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F4562" w14:textId="77777777" w:rsidR="00295866" w:rsidRDefault="00BF7687">
      <w:pPr>
        <w:spacing w:before="1200" w:after="480"/>
        <w:jc w:val="center"/>
      </w:pPr>
      <w:r>
        <w:rPr>
          <w:noProof/>
          <w:lang w:val="tr-TR" w:eastAsia="tr-TR"/>
        </w:rPr>
        <w:drawing>
          <wp:inline distT="0" distB="0" distL="0" distR="0" wp14:anchorId="681B0A4D" wp14:editId="706710D3">
            <wp:extent cx="1512000" cy="151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512000" cy="1512000"/>
                    </a:xfrm>
                    <a:prstGeom prst="rect">
                      <a:avLst/>
                    </a:prstGeom>
                  </pic:spPr>
                </pic:pic>
              </a:graphicData>
            </a:graphic>
          </wp:inline>
        </w:drawing>
      </w:r>
    </w:p>
    <w:p w14:paraId="67C581DD" w14:textId="77777777" w:rsidR="00295866" w:rsidRDefault="00BF7687">
      <w:pPr>
        <w:spacing w:line="360" w:lineRule="auto"/>
        <w:jc w:val="center"/>
      </w:pPr>
      <w:r>
        <w:rPr>
          <w:b/>
        </w:rPr>
        <w:t>SÜLEYMAN DEMİREL ÜNİVERSİTESİ TIP FAKÜLTESİ</w:t>
      </w:r>
    </w:p>
    <w:p w14:paraId="1F13DD25" w14:textId="77777777" w:rsidR="00295866" w:rsidRDefault="00BF7687">
      <w:pPr>
        <w:spacing w:line="360" w:lineRule="auto"/>
        <w:jc w:val="center"/>
      </w:pPr>
      <w:r>
        <w:rPr>
          <w:b/>
        </w:rPr>
        <w:t>MEZUNİYET ÖNCESİ TIP EĞİTİMİ PROGRAMI</w:t>
      </w:r>
    </w:p>
    <w:p w14:paraId="58179075" w14:textId="77777777" w:rsidR="00295866" w:rsidRDefault="00BF7687">
      <w:pPr>
        <w:spacing w:line="360" w:lineRule="auto"/>
        <w:jc w:val="center"/>
      </w:pPr>
      <w:r>
        <w:rPr>
          <w:b/>
        </w:rPr>
        <w:t>2025–2026 AKADEMİK YILI PROGRAM DEĞERLENDİRME RAPORU</w:t>
      </w:r>
    </w:p>
    <w:p w14:paraId="1B0DC54D" w14:textId="77777777" w:rsidR="00295866" w:rsidRDefault="00295866">
      <w:pPr>
        <w:spacing w:after="0"/>
      </w:pPr>
    </w:p>
    <w:p w14:paraId="7A56EAEB" w14:textId="77777777" w:rsidR="00295866" w:rsidRDefault="00295866">
      <w:pPr>
        <w:spacing w:after="0"/>
      </w:pPr>
    </w:p>
    <w:p w14:paraId="737F324D" w14:textId="77777777" w:rsidR="00295866" w:rsidRDefault="00295866">
      <w:pPr>
        <w:spacing w:after="0"/>
      </w:pPr>
    </w:p>
    <w:p w14:paraId="71B9BAC4" w14:textId="77777777" w:rsidR="00295866" w:rsidRDefault="00295866">
      <w:pPr>
        <w:spacing w:after="0"/>
      </w:pPr>
    </w:p>
    <w:p w14:paraId="7D3EE8B6" w14:textId="77777777" w:rsidR="00295866" w:rsidRDefault="00295866">
      <w:pPr>
        <w:spacing w:after="0"/>
      </w:pPr>
    </w:p>
    <w:p w14:paraId="71728387" w14:textId="77777777" w:rsidR="00295866" w:rsidRDefault="00295866">
      <w:pPr>
        <w:spacing w:after="0"/>
      </w:pPr>
    </w:p>
    <w:p w14:paraId="512CC428" w14:textId="77777777" w:rsidR="00295866" w:rsidRDefault="00295866">
      <w:pPr>
        <w:spacing w:after="0"/>
      </w:pPr>
    </w:p>
    <w:p w14:paraId="3D6E24F2" w14:textId="77777777" w:rsidR="00295866" w:rsidRDefault="00295866">
      <w:pPr>
        <w:spacing w:after="0"/>
      </w:pPr>
    </w:p>
    <w:p w14:paraId="458C3FC4" w14:textId="77777777" w:rsidR="00295866" w:rsidRDefault="00295866">
      <w:pPr>
        <w:spacing w:after="0"/>
      </w:pPr>
    </w:p>
    <w:p w14:paraId="3077129A" w14:textId="77777777" w:rsidR="00295866" w:rsidRDefault="00295866">
      <w:pPr>
        <w:spacing w:after="0"/>
      </w:pPr>
    </w:p>
    <w:p w14:paraId="631173F6" w14:textId="77777777" w:rsidR="00295866" w:rsidRDefault="00295866">
      <w:pPr>
        <w:spacing w:after="0"/>
      </w:pPr>
    </w:p>
    <w:p w14:paraId="2F9A924A" w14:textId="77777777" w:rsidR="00295866" w:rsidRDefault="00295866">
      <w:pPr>
        <w:spacing w:after="0"/>
      </w:pPr>
    </w:p>
    <w:p w14:paraId="57EAE644" w14:textId="77777777" w:rsidR="00295866" w:rsidRDefault="00295866">
      <w:pPr>
        <w:spacing w:after="0"/>
      </w:pPr>
    </w:p>
    <w:p w14:paraId="6990A02F" w14:textId="77777777" w:rsidR="00295866" w:rsidRDefault="00295866">
      <w:pPr>
        <w:spacing w:after="0"/>
      </w:pPr>
    </w:p>
    <w:p w14:paraId="6C5E10F9" w14:textId="77777777" w:rsidR="00295866" w:rsidRDefault="00BF7687">
      <w:pPr>
        <w:jc w:val="center"/>
      </w:pPr>
      <w:r>
        <w:rPr>
          <w:b/>
        </w:rPr>
        <w:t>ISPARTA-2026</w:t>
      </w:r>
      <w:r>
        <w:br w:type="page"/>
      </w:r>
    </w:p>
    <w:p w14:paraId="72AECE8B" w14:textId="31F7D5F7" w:rsidR="00BF6A1C" w:rsidRDefault="00BF7687">
      <w:pPr>
        <w:pStyle w:val="T1"/>
        <w:tabs>
          <w:tab w:val="right" w:leader="dot" w:pos="9062"/>
        </w:tabs>
        <w:rPr>
          <w:rFonts w:asciiTheme="minorHAnsi" w:eastAsiaTheme="minorEastAsia" w:hAnsiTheme="minorHAnsi" w:cstheme="minorBidi"/>
          <w:noProof/>
          <w:color w:val="auto"/>
          <w:sz w:val="22"/>
          <w:lang w:val="tr-TR" w:eastAsia="tr-TR"/>
        </w:rPr>
      </w:pPr>
      <w:r>
        <w:lastRenderedPageBreak/>
        <w:fldChar w:fldCharType="begin"/>
      </w:r>
      <w:r>
        <w:instrText>TOC \o "1-3" \h \z \u</w:instrText>
      </w:r>
      <w:r>
        <w:fldChar w:fldCharType="separate"/>
      </w:r>
      <w:hyperlink w:anchor="_Toc242256402" w:history="1">
        <w:r w:rsidR="00BF6A1C" w:rsidRPr="00973A6E">
          <w:rPr>
            <w:rStyle w:val="Kpr"/>
            <w:rFonts w:eastAsiaTheme="majorEastAsia"/>
            <w:noProof/>
          </w:rPr>
          <w:t>SUNUŞ</w:t>
        </w:r>
        <w:r w:rsidR="00BF6A1C">
          <w:rPr>
            <w:noProof/>
            <w:webHidden/>
          </w:rPr>
          <w:tab/>
        </w:r>
        <w:r w:rsidR="00BF6A1C">
          <w:rPr>
            <w:noProof/>
            <w:webHidden/>
          </w:rPr>
          <w:fldChar w:fldCharType="begin"/>
        </w:r>
        <w:r w:rsidR="00BF6A1C">
          <w:rPr>
            <w:noProof/>
            <w:webHidden/>
          </w:rPr>
          <w:instrText xml:space="preserve"> PAGEREF _Toc242256402 \h </w:instrText>
        </w:r>
        <w:r w:rsidR="00BF6A1C">
          <w:rPr>
            <w:noProof/>
            <w:webHidden/>
          </w:rPr>
        </w:r>
        <w:r w:rsidR="00BF6A1C">
          <w:rPr>
            <w:noProof/>
            <w:webHidden/>
          </w:rPr>
          <w:fldChar w:fldCharType="separate"/>
        </w:r>
        <w:r w:rsidR="008E0673">
          <w:rPr>
            <w:noProof/>
            <w:webHidden/>
          </w:rPr>
          <w:t>3</w:t>
        </w:r>
        <w:r w:rsidR="00BF6A1C">
          <w:rPr>
            <w:noProof/>
            <w:webHidden/>
          </w:rPr>
          <w:fldChar w:fldCharType="end"/>
        </w:r>
      </w:hyperlink>
    </w:p>
    <w:p w14:paraId="37369D10" w14:textId="51FBB1B8"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03" w:history="1">
        <w:r w:rsidR="00BF6A1C" w:rsidRPr="00973A6E">
          <w:rPr>
            <w:rStyle w:val="Kpr"/>
            <w:rFonts w:eastAsiaTheme="majorEastAsia"/>
            <w:noProof/>
          </w:rPr>
          <w:t>SÜLEYMAN DEMİREL ÜNİVERSİTESİ TIP FAKÜLTESİ PROGRAM DEĞERLENDİRME KURULU</w:t>
        </w:r>
        <w:r w:rsidR="00BF6A1C">
          <w:rPr>
            <w:noProof/>
            <w:webHidden/>
          </w:rPr>
          <w:tab/>
        </w:r>
        <w:r w:rsidR="00BF6A1C">
          <w:rPr>
            <w:noProof/>
            <w:webHidden/>
          </w:rPr>
          <w:fldChar w:fldCharType="begin"/>
        </w:r>
        <w:r w:rsidR="00BF6A1C">
          <w:rPr>
            <w:noProof/>
            <w:webHidden/>
          </w:rPr>
          <w:instrText xml:space="preserve"> PAGEREF _Toc242256403 \h </w:instrText>
        </w:r>
        <w:r w:rsidR="00BF6A1C">
          <w:rPr>
            <w:noProof/>
            <w:webHidden/>
          </w:rPr>
        </w:r>
        <w:r w:rsidR="00BF6A1C">
          <w:rPr>
            <w:noProof/>
            <w:webHidden/>
          </w:rPr>
          <w:fldChar w:fldCharType="separate"/>
        </w:r>
        <w:r w:rsidR="008E0673">
          <w:rPr>
            <w:noProof/>
            <w:webHidden/>
          </w:rPr>
          <w:t>4</w:t>
        </w:r>
        <w:r w:rsidR="00BF6A1C">
          <w:rPr>
            <w:noProof/>
            <w:webHidden/>
          </w:rPr>
          <w:fldChar w:fldCharType="end"/>
        </w:r>
      </w:hyperlink>
    </w:p>
    <w:p w14:paraId="45343E50" w14:textId="7986EC8B"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04" w:history="1">
        <w:r w:rsidR="00BF6A1C" w:rsidRPr="00973A6E">
          <w:rPr>
            <w:rStyle w:val="Kpr"/>
            <w:rFonts w:eastAsiaTheme="majorEastAsia"/>
            <w:noProof/>
          </w:rPr>
          <w:t>ÖZET</w:t>
        </w:r>
        <w:r w:rsidR="00BF6A1C">
          <w:rPr>
            <w:noProof/>
            <w:webHidden/>
          </w:rPr>
          <w:tab/>
        </w:r>
        <w:r w:rsidR="00BF6A1C">
          <w:rPr>
            <w:noProof/>
            <w:webHidden/>
          </w:rPr>
          <w:fldChar w:fldCharType="begin"/>
        </w:r>
        <w:r w:rsidR="00BF6A1C">
          <w:rPr>
            <w:noProof/>
            <w:webHidden/>
          </w:rPr>
          <w:instrText xml:space="preserve"> PAGEREF _Toc242256404 \h </w:instrText>
        </w:r>
        <w:r w:rsidR="00BF6A1C">
          <w:rPr>
            <w:noProof/>
            <w:webHidden/>
          </w:rPr>
        </w:r>
        <w:r w:rsidR="00BF6A1C">
          <w:rPr>
            <w:noProof/>
            <w:webHidden/>
          </w:rPr>
          <w:fldChar w:fldCharType="separate"/>
        </w:r>
        <w:r w:rsidR="008E0673">
          <w:rPr>
            <w:noProof/>
            <w:webHidden/>
          </w:rPr>
          <w:t>4</w:t>
        </w:r>
        <w:r w:rsidR="00BF6A1C">
          <w:rPr>
            <w:noProof/>
            <w:webHidden/>
          </w:rPr>
          <w:fldChar w:fldCharType="end"/>
        </w:r>
      </w:hyperlink>
    </w:p>
    <w:p w14:paraId="00475231" w14:textId="5B8B53FB"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05" w:history="1">
        <w:r w:rsidR="00BF6A1C" w:rsidRPr="00973A6E">
          <w:rPr>
            <w:rStyle w:val="Kpr"/>
            <w:rFonts w:eastAsiaTheme="majorEastAsia"/>
            <w:noProof/>
          </w:rPr>
          <w:t>GİRİŞ</w:t>
        </w:r>
        <w:r w:rsidR="00BF6A1C">
          <w:rPr>
            <w:noProof/>
            <w:webHidden/>
          </w:rPr>
          <w:tab/>
        </w:r>
        <w:r w:rsidR="00BF6A1C">
          <w:rPr>
            <w:noProof/>
            <w:webHidden/>
          </w:rPr>
          <w:fldChar w:fldCharType="begin"/>
        </w:r>
        <w:r w:rsidR="00BF6A1C">
          <w:rPr>
            <w:noProof/>
            <w:webHidden/>
          </w:rPr>
          <w:instrText xml:space="preserve"> PAGEREF _Toc242256405 \h </w:instrText>
        </w:r>
        <w:r w:rsidR="00BF6A1C">
          <w:rPr>
            <w:noProof/>
            <w:webHidden/>
          </w:rPr>
        </w:r>
        <w:r w:rsidR="00BF6A1C">
          <w:rPr>
            <w:noProof/>
            <w:webHidden/>
          </w:rPr>
          <w:fldChar w:fldCharType="separate"/>
        </w:r>
        <w:r w:rsidR="008E0673">
          <w:rPr>
            <w:noProof/>
            <w:webHidden/>
          </w:rPr>
          <w:t>5</w:t>
        </w:r>
        <w:r w:rsidR="00BF6A1C">
          <w:rPr>
            <w:noProof/>
            <w:webHidden/>
          </w:rPr>
          <w:fldChar w:fldCharType="end"/>
        </w:r>
      </w:hyperlink>
    </w:p>
    <w:p w14:paraId="4B28CE15" w14:textId="1FD62272"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06" w:history="1">
        <w:r w:rsidR="00BF6A1C" w:rsidRPr="00973A6E">
          <w:rPr>
            <w:rStyle w:val="Kpr"/>
            <w:rFonts w:eastAsiaTheme="majorEastAsia"/>
            <w:noProof/>
          </w:rPr>
          <w:t>PROGRAM DEĞERLENDİRMENİN AMACI</w:t>
        </w:r>
        <w:r w:rsidR="00BF6A1C">
          <w:rPr>
            <w:noProof/>
            <w:webHidden/>
          </w:rPr>
          <w:tab/>
        </w:r>
        <w:r w:rsidR="00BF6A1C">
          <w:rPr>
            <w:noProof/>
            <w:webHidden/>
          </w:rPr>
          <w:fldChar w:fldCharType="begin"/>
        </w:r>
        <w:r w:rsidR="00BF6A1C">
          <w:rPr>
            <w:noProof/>
            <w:webHidden/>
          </w:rPr>
          <w:instrText xml:space="preserve"> PAGEREF _Toc242256406 \h </w:instrText>
        </w:r>
        <w:r w:rsidR="00BF6A1C">
          <w:rPr>
            <w:noProof/>
            <w:webHidden/>
          </w:rPr>
        </w:r>
        <w:r w:rsidR="00BF6A1C">
          <w:rPr>
            <w:noProof/>
            <w:webHidden/>
          </w:rPr>
          <w:fldChar w:fldCharType="separate"/>
        </w:r>
        <w:r w:rsidR="008E0673">
          <w:rPr>
            <w:noProof/>
            <w:webHidden/>
          </w:rPr>
          <w:t>6</w:t>
        </w:r>
        <w:r w:rsidR="00BF6A1C">
          <w:rPr>
            <w:noProof/>
            <w:webHidden/>
          </w:rPr>
          <w:fldChar w:fldCharType="end"/>
        </w:r>
      </w:hyperlink>
    </w:p>
    <w:p w14:paraId="7776E2E1" w14:textId="089D3925"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07" w:history="1">
        <w:r w:rsidR="00BF6A1C" w:rsidRPr="00973A6E">
          <w:rPr>
            <w:rStyle w:val="Kpr"/>
            <w:rFonts w:eastAsiaTheme="majorEastAsia"/>
            <w:noProof/>
          </w:rPr>
          <w:t>PROGRAM DEĞERLENDİRMENİN YÖNTEMİ</w:t>
        </w:r>
        <w:r w:rsidR="00BF6A1C">
          <w:rPr>
            <w:noProof/>
            <w:webHidden/>
          </w:rPr>
          <w:tab/>
        </w:r>
        <w:r w:rsidR="00BF6A1C">
          <w:rPr>
            <w:noProof/>
            <w:webHidden/>
          </w:rPr>
          <w:fldChar w:fldCharType="begin"/>
        </w:r>
        <w:r w:rsidR="00BF6A1C">
          <w:rPr>
            <w:noProof/>
            <w:webHidden/>
          </w:rPr>
          <w:instrText xml:space="preserve"> PAGEREF _Toc242256407 \h </w:instrText>
        </w:r>
        <w:r w:rsidR="00BF6A1C">
          <w:rPr>
            <w:noProof/>
            <w:webHidden/>
          </w:rPr>
        </w:r>
        <w:r w:rsidR="00BF6A1C">
          <w:rPr>
            <w:noProof/>
            <w:webHidden/>
          </w:rPr>
          <w:fldChar w:fldCharType="separate"/>
        </w:r>
        <w:r w:rsidR="008E0673">
          <w:rPr>
            <w:noProof/>
            <w:webHidden/>
          </w:rPr>
          <w:t>6</w:t>
        </w:r>
        <w:r w:rsidR="00BF6A1C">
          <w:rPr>
            <w:noProof/>
            <w:webHidden/>
          </w:rPr>
          <w:fldChar w:fldCharType="end"/>
        </w:r>
      </w:hyperlink>
    </w:p>
    <w:p w14:paraId="26EAC581" w14:textId="0ACFE207"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08" w:history="1">
        <w:r w:rsidR="00BF6A1C" w:rsidRPr="00973A6E">
          <w:rPr>
            <w:rStyle w:val="Kpr"/>
            <w:rFonts w:eastAsiaTheme="majorEastAsia"/>
            <w:noProof/>
          </w:rPr>
          <w:t>PROGRAM DEĞERLENDİRME KAPSAMINDA ELDE EDİLEN BULGULAR</w:t>
        </w:r>
        <w:r w:rsidR="00BF6A1C">
          <w:rPr>
            <w:noProof/>
            <w:webHidden/>
          </w:rPr>
          <w:tab/>
        </w:r>
        <w:r w:rsidR="00BF6A1C">
          <w:rPr>
            <w:noProof/>
            <w:webHidden/>
          </w:rPr>
          <w:fldChar w:fldCharType="begin"/>
        </w:r>
        <w:r w:rsidR="00BF6A1C">
          <w:rPr>
            <w:noProof/>
            <w:webHidden/>
          </w:rPr>
          <w:instrText xml:space="preserve"> PAGEREF _Toc242256408 \h </w:instrText>
        </w:r>
        <w:r w:rsidR="00BF6A1C">
          <w:rPr>
            <w:noProof/>
            <w:webHidden/>
          </w:rPr>
        </w:r>
        <w:r w:rsidR="00BF6A1C">
          <w:rPr>
            <w:noProof/>
            <w:webHidden/>
          </w:rPr>
          <w:fldChar w:fldCharType="separate"/>
        </w:r>
        <w:r w:rsidR="008E0673">
          <w:rPr>
            <w:noProof/>
            <w:webHidden/>
          </w:rPr>
          <w:t>7</w:t>
        </w:r>
        <w:r w:rsidR="00BF6A1C">
          <w:rPr>
            <w:noProof/>
            <w:webHidden/>
          </w:rPr>
          <w:fldChar w:fldCharType="end"/>
        </w:r>
      </w:hyperlink>
    </w:p>
    <w:p w14:paraId="17A7B1C5" w14:textId="20BCD03E" w:rsidR="00BF6A1C" w:rsidRDefault="00B3362E" w:rsidP="00B3362E">
      <w:pPr>
        <w:pStyle w:val="T2"/>
        <w:tabs>
          <w:tab w:val="right" w:leader="dot" w:pos="9062"/>
        </w:tabs>
        <w:ind w:left="0"/>
        <w:rPr>
          <w:rFonts w:asciiTheme="minorHAnsi" w:eastAsiaTheme="minorEastAsia" w:hAnsiTheme="minorHAnsi" w:cstheme="minorBidi"/>
          <w:noProof/>
          <w:color w:val="auto"/>
          <w:sz w:val="22"/>
          <w:lang w:val="tr-TR" w:eastAsia="tr-TR"/>
        </w:rPr>
      </w:pPr>
      <w:r>
        <w:rPr>
          <w:noProof/>
        </w:rPr>
        <w:t xml:space="preserve">1. </w:t>
      </w:r>
      <w:hyperlink w:anchor="_Toc242256409" w:history="1">
        <w:r w:rsidR="00BF6A1C" w:rsidRPr="00973A6E">
          <w:rPr>
            <w:rStyle w:val="Kpr"/>
            <w:rFonts w:eastAsiaTheme="majorEastAsia"/>
            <w:noProof/>
          </w:rPr>
          <w:t>Vizyon, Misyon, Amaç ve Hedeflerin Bulguları</w:t>
        </w:r>
        <w:r w:rsidR="00BF6A1C">
          <w:rPr>
            <w:noProof/>
            <w:webHidden/>
          </w:rPr>
          <w:tab/>
        </w:r>
        <w:r w:rsidR="00BF6A1C">
          <w:rPr>
            <w:noProof/>
            <w:webHidden/>
          </w:rPr>
          <w:fldChar w:fldCharType="begin"/>
        </w:r>
        <w:r w:rsidR="00BF6A1C">
          <w:rPr>
            <w:noProof/>
            <w:webHidden/>
          </w:rPr>
          <w:instrText xml:space="preserve"> PAGEREF _Toc242256409 \h </w:instrText>
        </w:r>
        <w:r w:rsidR="00BF6A1C">
          <w:rPr>
            <w:noProof/>
            <w:webHidden/>
          </w:rPr>
        </w:r>
        <w:r w:rsidR="00BF6A1C">
          <w:rPr>
            <w:noProof/>
            <w:webHidden/>
          </w:rPr>
          <w:fldChar w:fldCharType="separate"/>
        </w:r>
        <w:r w:rsidR="008E0673">
          <w:rPr>
            <w:noProof/>
            <w:webHidden/>
          </w:rPr>
          <w:t>7</w:t>
        </w:r>
        <w:r w:rsidR="00BF6A1C">
          <w:rPr>
            <w:noProof/>
            <w:webHidden/>
          </w:rPr>
          <w:fldChar w:fldCharType="end"/>
        </w:r>
      </w:hyperlink>
    </w:p>
    <w:p w14:paraId="175B861F" w14:textId="0C11167A" w:rsidR="00BF6A1C" w:rsidRDefault="00B3362E" w:rsidP="00B3362E">
      <w:pPr>
        <w:pStyle w:val="T2"/>
        <w:tabs>
          <w:tab w:val="right" w:leader="dot" w:pos="9062"/>
        </w:tabs>
        <w:ind w:left="0"/>
        <w:rPr>
          <w:rFonts w:asciiTheme="minorHAnsi" w:eastAsiaTheme="minorEastAsia" w:hAnsiTheme="minorHAnsi" w:cstheme="minorBidi"/>
          <w:noProof/>
          <w:color w:val="auto"/>
          <w:sz w:val="22"/>
          <w:lang w:val="tr-TR" w:eastAsia="tr-TR"/>
        </w:rPr>
      </w:pPr>
      <w:r>
        <w:rPr>
          <w:noProof/>
        </w:rPr>
        <w:t xml:space="preserve">2. </w:t>
      </w:r>
      <w:hyperlink w:anchor="_Toc242256410" w:history="1">
        <w:r w:rsidR="00BF6A1C" w:rsidRPr="00973A6E">
          <w:rPr>
            <w:rStyle w:val="Kpr"/>
            <w:rFonts w:eastAsiaTheme="majorEastAsia"/>
            <w:noProof/>
          </w:rPr>
          <w:t>Kurul Tutanakları Değerlendirme Formu</w:t>
        </w:r>
        <w:r w:rsidR="00BF6A1C">
          <w:rPr>
            <w:noProof/>
            <w:webHidden/>
          </w:rPr>
          <w:tab/>
        </w:r>
        <w:r w:rsidR="00BF6A1C">
          <w:rPr>
            <w:noProof/>
            <w:webHidden/>
          </w:rPr>
          <w:fldChar w:fldCharType="begin"/>
        </w:r>
        <w:r w:rsidR="00BF6A1C">
          <w:rPr>
            <w:noProof/>
            <w:webHidden/>
          </w:rPr>
          <w:instrText xml:space="preserve"> PAGEREF _Toc242256410 \h </w:instrText>
        </w:r>
        <w:r w:rsidR="00BF6A1C">
          <w:rPr>
            <w:noProof/>
            <w:webHidden/>
          </w:rPr>
        </w:r>
        <w:r w:rsidR="00BF6A1C">
          <w:rPr>
            <w:noProof/>
            <w:webHidden/>
          </w:rPr>
          <w:fldChar w:fldCharType="separate"/>
        </w:r>
        <w:r w:rsidR="008E0673">
          <w:rPr>
            <w:noProof/>
            <w:webHidden/>
          </w:rPr>
          <w:t>7</w:t>
        </w:r>
        <w:r w:rsidR="00BF6A1C">
          <w:rPr>
            <w:noProof/>
            <w:webHidden/>
          </w:rPr>
          <w:fldChar w:fldCharType="end"/>
        </w:r>
      </w:hyperlink>
    </w:p>
    <w:p w14:paraId="2D35058A" w14:textId="5454DB1E"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1" w:history="1">
        <w:r w:rsidR="00BF6A1C" w:rsidRPr="00973A6E">
          <w:rPr>
            <w:rStyle w:val="Kpr"/>
            <w:rFonts w:eastAsiaTheme="majorEastAsia"/>
            <w:noProof/>
          </w:rPr>
          <w:t>Mezuniyet Öncesi Tıp Eğitimi Kurulu (MÖTEK)</w:t>
        </w:r>
        <w:r w:rsidR="00BF6A1C">
          <w:rPr>
            <w:noProof/>
            <w:webHidden/>
          </w:rPr>
          <w:tab/>
        </w:r>
        <w:r w:rsidR="00BF6A1C">
          <w:rPr>
            <w:noProof/>
            <w:webHidden/>
          </w:rPr>
          <w:fldChar w:fldCharType="begin"/>
        </w:r>
        <w:r w:rsidR="00BF6A1C">
          <w:rPr>
            <w:noProof/>
            <w:webHidden/>
          </w:rPr>
          <w:instrText xml:space="preserve"> PAGEREF _Toc242256411 \h </w:instrText>
        </w:r>
        <w:r w:rsidR="00BF6A1C">
          <w:rPr>
            <w:noProof/>
            <w:webHidden/>
          </w:rPr>
        </w:r>
        <w:r w:rsidR="00BF6A1C">
          <w:rPr>
            <w:noProof/>
            <w:webHidden/>
          </w:rPr>
          <w:fldChar w:fldCharType="separate"/>
        </w:r>
        <w:r w:rsidR="008E0673">
          <w:rPr>
            <w:noProof/>
            <w:webHidden/>
          </w:rPr>
          <w:t>8</w:t>
        </w:r>
        <w:r w:rsidR="00BF6A1C">
          <w:rPr>
            <w:noProof/>
            <w:webHidden/>
          </w:rPr>
          <w:fldChar w:fldCharType="end"/>
        </w:r>
      </w:hyperlink>
    </w:p>
    <w:p w14:paraId="66225466" w14:textId="1AC24B2D"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2" w:history="1">
        <w:r w:rsidR="00BF6A1C" w:rsidRPr="00973A6E">
          <w:rPr>
            <w:rStyle w:val="Kpr"/>
            <w:rFonts w:eastAsiaTheme="majorEastAsia"/>
            <w:noProof/>
          </w:rPr>
          <w:t>Mesleklerarası Uygulamalı Eğitim Kurulu (MÜEK)</w:t>
        </w:r>
        <w:r w:rsidR="00BF6A1C">
          <w:rPr>
            <w:noProof/>
            <w:webHidden/>
          </w:rPr>
          <w:tab/>
        </w:r>
        <w:r w:rsidR="00BF6A1C">
          <w:rPr>
            <w:noProof/>
            <w:webHidden/>
          </w:rPr>
          <w:fldChar w:fldCharType="begin"/>
        </w:r>
        <w:r w:rsidR="00BF6A1C">
          <w:rPr>
            <w:noProof/>
            <w:webHidden/>
          </w:rPr>
          <w:instrText xml:space="preserve"> PAGEREF _Toc242256412 \h </w:instrText>
        </w:r>
        <w:r w:rsidR="00BF6A1C">
          <w:rPr>
            <w:noProof/>
            <w:webHidden/>
          </w:rPr>
        </w:r>
        <w:r w:rsidR="00BF6A1C">
          <w:rPr>
            <w:noProof/>
            <w:webHidden/>
          </w:rPr>
          <w:fldChar w:fldCharType="separate"/>
        </w:r>
        <w:r w:rsidR="008E0673">
          <w:rPr>
            <w:noProof/>
            <w:webHidden/>
          </w:rPr>
          <w:t>10</w:t>
        </w:r>
        <w:r w:rsidR="00BF6A1C">
          <w:rPr>
            <w:noProof/>
            <w:webHidden/>
          </w:rPr>
          <w:fldChar w:fldCharType="end"/>
        </w:r>
      </w:hyperlink>
    </w:p>
    <w:p w14:paraId="4E0CC204" w14:textId="05A41A53"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3" w:history="1">
        <w:r w:rsidR="00BF6A1C" w:rsidRPr="00973A6E">
          <w:rPr>
            <w:rStyle w:val="Kpr"/>
            <w:rFonts w:eastAsiaTheme="majorEastAsia"/>
            <w:noProof/>
          </w:rPr>
          <w:t>Eğitim Programını Değerlendirme Kurulu (EPDK)</w:t>
        </w:r>
        <w:r w:rsidR="00BF6A1C">
          <w:rPr>
            <w:noProof/>
            <w:webHidden/>
          </w:rPr>
          <w:tab/>
        </w:r>
        <w:r w:rsidR="00BF6A1C">
          <w:rPr>
            <w:noProof/>
            <w:webHidden/>
          </w:rPr>
          <w:fldChar w:fldCharType="begin"/>
        </w:r>
        <w:r w:rsidR="00BF6A1C">
          <w:rPr>
            <w:noProof/>
            <w:webHidden/>
          </w:rPr>
          <w:instrText xml:space="preserve"> PAGEREF _Toc242256413 \h </w:instrText>
        </w:r>
        <w:r w:rsidR="00BF6A1C">
          <w:rPr>
            <w:noProof/>
            <w:webHidden/>
          </w:rPr>
        </w:r>
        <w:r w:rsidR="00BF6A1C">
          <w:rPr>
            <w:noProof/>
            <w:webHidden/>
          </w:rPr>
          <w:fldChar w:fldCharType="separate"/>
        </w:r>
        <w:r w:rsidR="008E0673">
          <w:rPr>
            <w:noProof/>
            <w:webHidden/>
          </w:rPr>
          <w:t>11</w:t>
        </w:r>
        <w:r w:rsidR="00BF6A1C">
          <w:rPr>
            <w:noProof/>
            <w:webHidden/>
          </w:rPr>
          <w:fldChar w:fldCharType="end"/>
        </w:r>
      </w:hyperlink>
    </w:p>
    <w:p w14:paraId="5A7C020C" w14:textId="35DF2413"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4" w:history="1">
        <w:r w:rsidR="00BF6A1C" w:rsidRPr="00973A6E">
          <w:rPr>
            <w:rStyle w:val="Kpr"/>
            <w:rFonts w:eastAsiaTheme="majorEastAsia"/>
            <w:noProof/>
          </w:rPr>
          <w:t>Öz Değerlendirme Kurulu (ÖZDEK)</w:t>
        </w:r>
        <w:r w:rsidR="00BF6A1C">
          <w:rPr>
            <w:noProof/>
            <w:webHidden/>
          </w:rPr>
          <w:tab/>
        </w:r>
        <w:r w:rsidR="00BF6A1C">
          <w:rPr>
            <w:noProof/>
            <w:webHidden/>
          </w:rPr>
          <w:fldChar w:fldCharType="begin"/>
        </w:r>
        <w:r w:rsidR="00BF6A1C">
          <w:rPr>
            <w:noProof/>
            <w:webHidden/>
          </w:rPr>
          <w:instrText xml:space="preserve"> PAGEREF _Toc242256414 \h </w:instrText>
        </w:r>
        <w:r w:rsidR="00BF6A1C">
          <w:rPr>
            <w:noProof/>
            <w:webHidden/>
          </w:rPr>
        </w:r>
        <w:r w:rsidR="00BF6A1C">
          <w:rPr>
            <w:noProof/>
            <w:webHidden/>
          </w:rPr>
          <w:fldChar w:fldCharType="separate"/>
        </w:r>
        <w:r w:rsidR="008E0673">
          <w:rPr>
            <w:noProof/>
            <w:webHidden/>
          </w:rPr>
          <w:t>13</w:t>
        </w:r>
        <w:r w:rsidR="00BF6A1C">
          <w:rPr>
            <w:noProof/>
            <w:webHidden/>
          </w:rPr>
          <w:fldChar w:fldCharType="end"/>
        </w:r>
      </w:hyperlink>
    </w:p>
    <w:p w14:paraId="62676418" w14:textId="43DF6AE8"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5" w:history="1">
        <w:r w:rsidR="00BF6A1C" w:rsidRPr="00973A6E">
          <w:rPr>
            <w:rStyle w:val="Kpr"/>
            <w:rFonts w:eastAsiaTheme="majorEastAsia"/>
            <w:noProof/>
          </w:rPr>
          <w:t>Program Değerlendirme Kurulu (PDK)</w:t>
        </w:r>
        <w:r w:rsidR="00BF6A1C">
          <w:rPr>
            <w:noProof/>
            <w:webHidden/>
          </w:rPr>
          <w:tab/>
        </w:r>
        <w:r w:rsidR="00BF6A1C">
          <w:rPr>
            <w:noProof/>
            <w:webHidden/>
          </w:rPr>
          <w:fldChar w:fldCharType="begin"/>
        </w:r>
        <w:r w:rsidR="00BF6A1C">
          <w:rPr>
            <w:noProof/>
            <w:webHidden/>
          </w:rPr>
          <w:instrText xml:space="preserve"> PAGEREF _Toc242256415 \h </w:instrText>
        </w:r>
        <w:r w:rsidR="00BF6A1C">
          <w:rPr>
            <w:noProof/>
            <w:webHidden/>
          </w:rPr>
        </w:r>
        <w:r w:rsidR="00BF6A1C">
          <w:rPr>
            <w:noProof/>
            <w:webHidden/>
          </w:rPr>
          <w:fldChar w:fldCharType="separate"/>
        </w:r>
        <w:r w:rsidR="008E0673">
          <w:rPr>
            <w:noProof/>
            <w:webHidden/>
          </w:rPr>
          <w:t>15</w:t>
        </w:r>
        <w:r w:rsidR="00BF6A1C">
          <w:rPr>
            <w:noProof/>
            <w:webHidden/>
          </w:rPr>
          <w:fldChar w:fldCharType="end"/>
        </w:r>
      </w:hyperlink>
    </w:p>
    <w:p w14:paraId="3377CF7A" w14:textId="55D9DB9B"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6" w:history="1">
        <w:r w:rsidR="00BF6A1C" w:rsidRPr="00973A6E">
          <w:rPr>
            <w:rStyle w:val="Kpr"/>
            <w:rFonts w:eastAsiaTheme="majorEastAsia"/>
            <w:noProof/>
          </w:rPr>
          <w:t>Ölçme Değerlendirme Kurulu (ÖDK)</w:t>
        </w:r>
        <w:r w:rsidR="00BF6A1C">
          <w:rPr>
            <w:noProof/>
            <w:webHidden/>
          </w:rPr>
          <w:tab/>
        </w:r>
        <w:r w:rsidR="00BF6A1C">
          <w:rPr>
            <w:noProof/>
            <w:webHidden/>
          </w:rPr>
          <w:fldChar w:fldCharType="begin"/>
        </w:r>
        <w:r w:rsidR="00BF6A1C">
          <w:rPr>
            <w:noProof/>
            <w:webHidden/>
          </w:rPr>
          <w:instrText xml:space="preserve"> PAGEREF _Toc242256416 \h </w:instrText>
        </w:r>
        <w:r w:rsidR="00BF6A1C">
          <w:rPr>
            <w:noProof/>
            <w:webHidden/>
          </w:rPr>
        </w:r>
        <w:r w:rsidR="00BF6A1C">
          <w:rPr>
            <w:noProof/>
            <w:webHidden/>
          </w:rPr>
          <w:fldChar w:fldCharType="separate"/>
        </w:r>
        <w:r w:rsidR="008E0673">
          <w:rPr>
            <w:noProof/>
            <w:webHidden/>
          </w:rPr>
          <w:t>15</w:t>
        </w:r>
        <w:r w:rsidR="00BF6A1C">
          <w:rPr>
            <w:noProof/>
            <w:webHidden/>
          </w:rPr>
          <w:fldChar w:fldCharType="end"/>
        </w:r>
      </w:hyperlink>
    </w:p>
    <w:p w14:paraId="165F3E3C" w14:textId="51DE1693"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7" w:history="1">
        <w:r w:rsidR="00BF6A1C" w:rsidRPr="00973A6E">
          <w:rPr>
            <w:rStyle w:val="Kpr"/>
            <w:rFonts w:eastAsiaTheme="majorEastAsia"/>
            <w:noProof/>
          </w:rPr>
          <w:t>Eğitim Becerileri Kurulu (EBK)</w:t>
        </w:r>
        <w:r w:rsidR="00BF6A1C">
          <w:rPr>
            <w:noProof/>
            <w:webHidden/>
          </w:rPr>
          <w:tab/>
        </w:r>
        <w:r w:rsidR="00BF6A1C">
          <w:rPr>
            <w:noProof/>
            <w:webHidden/>
          </w:rPr>
          <w:fldChar w:fldCharType="begin"/>
        </w:r>
        <w:r w:rsidR="00BF6A1C">
          <w:rPr>
            <w:noProof/>
            <w:webHidden/>
          </w:rPr>
          <w:instrText xml:space="preserve"> PAGEREF _Toc242256417 \h </w:instrText>
        </w:r>
        <w:r w:rsidR="00BF6A1C">
          <w:rPr>
            <w:noProof/>
            <w:webHidden/>
          </w:rPr>
        </w:r>
        <w:r w:rsidR="00BF6A1C">
          <w:rPr>
            <w:noProof/>
            <w:webHidden/>
          </w:rPr>
          <w:fldChar w:fldCharType="separate"/>
        </w:r>
        <w:r w:rsidR="008E0673">
          <w:rPr>
            <w:noProof/>
            <w:webHidden/>
          </w:rPr>
          <w:t>17</w:t>
        </w:r>
        <w:r w:rsidR="00BF6A1C">
          <w:rPr>
            <w:noProof/>
            <w:webHidden/>
          </w:rPr>
          <w:fldChar w:fldCharType="end"/>
        </w:r>
      </w:hyperlink>
    </w:p>
    <w:p w14:paraId="5EE33F23" w14:textId="7D80A3CF"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18" w:history="1">
        <w:r w:rsidR="00BF6A1C" w:rsidRPr="00973A6E">
          <w:rPr>
            <w:rStyle w:val="Kpr"/>
            <w:rFonts w:eastAsiaTheme="majorEastAsia"/>
            <w:noProof/>
          </w:rPr>
          <w:t>Özel Çalışma Modülü Kurulu (ÖÇM Kurulu)</w:t>
        </w:r>
        <w:r w:rsidR="00BF6A1C">
          <w:rPr>
            <w:noProof/>
            <w:webHidden/>
          </w:rPr>
          <w:tab/>
        </w:r>
        <w:r w:rsidR="00BF6A1C">
          <w:rPr>
            <w:noProof/>
            <w:webHidden/>
          </w:rPr>
          <w:fldChar w:fldCharType="begin"/>
        </w:r>
        <w:r w:rsidR="00BF6A1C">
          <w:rPr>
            <w:noProof/>
            <w:webHidden/>
          </w:rPr>
          <w:instrText xml:space="preserve"> PAGEREF _Toc242256418 \h </w:instrText>
        </w:r>
        <w:r w:rsidR="00BF6A1C">
          <w:rPr>
            <w:noProof/>
            <w:webHidden/>
          </w:rPr>
        </w:r>
        <w:r w:rsidR="00BF6A1C">
          <w:rPr>
            <w:noProof/>
            <w:webHidden/>
          </w:rPr>
          <w:fldChar w:fldCharType="separate"/>
        </w:r>
        <w:r w:rsidR="008E0673">
          <w:rPr>
            <w:noProof/>
            <w:webHidden/>
          </w:rPr>
          <w:t>18</w:t>
        </w:r>
        <w:r w:rsidR="00BF6A1C">
          <w:rPr>
            <w:noProof/>
            <w:webHidden/>
          </w:rPr>
          <w:fldChar w:fldCharType="end"/>
        </w:r>
      </w:hyperlink>
    </w:p>
    <w:p w14:paraId="4EFA1C86" w14:textId="21DA85F2" w:rsidR="00BF6A1C" w:rsidRDefault="00B3362E" w:rsidP="00B3362E">
      <w:pPr>
        <w:pStyle w:val="T2"/>
        <w:tabs>
          <w:tab w:val="right" w:leader="dot" w:pos="9062"/>
        </w:tabs>
        <w:ind w:left="0"/>
        <w:rPr>
          <w:rFonts w:asciiTheme="minorHAnsi" w:eastAsiaTheme="minorEastAsia" w:hAnsiTheme="minorHAnsi" w:cstheme="minorBidi"/>
          <w:noProof/>
          <w:color w:val="auto"/>
          <w:sz w:val="22"/>
          <w:lang w:val="tr-TR" w:eastAsia="tr-TR"/>
        </w:rPr>
      </w:pPr>
      <w:r>
        <w:rPr>
          <w:noProof/>
        </w:rPr>
        <w:t xml:space="preserve">3. </w:t>
      </w:r>
      <w:hyperlink w:anchor="_Toc242256419" w:history="1">
        <w:r w:rsidR="00BF6A1C" w:rsidRPr="00973A6E">
          <w:rPr>
            <w:rStyle w:val="Kpr"/>
            <w:rFonts w:eastAsiaTheme="majorEastAsia"/>
            <w:noProof/>
          </w:rPr>
          <w:t>Özellikli Derslerin Uygulama ve Geri Bildirim Bulguları</w:t>
        </w:r>
        <w:r w:rsidR="00BF6A1C">
          <w:rPr>
            <w:noProof/>
            <w:webHidden/>
          </w:rPr>
          <w:tab/>
        </w:r>
        <w:r w:rsidR="00BF6A1C">
          <w:rPr>
            <w:noProof/>
            <w:webHidden/>
          </w:rPr>
          <w:fldChar w:fldCharType="begin"/>
        </w:r>
        <w:r w:rsidR="00BF6A1C">
          <w:rPr>
            <w:noProof/>
            <w:webHidden/>
          </w:rPr>
          <w:instrText xml:space="preserve"> PAGEREF _Toc242256419 \h </w:instrText>
        </w:r>
        <w:r w:rsidR="00BF6A1C">
          <w:rPr>
            <w:noProof/>
            <w:webHidden/>
          </w:rPr>
        </w:r>
        <w:r w:rsidR="00BF6A1C">
          <w:rPr>
            <w:noProof/>
            <w:webHidden/>
          </w:rPr>
          <w:fldChar w:fldCharType="separate"/>
        </w:r>
        <w:r w:rsidR="008E0673">
          <w:rPr>
            <w:noProof/>
            <w:webHidden/>
          </w:rPr>
          <w:t>19</w:t>
        </w:r>
        <w:r w:rsidR="00BF6A1C">
          <w:rPr>
            <w:noProof/>
            <w:webHidden/>
          </w:rPr>
          <w:fldChar w:fldCharType="end"/>
        </w:r>
      </w:hyperlink>
    </w:p>
    <w:p w14:paraId="6C250F5A" w14:textId="5190305D"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20" w:history="1">
        <w:r w:rsidR="00BF6A1C" w:rsidRPr="00973A6E">
          <w:rPr>
            <w:rStyle w:val="Kpr"/>
            <w:rFonts w:eastAsiaTheme="majorEastAsia"/>
            <w:noProof/>
          </w:rPr>
          <w:t>Özel Çalışma Modülü Dersi</w:t>
        </w:r>
        <w:r w:rsidR="00BF6A1C">
          <w:rPr>
            <w:noProof/>
            <w:webHidden/>
          </w:rPr>
          <w:tab/>
        </w:r>
        <w:r w:rsidR="00BF6A1C">
          <w:rPr>
            <w:noProof/>
            <w:webHidden/>
          </w:rPr>
          <w:fldChar w:fldCharType="begin"/>
        </w:r>
        <w:r w:rsidR="00BF6A1C">
          <w:rPr>
            <w:noProof/>
            <w:webHidden/>
          </w:rPr>
          <w:instrText xml:space="preserve"> PAGEREF _Toc242256420 \h </w:instrText>
        </w:r>
        <w:r w:rsidR="00BF6A1C">
          <w:rPr>
            <w:noProof/>
            <w:webHidden/>
          </w:rPr>
        </w:r>
        <w:r w:rsidR="00BF6A1C">
          <w:rPr>
            <w:noProof/>
            <w:webHidden/>
          </w:rPr>
          <w:fldChar w:fldCharType="separate"/>
        </w:r>
        <w:r w:rsidR="008E0673">
          <w:rPr>
            <w:noProof/>
            <w:webHidden/>
          </w:rPr>
          <w:t>19</w:t>
        </w:r>
        <w:r w:rsidR="00BF6A1C">
          <w:rPr>
            <w:noProof/>
            <w:webHidden/>
          </w:rPr>
          <w:fldChar w:fldCharType="end"/>
        </w:r>
      </w:hyperlink>
    </w:p>
    <w:p w14:paraId="64CAE542" w14:textId="323EE34E"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21" w:history="1">
        <w:r w:rsidR="00BF6A1C" w:rsidRPr="00973A6E">
          <w:rPr>
            <w:rStyle w:val="Kpr"/>
            <w:rFonts w:eastAsiaTheme="majorEastAsia"/>
            <w:noProof/>
          </w:rPr>
          <w:t>Proje Uygulama Dersi</w:t>
        </w:r>
        <w:r w:rsidR="00BF6A1C">
          <w:rPr>
            <w:noProof/>
            <w:webHidden/>
          </w:rPr>
          <w:tab/>
        </w:r>
        <w:r w:rsidR="00BF6A1C">
          <w:rPr>
            <w:noProof/>
            <w:webHidden/>
          </w:rPr>
          <w:fldChar w:fldCharType="begin"/>
        </w:r>
        <w:r w:rsidR="00BF6A1C">
          <w:rPr>
            <w:noProof/>
            <w:webHidden/>
          </w:rPr>
          <w:instrText xml:space="preserve"> PAGEREF _Toc242256421 \h </w:instrText>
        </w:r>
        <w:r w:rsidR="00BF6A1C">
          <w:rPr>
            <w:noProof/>
            <w:webHidden/>
          </w:rPr>
        </w:r>
        <w:r w:rsidR="00BF6A1C">
          <w:rPr>
            <w:noProof/>
            <w:webHidden/>
          </w:rPr>
          <w:fldChar w:fldCharType="separate"/>
        </w:r>
        <w:r w:rsidR="008E0673">
          <w:rPr>
            <w:noProof/>
            <w:webHidden/>
          </w:rPr>
          <w:t>22</w:t>
        </w:r>
        <w:r w:rsidR="00BF6A1C">
          <w:rPr>
            <w:noProof/>
            <w:webHidden/>
          </w:rPr>
          <w:fldChar w:fldCharType="end"/>
        </w:r>
      </w:hyperlink>
    </w:p>
    <w:p w14:paraId="56C9EEAA" w14:textId="4325DC23"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22" w:history="1">
        <w:r w:rsidR="00BF6A1C" w:rsidRPr="00973A6E">
          <w:rPr>
            <w:rStyle w:val="Kpr"/>
            <w:rFonts w:eastAsiaTheme="majorEastAsia"/>
            <w:noProof/>
          </w:rPr>
          <w:t>Sosyal Sorumluluk Dersi</w:t>
        </w:r>
        <w:r w:rsidR="00BF6A1C">
          <w:rPr>
            <w:noProof/>
            <w:webHidden/>
          </w:rPr>
          <w:tab/>
        </w:r>
        <w:r w:rsidR="00BF6A1C">
          <w:rPr>
            <w:noProof/>
            <w:webHidden/>
          </w:rPr>
          <w:fldChar w:fldCharType="begin"/>
        </w:r>
        <w:r w:rsidR="00BF6A1C">
          <w:rPr>
            <w:noProof/>
            <w:webHidden/>
          </w:rPr>
          <w:instrText xml:space="preserve"> PAGEREF _Toc242256422 \h </w:instrText>
        </w:r>
        <w:r w:rsidR="00BF6A1C">
          <w:rPr>
            <w:noProof/>
            <w:webHidden/>
          </w:rPr>
        </w:r>
        <w:r w:rsidR="00BF6A1C">
          <w:rPr>
            <w:noProof/>
            <w:webHidden/>
          </w:rPr>
          <w:fldChar w:fldCharType="separate"/>
        </w:r>
        <w:r w:rsidR="008E0673">
          <w:rPr>
            <w:noProof/>
            <w:webHidden/>
          </w:rPr>
          <w:t>23</w:t>
        </w:r>
        <w:r w:rsidR="00BF6A1C">
          <w:rPr>
            <w:noProof/>
            <w:webHidden/>
          </w:rPr>
          <w:fldChar w:fldCharType="end"/>
        </w:r>
      </w:hyperlink>
    </w:p>
    <w:p w14:paraId="1BD5D9DC" w14:textId="5E343B02" w:rsidR="00BF6A1C" w:rsidRDefault="00B3362E" w:rsidP="00B3362E">
      <w:pPr>
        <w:pStyle w:val="T2"/>
        <w:tabs>
          <w:tab w:val="right" w:leader="dot" w:pos="9062"/>
        </w:tabs>
        <w:ind w:left="0"/>
        <w:rPr>
          <w:rFonts w:asciiTheme="minorHAnsi" w:eastAsiaTheme="minorEastAsia" w:hAnsiTheme="minorHAnsi" w:cstheme="minorBidi"/>
          <w:noProof/>
          <w:color w:val="auto"/>
          <w:sz w:val="22"/>
          <w:lang w:val="tr-TR" w:eastAsia="tr-TR"/>
        </w:rPr>
      </w:pPr>
      <w:r>
        <w:rPr>
          <w:noProof/>
        </w:rPr>
        <w:t xml:space="preserve">4. </w:t>
      </w:r>
      <w:hyperlink w:anchor="_Toc242256423" w:history="1">
        <w:r w:rsidR="00BF6A1C" w:rsidRPr="00973A6E">
          <w:rPr>
            <w:rStyle w:val="Kpr"/>
            <w:rFonts w:eastAsiaTheme="majorEastAsia"/>
            <w:noProof/>
          </w:rPr>
          <w:t>Öğrenci Başarıları</w:t>
        </w:r>
        <w:r w:rsidR="00BF6A1C">
          <w:rPr>
            <w:noProof/>
            <w:webHidden/>
          </w:rPr>
          <w:tab/>
        </w:r>
        <w:r w:rsidR="00BF6A1C">
          <w:rPr>
            <w:noProof/>
            <w:webHidden/>
          </w:rPr>
          <w:fldChar w:fldCharType="begin"/>
        </w:r>
        <w:r w:rsidR="00BF6A1C">
          <w:rPr>
            <w:noProof/>
            <w:webHidden/>
          </w:rPr>
          <w:instrText xml:space="preserve"> PAGEREF _Toc242256423 \h </w:instrText>
        </w:r>
        <w:r w:rsidR="00BF6A1C">
          <w:rPr>
            <w:noProof/>
            <w:webHidden/>
          </w:rPr>
        </w:r>
        <w:r w:rsidR="00BF6A1C">
          <w:rPr>
            <w:noProof/>
            <w:webHidden/>
          </w:rPr>
          <w:fldChar w:fldCharType="separate"/>
        </w:r>
        <w:r w:rsidR="008E0673">
          <w:rPr>
            <w:noProof/>
            <w:webHidden/>
          </w:rPr>
          <w:t>24</w:t>
        </w:r>
        <w:r w:rsidR="00BF6A1C">
          <w:rPr>
            <w:noProof/>
            <w:webHidden/>
          </w:rPr>
          <w:fldChar w:fldCharType="end"/>
        </w:r>
      </w:hyperlink>
    </w:p>
    <w:p w14:paraId="76138830" w14:textId="4B3B16AA"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24" w:history="1">
        <w:r w:rsidR="00BF6A1C" w:rsidRPr="00973A6E">
          <w:rPr>
            <w:rStyle w:val="Kpr"/>
            <w:rFonts w:eastAsiaTheme="majorEastAsia"/>
            <w:noProof/>
          </w:rPr>
          <w:t>Genel Başarı Görünümü</w:t>
        </w:r>
        <w:r w:rsidR="00BF6A1C">
          <w:rPr>
            <w:noProof/>
            <w:webHidden/>
          </w:rPr>
          <w:tab/>
        </w:r>
        <w:r w:rsidR="00BF6A1C">
          <w:rPr>
            <w:noProof/>
            <w:webHidden/>
          </w:rPr>
          <w:fldChar w:fldCharType="begin"/>
        </w:r>
        <w:r w:rsidR="00BF6A1C">
          <w:rPr>
            <w:noProof/>
            <w:webHidden/>
          </w:rPr>
          <w:instrText xml:space="preserve"> PAGEREF _Toc242256424 \h </w:instrText>
        </w:r>
        <w:r w:rsidR="00BF6A1C">
          <w:rPr>
            <w:noProof/>
            <w:webHidden/>
          </w:rPr>
        </w:r>
        <w:r w:rsidR="00BF6A1C">
          <w:rPr>
            <w:noProof/>
            <w:webHidden/>
          </w:rPr>
          <w:fldChar w:fldCharType="separate"/>
        </w:r>
        <w:r w:rsidR="008E0673">
          <w:rPr>
            <w:noProof/>
            <w:webHidden/>
          </w:rPr>
          <w:t>24</w:t>
        </w:r>
        <w:r w:rsidR="00BF6A1C">
          <w:rPr>
            <w:noProof/>
            <w:webHidden/>
          </w:rPr>
          <w:fldChar w:fldCharType="end"/>
        </w:r>
      </w:hyperlink>
    </w:p>
    <w:p w14:paraId="665C8D46" w14:textId="55795D86"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25" w:history="1">
        <w:r>
          <w:rPr>
            <w:rStyle w:val="Kpr"/>
            <w:rFonts w:eastAsiaTheme="majorEastAsia"/>
            <w:noProof/>
          </w:rPr>
          <w:t xml:space="preserve">   </w:t>
        </w:r>
        <w:r w:rsidR="00BF6A1C" w:rsidRPr="00973A6E">
          <w:rPr>
            <w:rStyle w:val="Kpr"/>
            <w:rFonts w:eastAsiaTheme="majorEastAsia"/>
            <w:noProof/>
          </w:rPr>
          <w:t xml:space="preserve"> Dönem Bazında Bulgular ve Yorumlar</w:t>
        </w:r>
        <w:r w:rsidR="00BF6A1C">
          <w:rPr>
            <w:noProof/>
            <w:webHidden/>
          </w:rPr>
          <w:tab/>
        </w:r>
        <w:r w:rsidR="00BF6A1C">
          <w:rPr>
            <w:noProof/>
            <w:webHidden/>
          </w:rPr>
          <w:fldChar w:fldCharType="begin"/>
        </w:r>
        <w:r w:rsidR="00BF6A1C">
          <w:rPr>
            <w:noProof/>
            <w:webHidden/>
          </w:rPr>
          <w:instrText xml:space="preserve"> PAGEREF _Toc242256425 \h </w:instrText>
        </w:r>
        <w:r w:rsidR="00BF6A1C">
          <w:rPr>
            <w:noProof/>
            <w:webHidden/>
          </w:rPr>
        </w:r>
        <w:r w:rsidR="00BF6A1C">
          <w:rPr>
            <w:noProof/>
            <w:webHidden/>
          </w:rPr>
          <w:fldChar w:fldCharType="separate"/>
        </w:r>
        <w:r w:rsidR="008E0673">
          <w:rPr>
            <w:noProof/>
            <w:webHidden/>
          </w:rPr>
          <w:t>26</w:t>
        </w:r>
        <w:r w:rsidR="00BF6A1C">
          <w:rPr>
            <w:noProof/>
            <w:webHidden/>
          </w:rPr>
          <w:fldChar w:fldCharType="end"/>
        </w:r>
      </w:hyperlink>
    </w:p>
    <w:p w14:paraId="07A4AFBE" w14:textId="569504EC"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26" w:history="1">
        <w:r w:rsidR="00BF6A1C" w:rsidRPr="00973A6E">
          <w:rPr>
            <w:rStyle w:val="Kpr"/>
            <w:rFonts w:eastAsiaTheme="majorEastAsia"/>
            <w:noProof/>
          </w:rPr>
          <w:t>4.1. Dönem 1</w:t>
        </w:r>
        <w:r w:rsidR="00BF6A1C">
          <w:rPr>
            <w:noProof/>
            <w:webHidden/>
          </w:rPr>
          <w:tab/>
        </w:r>
        <w:r w:rsidR="00BF6A1C">
          <w:rPr>
            <w:noProof/>
            <w:webHidden/>
          </w:rPr>
          <w:fldChar w:fldCharType="begin"/>
        </w:r>
        <w:r w:rsidR="00BF6A1C">
          <w:rPr>
            <w:noProof/>
            <w:webHidden/>
          </w:rPr>
          <w:instrText xml:space="preserve"> PAGEREF _Toc242256426 \h </w:instrText>
        </w:r>
        <w:r w:rsidR="00BF6A1C">
          <w:rPr>
            <w:noProof/>
            <w:webHidden/>
          </w:rPr>
        </w:r>
        <w:r w:rsidR="00BF6A1C">
          <w:rPr>
            <w:noProof/>
            <w:webHidden/>
          </w:rPr>
          <w:fldChar w:fldCharType="separate"/>
        </w:r>
        <w:r w:rsidR="008E0673">
          <w:rPr>
            <w:noProof/>
            <w:webHidden/>
          </w:rPr>
          <w:t>26</w:t>
        </w:r>
        <w:r w:rsidR="00BF6A1C">
          <w:rPr>
            <w:noProof/>
            <w:webHidden/>
          </w:rPr>
          <w:fldChar w:fldCharType="end"/>
        </w:r>
      </w:hyperlink>
    </w:p>
    <w:p w14:paraId="53F6C26C" w14:textId="1708434C"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27" w:history="1">
        <w:r w:rsidR="00BF6A1C" w:rsidRPr="00973A6E">
          <w:rPr>
            <w:rStyle w:val="Kpr"/>
            <w:rFonts w:eastAsiaTheme="majorEastAsia"/>
            <w:noProof/>
          </w:rPr>
          <w:t>4.2. Dönem 2</w:t>
        </w:r>
        <w:r w:rsidR="00BF6A1C">
          <w:rPr>
            <w:noProof/>
            <w:webHidden/>
          </w:rPr>
          <w:tab/>
        </w:r>
        <w:r w:rsidR="00BF6A1C">
          <w:rPr>
            <w:noProof/>
            <w:webHidden/>
          </w:rPr>
          <w:fldChar w:fldCharType="begin"/>
        </w:r>
        <w:r w:rsidR="00BF6A1C">
          <w:rPr>
            <w:noProof/>
            <w:webHidden/>
          </w:rPr>
          <w:instrText xml:space="preserve"> PAGEREF _Toc242256427 \h </w:instrText>
        </w:r>
        <w:r w:rsidR="00BF6A1C">
          <w:rPr>
            <w:noProof/>
            <w:webHidden/>
          </w:rPr>
        </w:r>
        <w:r w:rsidR="00BF6A1C">
          <w:rPr>
            <w:noProof/>
            <w:webHidden/>
          </w:rPr>
          <w:fldChar w:fldCharType="separate"/>
        </w:r>
        <w:r w:rsidR="008E0673">
          <w:rPr>
            <w:noProof/>
            <w:webHidden/>
          </w:rPr>
          <w:t>26</w:t>
        </w:r>
        <w:r w:rsidR="00BF6A1C">
          <w:rPr>
            <w:noProof/>
            <w:webHidden/>
          </w:rPr>
          <w:fldChar w:fldCharType="end"/>
        </w:r>
      </w:hyperlink>
    </w:p>
    <w:p w14:paraId="3C8D7E21" w14:textId="40177A1B"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28" w:history="1">
        <w:r w:rsidR="00BF6A1C" w:rsidRPr="00973A6E">
          <w:rPr>
            <w:rStyle w:val="Kpr"/>
            <w:rFonts w:eastAsiaTheme="majorEastAsia"/>
            <w:noProof/>
          </w:rPr>
          <w:t>4.3. Dönem 3</w:t>
        </w:r>
        <w:r w:rsidR="00BF6A1C">
          <w:rPr>
            <w:noProof/>
            <w:webHidden/>
          </w:rPr>
          <w:tab/>
        </w:r>
        <w:r w:rsidR="00BF6A1C">
          <w:rPr>
            <w:noProof/>
            <w:webHidden/>
          </w:rPr>
          <w:fldChar w:fldCharType="begin"/>
        </w:r>
        <w:r w:rsidR="00BF6A1C">
          <w:rPr>
            <w:noProof/>
            <w:webHidden/>
          </w:rPr>
          <w:instrText xml:space="preserve"> PAGEREF _Toc242256428 \h </w:instrText>
        </w:r>
        <w:r w:rsidR="00BF6A1C">
          <w:rPr>
            <w:noProof/>
            <w:webHidden/>
          </w:rPr>
        </w:r>
        <w:r w:rsidR="00BF6A1C">
          <w:rPr>
            <w:noProof/>
            <w:webHidden/>
          </w:rPr>
          <w:fldChar w:fldCharType="separate"/>
        </w:r>
        <w:r w:rsidR="008E0673">
          <w:rPr>
            <w:noProof/>
            <w:webHidden/>
          </w:rPr>
          <w:t>27</w:t>
        </w:r>
        <w:r w:rsidR="00BF6A1C">
          <w:rPr>
            <w:noProof/>
            <w:webHidden/>
          </w:rPr>
          <w:fldChar w:fldCharType="end"/>
        </w:r>
      </w:hyperlink>
    </w:p>
    <w:p w14:paraId="1B2C8A1D" w14:textId="59B926EF"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29" w:history="1">
        <w:r w:rsidR="00BF6A1C" w:rsidRPr="00973A6E">
          <w:rPr>
            <w:rStyle w:val="Kpr"/>
            <w:rFonts w:eastAsiaTheme="majorEastAsia"/>
            <w:noProof/>
          </w:rPr>
          <w:t>4.4. Dönem 4</w:t>
        </w:r>
        <w:r w:rsidR="00BF6A1C">
          <w:rPr>
            <w:noProof/>
            <w:webHidden/>
          </w:rPr>
          <w:tab/>
        </w:r>
        <w:r w:rsidR="00BF6A1C">
          <w:rPr>
            <w:noProof/>
            <w:webHidden/>
          </w:rPr>
          <w:fldChar w:fldCharType="begin"/>
        </w:r>
        <w:r w:rsidR="00BF6A1C">
          <w:rPr>
            <w:noProof/>
            <w:webHidden/>
          </w:rPr>
          <w:instrText xml:space="preserve"> PAGEREF _Toc242256429 \h </w:instrText>
        </w:r>
        <w:r w:rsidR="00BF6A1C">
          <w:rPr>
            <w:noProof/>
            <w:webHidden/>
          </w:rPr>
        </w:r>
        <w:r w:rsidR="00BF6A1C">
          <w:rPr>
            <w:noProof/>
            <w:webHidden/>
          </w:rPr>
          <w:fldChar w:fldCharType="separate"/>
        </w:r>
        <w:r w:rsidR="008E0673">
          <w:rPr>
            <w:noProof/>
            <w:webHidden/>
          </w:rPr>
          <w:t>27</w:t>
        </w:r>
        <w:r w:rsidR="00BF6A1C">
          <w:rPr>
            <w:noProof/>
            <w:webHidden/>
          </w:rPr>
          <w:fldChar w:fldCharType="end"/>
        </w:r>
      </w:hyperlink>
    </w:p>
    <w:p w14:paraId="16BB3103" w14:textId="7802ACE6"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30" w:history="1">
        <w:r w:rsidR="00BF6A1C" w:rsidRPr="00973A6E">
          <w:rPr>
            <w:rStyle w:val="Kpr"/>
            <w:rFonts w:eastAsiaTheme="majorEastAsia"/>
            <w:noProof/>
          </w:rPr>
          <w:t>4.5. Dönem 5</w:t>
        </w:r>
        <w:r w:rsidR="00BF6A1C">
          <w:rPr>
            <w:noProof/>
            <w:webHidden/>
          </w:rPr>
          <w:tab/>
        </w:r>
        <w:r w:rsidR="00BF6A1C">
          <w:rPr>
            <w:noProof/>
            <w:webHidden/>
          </w:rPr>
          <w:fldChar w:fldCharType="begin"/>
        </w:r>
        <w:r w:rsidR="00BF6A1C">
          <w:rPr>
            <w:noProof/>
            <w:webHidden/>
          </w:rPr>
          <w:instrText xml:space="preserve"> PAGEREF _Toc242256430 \h </w:instrText>
        </w:r>
        <w:r w:rsidR="00BF6A1C">
          <w:rPr>
            <w:noProof/>
            <w:webHidden/>
          </w:rPr>
        </w:r>
        <w:r w:rsidR="00BF6A1C">
          <w:rPr>
            <w:noProof/>
            <w:webHidden/>
          </w:rPr>
          <w:fldChar w:fldCharType="separate"/>
        </w:r>
        <w:r w:rsidR="008E0673">
          <w:rPr>
            <w:noProof/>
            <w:webHidden/>
          </w:rPr>
          <w:t>27</w:t>
        </w:r>
        <w:r w:rsidR="00BF6A1C">
          <w:rPr>
            <w:noProof/>
            <w:webHidden/>
          </w:rPr>
          <w:fldChar w:fldCharType="end"/>
        </w:r>
      </w:hyperlink>
    </w:p>
    <w:p w14:paraId="2653F597" w14:textId="296487C1"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31" w:history="1">
        <w:r w:rsidR="00BF6A1C" w:rsidRPr="00973A6E">
          <w:rPr>
            <w:rStyle w:val="Kpr"/>
            <w:rFonts w:eastAsiaTheme="majorEastAsia"/>
            <w:noProof/>
          </w:rPr>
          <w:t>4.6. Dönem 6</w:t>
        </w:r>
        <w:r w:rsidR="00BF6A1C">
          <w:rPr>
            <w:noProof/>
            <w:webHidden/>
          </w:rPr>
          <w:tab/>
        </w:r>
        <w:r w:rsidR="00BF6A1C">
          <w:rPr>
            <w:noProof/>
            <w:webHidden/>
          </w:rPr>
          <w:fldChar w:fldCharType="begin"/>
        </w:r>
        <w:r w:rsidR="00BF6A1C">
          <w:rPr>
            <w:noProof/>
            <w:webHidden/>
          </w:rPr>
          <w:instrText xml:space="preserve"> PAGEREF _Toc242256431 \h </w:instrText>
        </w:r>
        <w:r w:rsidR="00BF6A1C">
          <w:rPr>
            <w:noProof/>
            <w:webHidden/>
          </w:rPr>
        </w:r>
        <w:r w:rsidR="00BF6A1C">
          <w:rPr>
            <w:noProof/>
            <w:webHidden/>
          </w:rPr>
          <w:fldChar w:fldCharType="separate"/>
        </w:r>
        <w:r w:rsidR="008E0673">
          <w:rPr>
            <w:noProof/>
            <w:webHidden/>
          </w:rPr>
          <w:t>27</w:t>
        </w:r>
        <w:r w:rsidR="00BF6A1C">
          <w:rPr>
            <w:noProof/>
            <w:webHidden/>
          </w:rPr>
          <w:fldChar w:fldCharType="end"/>
        </w:r>
      </w:hyperlink>
    </w:p>
    <w:p w14:paraId="7E016FDA" w14:textId="1DFA57D8"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32" w:history="1">
        <w:r w:rsidR="00BF6A1C" w:rsidRPr="00973A6E">
          <w:rPr>
            <w:rStyle w:val="Kpr"/>
            <w:rFonts w:eastAsiaTheme="majorEastAsia"/>
            <w:noProof/>
          </w:rPr>
          <w:t>5. ÖÇM ve Seçmeli Derslerin Değerlendirilmesi</w:t>
        </w:r>
        <w:r w:rsidR="00BF6A1C">
          <w:rPr>
            <w:noProof/>
            <w:webHidden/>
          </w:rPr>
          <w:tab/>
        </w:r>
        <w:r w:rsidR="00BF6A1C">
          <w:rPr>
            <w:noProof/>
            <w:webHidden/>
          </w:rPr>
          <w:fldChar w:fldCharType="begin"/>
        </w:r>
        <w:r w:rsidR="00BF6A1C">
          <w:rPr>
            <w:noProof/>
            <w:webHidden/>
          </w:rPr>
          <w:instrText xml:space="preserve"> PAGEREF _Toc242256432 \h </w:instrText>
        </w:r>
        <w:r w:rsidR="00BF6A1C">
          <w:rPr>
            <w:noProof/>
            <w:webHidden/>
          </w:rPr>
        </w:r>
        <w:r w:rsidR="00BF6A1C">
          <w:rPr>
            <w:noProof/>
            <w:webHidden/>
          </w:rPr>
          <w:fldChar w:fldCharType="separate"/>
        </w:r>
        <w:r w:rsidR="008E0673">
          <w:rPr>
            <w:noProof/>
            <w:webHidden/>
          </w:rPr>
          <w:t>28</w:t>
        </w:r>
        <w:r w:rsidR="00BF6A1C">
          <w:rPr>
            <w:noProof/>
            <w:webHidden/>
          </w:rPr>
          <w:fldChar w:fldCharType="end"/>
        </w:r>
      </w:hyperlink>
    </w:p>
    <w:p w14:paraId="182D01C6" w14:textId="2001C0DF"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33" w:history="1">
        <w:r w:rsidR="00BF6A1C" w:rsidRPr="00973A6E">
          <w:rPr>
            <w:rStyle w:val="Kpr"/>
            <w:rFonts w:eastAsiaTheme="majorEastAsia"/>
            <w:noProof/>
          </w:rPr>
          <w:t>6. Program Düzeyinde Temel Değerlendirme Bulguları</w:t>
        </w:r>
        <w:r w:rsidR="00BF6A1C">
          <w:rPr>
            <w:noProof/>
            <w:webHidden/>
          </w:rPr>
          <w:tab/>
        </w:r>
        <w:r w:rsidR="00BF6A1C">
          <w:rPr>
            <w:noProof/>
            <w:webHidden/>
          </w:rPr>
          <w:fldChar w:fldCharType="begin"/>
        </w:r>
        <w:r w:rsidR="00BF6A1C">
          <w:rPr>
            <w:noProof/>
            <w:webHidden/>
          </w:rPr>
          <w:instrText xml:space="preserve"> PAGEREF _Toc242256433 \h </w:instrText>
        </w:r>
        <w:r w:rsidR="00BF6A1C">
          <w:rPr>
            <w:noProof/>
            <w:webHidden/>
          </w:rPr>
        </w:r>
        <w:r w:rsidR="00BF6A1C">
          <w:rPr>
            <w:noProof/>
            <w:webHidden/>
          </w:rPr>
          <w:fldChar w:fldCharType="separate"/>
        </w:r>
        <w:r w:rsidR="008E0673">
          <w:rPr>
            <w:noProof/>
            <w:webHidden/>
          </w:rPr>
          <w:t>28</w:t>
        </w:r>
        <w:r w:rsidR="00BF6A1C">
          <w:rPr>
            <w:noProof/>
            <w:webHidden/>
          </w:rPr>
          <w:fldChar w:fldCharType="end"/>
        </w:r>
      </w:hyperlink>
    </w:p>
    <w:p w14:paraId="11A9BAE9" w14:textId="58DA290C"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34" w:history="1">
        <w:r w:rsidR="00BF6A1C" w:rsidRPr="00973A6E">
          <w:rPr>
            <w:rStyle w:val="Kpr"/>
            <w:rFonts w:eastAsiaTheme="majorEastAsia"/>
            <w:noProof/>
          </w:rPr>
          <w:t>7. İyileştirme ve İzlem Önerileri</w:t>
        </w:r>
        <w:r w:rsidR="00BF6A1C">
          <w:rPr>
            <w:noProof/>
            <w:webHidden/>
          </w:rPr>
          <w:tab/>
        </w:r>
        <w:r w:rsidR="00BF6A1C">
          <w:rPr>
            <w:noProof/>
            <w:webHidden/>
          </w:rPr>
          <w:fldChar w:fldCharType="begin"/>
        </w:r>
        <w:r w:rsidR="00BF6A1C">
          <w:rPr>
            <w:noProof/>
            <w:webHidden/>
          </w:rPr>
          <w:instrText xml:space="preserve"> PAGEREF _Toc242256434 \h </w:instrText>
        </w:r>
        <w:r w:rsidR="00BF6A1C">
          <w:rPr>
            <w:noProof/>
            <w:webHidden/>
          </w:rPr>
        </w:r>
        <w:r w:rsidR="00BF6A1C">
          <w:rPr>
            <w:noProof/>
            <w:webHidden/>
          </w:rPr>
          <w:fldChar w:fldCharType="separate"/>
        </w:r>
        <w:r w:rsidR="008E0673">
          <w:rPr>
            <w:noProof/>
            <w:webHidden/>
          </w:rPr>
          <w:t>28</w:t>
        </w:r>
        <w:r w:rsidR="00BF6A1C">
          <w:rPr>
            <w:noProof/>
            <w:webHidden/>
          </w:rPr>
          <w:fldChar w:fldCharType="end"/>
        </w:r>
      </w:hyperlink>
    </w:p>
    <w:p w14:paraId="3774360A" w14:textId="1FD3841F"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35" w:history="1">
        <w:r w:rsidR="00BF6A1C" w:rsidRPr="00973A6E">
          <w:rPr>
            <w:rStyle w:val="Kpr"/>
            <w:rFonts w:eastAsiaTheme="majorEastAsia"/>
            <w:noProof/>
          </w:rPr>
          <w:t>8. Sonuç</w:t>
        </w:r>
        <w:r w:rsidR="00BF6A1C">
          <w:rPr>
            <w:noProof/>
            <w:webHidden/>
          </w:rPr>
          <w:tab/>
        </w:r>
        <w:r w:rsidR="00BF6A1C">
          <w:rPr>
            <w:noProof/>
            <w:webHidden/>
          </w:rPr>
          <w:fldChar w:fldCharType="begin"/>
        </w:r>
        <w:r w:rsidR="00BF6A1C">
          <w:rPr>
            <w:noProof/>
            <w:webHidden/>
          </w:rPr>
          <w:instrText xml:space="preserve"> PAGEREF _Toc242256435 \h </w:instrText>
        </w:r>
        <w:r w:rsidR="00BF6A1C">
          <w:rPr>
            <w:noProof/>
            <w:webHidden/>
          </w:rPr>
        </w:r>
        <w:r w:rsidR="00BF6A1C">
          <w:rPr>
            <w:noProof/>
            <w:webHidden/>
          </w:rPr>
          <w:fldChar w:fldCharType="separate"/>
        </w:r>
        <w:r w:rsidR="008E0673">
          <w:rPr>
            <w:noProof/>
            <w:webHidden/>
          </w:rPr>
          <w:t>29</w:t>
        </w:r>
        <w:r w:rsidR="00BF6A1C">
          <w:rPr>
            <w:noProof/>
            <w:webHidden/>
          </w:rPr>
          <w:fldChar w:fldCharType="end"/>
        </w:r>
      </w:hyperlink>
    </w:p>
    <w:p w14:paraId="0049FCB9" w14:textId="6EEB188A"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36" w:history="1">
        <w:r w:rsidR="00BF6A1C" w:rsidRPr="00973A6E">
          <w:rPr>
            <w:rStyle w:val="Kpr"/>
            <w:rFonts w:eastAsiaTheme="majorEastAsia"/>
            <w:noProof/>
          </w:rPr>
          <w:t>SÜRECİN DEĞERLENDİRİLMESİ</w:t>
        </w:r>
        <w:r w:rsidR="00BF6A1C">
          <w:rPr>
            <w:noProof/>
            <w:webHidden/>
          </w:rPr>
          <w:tab/>
        </w:r>
        <w:r w:rsidR="00BF6A1C">
          <w:rPr>
            <w:noProof/>
            <w:webHidden/>
          </w:rPr>
          <w:fldChar w:fldCharType="begin"/>
        </w:r>
        <w:r w:rsidR="00BF6A1C">
          <w:rPr>
            <w:noProof/>
            <w:webHidden/>
          </w:rPr>
          <w:instrText xml:space="preserve"> PAGEREF _Toc242256436 \h </w:instrText>
        </w:r>
        <w:r w:rsidR="00BF6A1C">
          <w:rPr>
            <w:noProof/>
            <w:webHidden/>
          </w:rPr>
        </w:r>
        <w:r w:rsidR="00BF6A1C">
          <w:rPr>
            <w:noProof/>
            <w:webHidden/>
          </w:rPr>
          <w:fldChar w:fldCharType="separate"/>
        </w:r>
        <w:r w:rsidR="008E0673">
          <w:rPr>
            <w:noProof/>
            <w:webHidden/>
          </w:rPr>
          <w:t>29</w:t>
        </w:r>
        <w:r w:rsidR="00BF6A1C">
          <w:rPr>
            <w:noProof/>
            <w:webHidden/>
          </w:rPr>
          <w:fldChar w:fldCharType="end"/>
        </w:r>
      </w:hyperlink>
    </w:p>
    <w:p w14:paraId="3170E594" w14:textId="60A5628B"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37" w:history="1">
        <w:r w:rsidR="00BF6A1C" w:rsidRPr="00973A6E">
          <w:rPr>
            <w:rStyle w:val="Kpr"/>
            <w:rFonts w:eastAsiaTheme="majorEastAsia"/>
            <w:noProof/>
          </w:rPr>
          <w:t>Hedefler</w:t>
        </w:r>
        <w:r w:rsidR="00BF6A1C">
          <w:rPr>
            <w:noProof/>
            <w:webHidden/>
          </w:rPr>
          <w:tab/>
        </w:r>
        <w:r w:rsidR="00BF6A1C">
          <w:rPr>
            <w:noProof/>
            <w:webHidden/>
          </w:rPr>
          <w:fldChar w:fldCharType="begin"/>
        </w:r>
        <w:r w:rsidR="00BF6A1C">
          <w:rPr>
            <w:noProof/>
            <w:webHidden/>
          </w:rPr>
          <w:instrText xml:space="preserve"> PAGEREF _Toc242256437 \h </w:instrText>
        </w:r>
        <w:r w:rsidR="00BF6A1C">
          <w:rPr>
            <w:noProof/>
            <w:webHidden/>
          </w:rPr>
        </w:r>
        <w:r w:rsidR="00BF6A1C">
          <w:rPr>
            <w:noProof/>
            <w:webHidden/>
          </w:rPr>
          <w:fldChar w:fldCharType="separate"/>
        </w:r>
        <w:r w:rsidR="008E0673">
          <w:rPr>
            <w:noProof/>
            <w:webHidden/>
          </w:rPr>
          <w:t>29</w:t>
        </w:r>
        <w:r w:rsidR="00BF6A1C">
          <w:rPr>
            <w:noProof/>
            <w:webHidden/>
          </w:rPr>
          <w:fldChar w:fldCharType="end"/>
        </w:r>
      </w:hyperlink>
    </w:p>
    <w:p w14:paraId="5324243A" w14:textId="4D8F20C9"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38" w:history="1">
        <w:r w:rsidR="00BF6A1C" w:rsidRPr="00973A6E">
          <w:rPr>
            <w:rStyle w:val="Kpr"/>
            <w:rFonts w:eastAsiaTheme="majorEastAsia"/>
            <w:noProof/>
          </w:rPr>
          <w:t>Yöntem</w:t>
        </w:r>
        <w:r w:rsidR="00BF6A1C">
          <w:rPr>
            <w:noProof/>
            <w:webHidden/>
          </w:rPr>
          <w:tab/>
        </w:r>
        <w:r w:rsidR="00BF6A1C">
          <w:rPr>
            <w:noProof/>
            <w:webHidden/>
          </w:rPr>
          <w:fldChar w:fldCharType="begin"/>
        </w:r>
        <w:r w:rsidR="00BF6A1C">
          <w:rPr>
            <w:noProof/>
            <w:webHidden/>
          </w:rPr>
          <w:instrText xml:space="preserve"> PAGEREF _Toc242256438 \h </w:instrText>
        </w:r>
        <w:r w:rsidR="00BF6A1C">
          <w:rPr>
            <w:noProof/>
            <w:webHidden/>
          </w:rPr>
        </w:r>
        <w:r w:rsidR="00BF6A1C">
          <w:rPr>
            <w:noProof/>
            <w:webHidden/>
          </w:rPr>
          <w:fldChar w:fldCharType="separate"/>
        </w:r>
        <w:r w:rsidR="008E0673">
          <w:rPr>
            <w:noProof/>
            <w:webHidden/>
          </w:rPr>
          <w:t>30</w:t>
        </w:r>
        <w:r w:rsidR="00BF6A1C">
          <w:rPr>
            <w:noProof/>
            <w:webHidden/>
          </w:rPr>
          <w:fldChar w:fldCharType="end"/>
        </w:r>
      </w:hyperlink>
    </w:p>
    <w:p w14:paraId="2C8E958B" w14:textId="0F35FC71"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39" w:history="1">
        <w:r w:rsidR="00BF6A1C" w:rsidRPr="00973A6E">
          <w:rPr>
            <w:rStyle w:val="Kpr"/>
            <w:rFonts w:eastAsiaTheme="majorEastAsia"/>
            <w:noProof/>
          </w:rPr>
          <w:t>Süreçteki değişime ilişkin karar verme</w:t>
        </w:r>
        <w:r w:rsidR="00BF6A1C">
          <w:rPr>
            <w:noProof/>
            <w:webHidden/>
          </w:rPr>
          <w:tab/>
        </w:r>
        <w:r w:rsidR="00BF6A1C">
          <w:rPr>
            <w:noProof/>
            <w:webHidden/>
          </w:rPr>
          <w:fldChar w:fldCharType="begin"/>
        </w:r>
        <w:r w:rsidR="00BF6A1C">
          <w:rPr>
            <w:noProof/>
            <w:webHidden/>
          </w:rPr>
          <w:instrText xml:space="preserve"> PAGEREF _Toc242256439 \h </w:instrText>
        </w:r>
        <w:r w:rsidR="00BF6A1C">
          <w:rPr>
            <w:noProof/>
            <w:webHidden/>
          </w:rPr>
        </w:r>
        <w:r w:rsidR="00BF6A1C">
          <w:rPr>
            <w:noProof/>
            <w:webHidden/>
          </w:rPr>
          <w:fldChar w:fldCharType="separate"/>
        </w:r>
        <w:r w:rsidR="008E0673">
          <w:rPr>
            <w:noProof/>
            <w:webHidden/>
          </w:rPr>
          <w:t>30</w:t>
        </w:r>
        <w:r w:rsidR="00BF6A1C">
          <w:rPr>
            <w:noProof/>
            <w:webHidden/>
          </w:rPr>
          <w:fldChar w:fldCharType="end"/>
        </w:r>
      </w:hyperlink>
    </w:p>
    <w:p w14:paraId="750BD27B" w14:textId="44FD9CF7"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40" w:history="1">
        <w:r w:rsidR="00BF6A1C" w:rsidRPr="00973A6E">
          <w:rPr>
            <w:rStyle w:val="Kpr"/>
            <w:rFonts w:eastAsiaTheme="majorEastAsia"/>
            <w:noProof/>
          </w:rPr>
          <w:t>Vizyon, Misyon, Amaç ve Hedeflerin Değerlendirilmesi</w:t>
        </w:r>
        <w:r w:rsidR="00BF6A1C">
          <w:rPr>
            <w:noProof/>
            <w:webHidden/>
          </w:rPr>
          <w:tab/>
        </w:r>
        <w:r w:rsidR="00BF6A1C">
          <w:rPr>
            <w:noProof/>
            <w:webHidden/>
          </w:rPr>
          <w:fldChar w:fldCharType="begin"/>
        </w:r>
        <w:r w:rsidR="00BF6A1C">
          <w:rPr>
            <w:noProof/>
            <w:webHidden/>
          </w:rPr>
          <w:instrText xml:space="preserve"> PAGEREF _Toc242256440 \h </w:instrText>
        </w:r>
        <w:r w:rsidR="00BF6A1C">
          <w:rPr>
            <w:noProof/>
            <w:webHidden/>
          </w:rPr>
        </w:r>
        <w:r w:rsidR="00BF6A1C">
          <w:rPr>
            <w:noProof/>
            <w:webHidden/>
          </w:rPr>
          <w:fldChar w:fldCharType="separate"/>
        </w:r>
        <w:r w:rsidR="008E0673">
          <w:rPr>
            <w:noProof/>
            <w:webHidden/>
          </w:rPr>
          <w:t>30</w:t>
        </w:r>
        <w:r w:rsidR="00BF6A1C">
          <w:rPr>
            <w:noProof/>
            <w:webHidden/>
          </w:rPr>
          <w:fldChar w:fldCharType="end"/>
        </w:r>
      </w:hyperlink>
    </w:p>
    <w:p w14:paraId="6196A27B" w14:textId="6AEF8EEB"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41" w:history="1">
        <w:r w:rsidR="00BF6A1C" w:rsidRPr="00973A6E">
          <w:rPr>
            <w:rStyle w:val="Kpr"/>
            <w:rFonts w:eastAsiaTheme="majorEastAsia"/>
            <w:noProof/>
          </w:rPr>
          <w:t>İç Paydaş Geri Bildirimleri</w:t>
        </w:r>
        <w:r w:rsidR="00BF6A1C">
          <w:rPr>
            <w:noProof/>
            <w:webHidden/>
          </w:rPr>
          <w:tab/>
        </w:r>
        <w:r w:rsidR="00BF6A1C">
          <w:rPr>
            <w:noProof/>
            <w:webHidden/>
          </w:rPr>
          <w:fldChar w:fldCharType="begin"/>
        </w:r>
        <w:r w:rsidR="00BF6A1C">
          <w:rPr>
            <w:noProof/>
            <w:webHidden/>
          </w:rPr>
          <w:instrText xml:space="preserve"> PAGEREF _Toc242256441 \h </w:instrText>
        </w:r>
        <w:r w:rsidR="00BF6A1C">
          <w:rPr>
            <w:noProof/>
            <w:webHidden/>
          </w:rPr>
        </w:r>
        <w:r w:rsidR="00BF6A1C">
          <w:rPr>
            <w:noProof/>
            <w:webHidden/>
          </w:rPr>
          <w:fldChar w:fldCharType="separate"/>
        </w:r>
        <w:r w:rsidR="008E0673">
          <w:rPr>
            <w:noProof/>
            <w:webHidden/>
          </w:rPr>
          <w:t>30</w:t>
        </w:r>
        <w:r w:rsidR="00BF6A1C">
          <w:rPr>
            <w:noProof/>
            <w:webHidden/>
          </w:rPr>
          <w:fldChar w:fldCharType="end"/>
        </w:r>
      </w:hyperlink>
    </w:p>
    <w:p w14:paraId="4FCAA0CC" w14:textId="321CD539" w:rsidR="00BF6A1C" w:rsidRDefault="00B3362E" w:rsidP="00BF6A1C">
      <w:pPr>
        <w:pStyle w:val="T3"/>
        <w:tabs>
          <w:tab w:val="right" w:leader="dot" w:pos="9062"/>
        </w:tabs>
        <w:rPr>
          <w:rFonts w:asciiTheme="minorHAnsi" w:eastAsiaTheme="minorEastAsia" w:hAnsiTheme="minorHAnsi" w:cstheme="minorBidi"/>
          <w:noProof/>
          <w:color w:val="auto"/>
          <w:sz w:val="22"/>
          <w:lang w:val="tr-TR" w:eastAsia="tr-TR"/>
        </w:rPr>
      </w:pPr>
      <w:hyperlink w:anchor="_Toc242256442" w:history="1">
        <w:r w:rsidR="00BF6A1C" w:rsidRPr="00973A6E">
          <w:rPr>
            <w:rStyle w:val="Kpr"/>
            <w:rFonts w:eastAsiaTheme="majorEastAsia"/>
            <w:noProof/>
          </w:rPr>
          <w:t>Öğretim Üyesi Geri Bildirimlerinin Değerlendirilmesi</w:t>
        </w:r>
        <w:r w:rsidR="00BF6A1C">
          <w:rPr>
            <w:noProof/>
            <w:webHidden/>
          </w:rPr>
          <w:tab/>
        </w:r>
        <w:r w:rsidR="00BF6A1C">
          <w:rPr>
            <w:noProof/>
            <w:webHidden/>
          </w:rPr>
          <w:fldChar w:fldCharType="begin"/>
        </w:r>
        <w:r w:rsidR="00BF6A1C">
          <w:rPr>
            <w:noProof/>
            <w:webHidden/>
          </w:rPr>
          <w:instrText xml:space="preserve"> PAGEREF _Toc242256442 \h </w:instrText>
        </w:r>
        <w:r w:rsidR="00BF6A1C">
          <w:rPr>
            <w:noProof/>
            <w:webHidden/>
          </w:rPr>
        </w:r>
        <w:r w:rsidR="00BF6A1C">
          <w:rPr>
            <w:noProof/>
            <w:webHidden/>
          </w:rPr>
          <w:fldChar w:fldCharType="separate"/>
        </w:r>
        <w:r w:rsidR="008E0673">
          <w:rPr>
            <w:noProof/>
            <w:webHidden/>
          </w:rPr>
          <w:t>31</w:t>
        </w:r>
        <w:r w:rsidR="00BF6A1C">
          <w:rPr>
            <w:noProof/>
            <w:webHidden/>
          </w:rPr>
          <w:fldChar w:fldCharType="end"/>
        </w:r>
      </w:hyperlink>
    </w:p>
    <w:p w14:paraId="2B87838F" w14:textId="0C3F487F"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44" w:history="1">
        <w:r w:rsidR="00BF6A1C" w:rsidRPr="00973A6E">
          <w:rPr>
            <w:rStyle w:val="Kpr"/>
            <w:rFonts w:eastAsiaTheme="majorEastAsia"/>
            <w:noProof/>
          </w:rPr>
          <w:t>Ders Değerlendirme Anketi (2025-2026 Dönemi)</w:t>
        </w:r>
        <w:r w:rsidR="00BF6A1C">
          <w:rPr>
            <w:noProof/>
            <w:webHidden/>
          </w:rPr>
          <w:tab/>
        </w:r>
        <w:r w:rsidR="00BF6A1C">
          <w:rPr>
            <w:noProof/>
            <w:webHidden/>
          </w:rPr>
          <w:fldChar w:fldCharType="begin"/>
        </w:r>
        <w:r w:rsidR="00BF6A1C">
          <w:rPr>
            <w:noProof/>
            <w:webHidden/>
          </w:rPr>
          <w:instrText xml:space="preserve"> PAGEREF _Toc242256444 \h </w:instrText>
        </w:r>
        <w:r w:rsidR="00BF6A1C">
          <w:rPr>
            <w:noProof/>
            <w:webHidden/>
          </w:rPr>
        </w:r>
        <w:r w:rsidR="00BF6A1C">
          <w:rPr>
            <w:noProof/>
            <w:webHidden/>
          </w:rPr>
          <w:fldChar w:fldCharType="separate"/>
        </w:r>
        <w:r w:rsidR="008E0673">
          <w:rPr>
            <w:noProof/>
            <w:webHidden/>
          </w:rPr>
          <w:t>31</w:t>
        </w:r>
        <w:r w:rsidR="00BF6A1C">
          <w:rPr>
            <w:noProof/>
            <w:webHidden/>
          </w:rPr>
          <w:fldChar w:fldCharType="end"/>
        </w:r>
      </w:hyperlink>
    </w:p>
    <w:p w14:paraId="08CEC970" w14:textId="27BAF69D"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45" w:history="1">
        <w:r w:rsidR="00BF6A1C" w:rsidRPr="00973A6E">
          <w:rPr>
            <w:rStyle w:val="Kpr"/>
            <w:rFonts w:eastAsiaTheme="majorEastAsia"/>
            <w:noProof/>
          </w:rPr>
          <w:t>ÜRÜNÜN DEĞERLENDİRİLMESİ</w:t>
        </w:r>
        <w:r w:rsidR="00BF6A1C">
          <w:rPr>
            <w:noProof/>
            <w:webHidden/>
          </w:rPr>
          <w:tab/>
        </w:r>
        <w:r w:rsidR="00BF6A1C">
          <w:rPr>
            <w:noProof/>
            <w:webHidden/>
          </w:rPr>
          <w:fldChar w:fldCharType="begin"/>
        </w:r>
        <w:r w:rsidR="00BF6A1C">
          <w:rPr>
            <w:noProof/>
            <w:webHidden/>
          </w:rPr>
          <w:instrText xml:space="preserve"> PAGEREF _Toc242256445 \h </w:instrText>
        </w:r>
        <w:r w:rsidR="00BF6A1C">
          <w:rPr>
            <w:noProof/>
            <w:webHidden/>
          </w:rPr>
        </w:r>
        <w:r w:rsidR="00BF6A1C">
          <w:rPr>
            <w:noProof/>
            <w:webHidden/>
          </w:rPr>
          <w:fldChar w:fldCharType="separate"/>
        </w:r>
        <w:r w:rsidR="008E0673">
          <w:rPr>
            <w:noProof/>
            <w:webHidden/>
          </w:rPr>
          <w:t>33</w:t>
        </w:r>
        <w:r w:rsidR="00BF6A1C">
          <w:rPr>
            <w:noProof/>
            <w:webHidden/>
          </w:rPr>
          <w:fldChar w:fldCharType="end"/>
        </w:r>
      </w:hyperlink>
    </w:p>
    <w:p w14:paraId="001281EB" w14:textId="237FA20B"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46" w:history="1">
        <w:r w:rsidR="00BF6A1C" w:rsidRPr="00973A6E">
          <w:rPr>
            <w:rStyle w:val="Kpr"/>
            <w:rFonts w:eastAsiaTheme="majorEastAsia"/>
            <w:noProof/>
          </w:rPr>
          <w:t>Hedefler</w:t>
        </w:r>
        <w:r w:rsidR="00BF6A1C">
          <w:rPr>
            <w:noProof/>
            <w:webHidden/>
          </w:rPr>
          <w:tab/>
        </w:r>
        <w:r w:rsidR="00BF6A1C">
          <w:rPr>
            <w:noProof/>
            <w:webHidden/>
          </w:rPr>
          <w:fldChar w:fldCharType="begin"/>
        </w:r>
        <w:r w:rsidR="00BF6A1C">
          <w:rPr>
            <w:noProof/>
            <w:webHidden/>
          </w:rPr>
          <w:instrText xml:space="preserve"> PAGEREF _Toc242256446 \h </w:instrText>
        </w:r>
        <w:r w:rsidR="00BF6A1C">
          <w:rPr>
            <w:noProof/>
            <w:webHidden/>
          </w:rPr>
        </w:r>
        <w:r w:rsidR="00BF6A1C">
          <w:rPr>
            <w:noProof/>
            <w:webHidden/>
          </w:rPr>
          <w:fldChar w:fldCharType="separate"/>
        </w:r>
        <w:r w:rsidR="008E0673">
          <w:rPr>
            <w:noProof/>
            <w:webHidden/>
          </w:rPr>
          <w:t>33</w:t>
        </w:r>
        <w:r w:rsidR="00BF6A1C">
          <w:rPr>
            <w:noProof/>
            <w:webHidden/>
          </w:rPr>
          <w:fldChar w:fldCharType="end"/>
        </w:r>
      </w:hyperlink>
    </w:p>
    <w:p w14:paraId="610EB8A2" w14:textId="7A9BF37B"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47" w:history="1">
        <w:r w:rsidR="00BF6A1C" w:rsidRPr="00973A6E">
          <w:rPr>
            <w:rStyle w:val="Kpr"/>
            <w:rFonts w:eastAsiaTheme="majorEastAsia"/>
            <w:noProof/>
          </w:rPr>
          <w:t>Yöntem</w:t>
        </w:r>
        <w:r w:rsidR="00BF6A1C">
          <w:rPr>
            <w:noProof/>
            <w:webHidden/>
          </w:rPr>
          <w:tab/>
        </w:r>
        <w:r w:rsidR="00BF6A1C">
          <w:rPr>
            <w:noProof/>
            <w:webHidden/>
          </w:rPr>
          <w:fldChar w:fldCharType="begin"/>
        </w:r>
        <w:r w:rsidR="00BF6A1C">
          <w:rPr>
            <w:noProof/>
            <w:webHidden/>
          </w:rPr>
          <w:instrText xml:space="preserve"> PAGEREF _Toc242256447 \h </w:instrText>
        </w:r>
        <w:r w:rsidR="00BF6A1C">
          <w:rPr>
            <w:noProof/>
            <w:webHidden/>
          </w:rPr>
        </w:r>
        <w:r w:rsidR="00BF6A1C">
          <w:rPr>
            <w:noProof/>
            <w:webHidden/>
          </w:rPr>
          <w:fldChar w:fldCharType="separate"/>
        </w:r>
        <w:r w:rsidR="008E0673">
          <w:rPr>
            <w:noProof/>
            <w:webHidden/>
          </w:rPr>
          <w:t>33</w:t>
        </w:r>
        <w:r w:rsidR="00BF6A1C">
          <w:rPr>
            <w:noProof/>
            <w:webHidden/>
          </w:rPr>
          <w:fldChar w:fldCharType="end"/>
        </w:r>
      </w:hyperlink>
    </w:p>
    <w:p w14:paraId="0CCE1BC3" w14:textId="69A8E2A1"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48" w:history="1">
        <w:r w:rsidR="00BF6A1C" w:rsidRPr="00973A6E">
          <w:rPr>
            <w:rStyle w:val="Kpr"/>
            <w:rFonts w:eastAsiaTheme="majorEastAsia"/>
            <w:noProof/>
          </w:rPr>
          <w:t>Mezun Kurulu Bulguları</w:t>
        </w:r>
        <w:r w:rsidR="00BF6A1C">
          <w:rPr>
            <w:noProof/>
            <w:webHidden/>
          </w:rPr>
          <w:tab/>
        </w:r>
        <w:r w:rsidR="00BF6A1C">
          <w:rPr>
            <w:noProof/>
            <w:webHidden/>
          </w:rPr>
          <w:fldChar w:fldCharType="begin"/>
        </w:r>
        <w:r w:rsidR="00BF6A1C">
          <w:rPr>
            <w:noProof/>
            <w:webHidden/>
          </w:rPr>
          <w:instrText xml:space="preserve"> PAGEREF _Toc242256448 \h </w:instrText>
        </w:r>
        <w:r w:rsidR="00BF6A1C">
          <w:rPr>
            <w:noProof/>
            <w:webHidden/>
          </w:rPr>
        </w:r>
        <w:r w:rsidR="00BF6A1C">
          <w:rPr>
            <w:noProof/>
            <w:webHidden/>
          </w:rPr>
          <w:fldChar w:fldCharType="separate"/>
        </w:r>
        <w:r w:rsidR="008E0673">
          <w:rPr>
            <w:noProof/>
            <w:webHidden/>
          </w:rPr>
          <w:t>33</w:t>
        </w:r>
        <w:r w:rsidR="00BF6A1C">
          <w:rPr>
            <w:noProof/>
            <w:webHidden/>
          </w:rPr>
          <w:fldChar w:fldCharType="end"/>
        </w:r>
      </w:hyperlink>
    </w:p>
    <w:p w14:paraId="5A0BC115" w14:textId="27ABF8CE"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49" w:history="1">
        <w:r w:rsidR="00BF6A1C" w:rsidRPr="00973A6E">
          <w:rPr>
            <w:rStyle w:val="Kpr"/>
            <w:rFonts w:eastAsiaTheme="majorEastAsia"/>
            <w:noProof/>
          </w:rPr>
          <w:t>Mezun Geri Bildirimleri</w:t>
        </w:r>
        <w:r w:rsidR="00BF6A1C">
          <w:rPr>
            <w:noProof/>
            <w:webHidden/>
          </w:rPr>
          <w:tab/>
        </w:r>
        <w:r w:rsidR="00BF6A1C">
          <w:rPr>
            <w:noProof/>
            <w:webHidden/>
          </w:rPr>
          <w:fldChar w:fldCharType="begin"/>
        </w:r>
        <w:r w:rsidR="00BF6A1C">
          <w:rPr>
            <w:noProof/>
            <w:webHidden/>
          </w:rPr>
          <w:instrText xml:space="preserve"> PAGEREF _Toc242256449 \h </w:instrText>
        </w:r>
        <w:r w:rsidR="00BF6A1C">
          <w:rPr>
            <w:noProof/>
            <w:webHidden/>
          </w:rPr>
        </w:r>
        <w:r w:rsidR="00BF6A1C">
          <w:rPr>
            <w:noProof/>
            <w:webHidden/>
          </w:rPr>
          <w:fldChar w:fldCharType="separate"/>
        </w:r>
        <w:r w:rsidR="008E0673">
          <w:rPr>
            <w:noProof/>
            <w:webHidden/>
          </w:rPr>
          <w:t>34</w:t>
        </w:r>
        <w:r w:rsidR="00BF6A1C">
          <w:rPr>
            <w:noProof/>
            <w:webHidden/>
          </w:rPr>
          <w:fldChar w:fldCharType="end"/>
        </w:r>
      </w:hyperlink>
    </w:p>
    <w:p w14:paraId="0FFB3A25" w14:textId="61B5AA80" w:rsidR="00BF6A1C" w:rsidRDefault="00B3362E">
      <w:pPr>
        <w:pStyle w:val="T3"/>
        <w:tabs>
          <w:tab w:val="right" w:leader="dot" w:pos="9062"/>
        </w:tabs>
        <w:rPr>
          <w:rFonts w:asciiTheme="minorHAnsi" w:eastAsiaTheme="minorEastAsia" w:hAnsiTheme="minorHAnsi" w:cstheme="minorBidi"/>
          <w:noProof/>
          <w:color w:val="auto"/>
          <w:sz w:val="22"/>
          <w:lang w:val="tr-TR" w:eastAsia="tr-TR"/>
        </w:rPr>
      </w:pPr>
      <w:hyperlink w:anchor="_Toc242256450" w:history="1">
        <w:r w:rsidR="00BF6A1C" w:rsidRPr="00973A6E">
          <w:rPr>
            <w:rStyle w:val="Kpr"/>
            <w:rFonts w:eastAsiaTheme="majorEastAsia"/>
            <w:noProof/>
          </w:rPr>
          <w:t>Mezun Geri Bildirimlerinin Değerlendirilmesi</w:t>
        </w:r>
        <w:r w:rsidR="00BF6A1C">
          <w:rPr>
            <w:noProof/>
            <w:webHidden/>
          </w:rPr>
          <w:tab/>
        </w:r>
        <w:r w:rsidR="00BF6A1C">
          <w:rPr>
            <w:noProof/>
            <w:webHidden/>
          </w:rPr>
          <w:fldChar w:fldCharType="begin"/>
        </w:r>
        <w:r w:rsidR="00BF6A1C">
          <w:rPr>
            <w:noProof/>
            <w:webHidden/>
          </w:rPr>
          <w:instrText xml:space="preserve"> PAGEREF _Toc242256450 \h </w:instrText>
        </w:r>
        <w:r w:rsidR="00BF6A1C">
          <w:rPr>
            <w:noProof/>
            <w:webHidden/>
          </w:rPr>
        </w:r>
        <w:r w:rsidR="00BF6A1C">
          <w:rPr>
            <w:noProof/>
            <w:webHidden/>
          </w:rPr>
          <w:fldChar w:fldCharType="separate"/>
        </w:r>
        <w:r w:rsidR="008E0673">
          <w:rPr>
            <w:noProof/>
            <w:webHidden/>
          </w:rPr>
          <w:t>34</w:t>
        </w:r>
        <w:r w:rsidR="00BF6A1C">
          <w:rPr>
            <w:noProof/>
            <w:webHidden/>
          </w:rPr>
          <w:fldChar w:fldCharType="end"/>
        </w:r>
      </w:hyperlink>
    </w:p>
    <w:p w14:paraId="33F2460E" w14:textId="20BB1123" w:rsidR="00BF6A1C" w:rsidRDefault="00B3362E">
      <w:pPr>
        <w:pStyle w:val="T1"/>
        <w:tabs>
          <w:tab w:val="right" w:leader="dot" w:pos="9062"/>
        </w:tabs>
        <w:rPr>
          <w:rFonts w:asciiTheme="minorHAnsi" w:eastAsiaTheme="minorEastAsia" w:hAnsiTheme="minorHAnsi" w:cstheme="minorBidi"/>
          <w:noProof/>
          <w:color w:val="auto"/>
          <w:sz w:val="22"/>
          <w:lang w:val="tr-TR" w:eastAsia="tr-TR"/>
        </w:rPr>
      </w:pPr>
      <w:hyperlink w:anchor="_Toc242256451" w:history="1">
        <w:r w:rsidR="00BF6A1C" w:rsidRPr="00973A6E">
          <w:rPr>
            <w:rStyle w:val="Kpr"/>
            <w:rFonts w:eastAsiaTheme="majorEastAsia"/>
            <w:noProof/>
          </w:rPr>
          <w:t>GENEL DEĞERLENDİRME VE ÖNERİLER</w:t>
        </w:r>
        <w:r w:rsidR="00BF6A1C">
          <w:rPr>
            <w:noProof/>
            <w:webHidden/>
          </w:rPr>
          <w:tab/>
        </w:r>
        <w:r w:rsidR="00BF6A1C">
          <w:rPr>
            <w:noProof/>
            <w:webHidden/>
          </w:rPr>
          <w:fldChar w:fldCharType="begin"/>
        </w:r>
        <w:r w:rsidR="00BF6A1C">
          <w:rPr>
            <w:noProof/>
            <w:webHidden/>
          </w:rPr>
          <w:instrText xml:space="preserve"> PAGEREF _Toc242256451 \h </w:instrText>
        </w:r>
        <w:r w:rsidR="00BF6A1C">
          <w:rPr>
            <w:noProof/>
            <w:webHidden/>
          </w:rPr>
        </w:r>
        <w:r w:rsidR="00BF6A1C">
          <w:rPr>
            <w:noProof/>
            <w:webHidden/>
          </w:rPr>
          <w:fldChar w:fldCharType="separate"/>
        </w:r>
        <w:r w:rsidR="008E0673">
          <w:rPr>
            <w:noProof/>
            <w:webHidden/>
          </w:rPr>
          <w:t>35</w:t>
        </w:r>
        <w:r w:rsidR="00BF6A1C">
          <w:rPr>
            <w:noProof/>
            <w:webHidden/>
          </w:rPr>
          <w:fldChar w:fldCharType="end"/>
        </w:r>
      </w:hyperlink>
    </w:p>
    <w:p w14:paraId="70764BCB" w14:textId="3DB6D900" w:rsidR="00BF6A1C" w:rsidRDefault="00B3362E">
      <w:pPr>
        <w:pStyle w:val="T2"/>
        <w:tabs>
          <w:tab w:val="right" w:leader="dot" w:pos="9062"/>
        </w:tabs>
        <w:rPr>
          <w:rFonts w:asciiTheme="minorHAnsi" w:eastAsiaTheme="minorEastAsia" w:hAnsiTheme="minorHAnsi" w:cstheme="minorBidi"/>
          <w:noProof/>
          <w:color w:val="auto"/>
          <w:sz w:val="22"/>
          <w:lang w:val="tr-TR" w:eastAsia="tr-TR"/>
        </w:rPr>
      </w:pPr>
      <w:hyperlink w:anchor="_Toc242256452" w:history="1">
        <w:r w:rsidR="00BF6A1C" w:rsidRPr="00973A6E">
          <w:rPr>
            <w:rStyle w:val="Kpr"/>
            <w:rFonts w:eastAsiaTheme="majorEastAsia"/>
            <w:noProof/>
          </w:rPr>
          <w:t>Genel Değerlendirme</w:t>
        </w:r>
        <w:r w:rsidR="00BF6A1C">
          <w:rPr>
            <w:noProof/>
            <w:webHidden/>
          </w:rPr>
          <w:tab/>
        </w:r>
        <w:r w:rsidR="00BF6A1C">
          <w:rPr>
            <w:noProof/>
            <w:webHidden/>
          </w:rPr>
          <w:fldChar w:fldCharType="begin"/>
        </w:r>
        <w:r w:rsidR="00BF6A1C">
          <w:rPr>
            <w:noProof/>
            <w:webHidden/>
          </w:rPr>
          <w:instrText xml:space="preserve"> PAGEREF _Toc242256452 \h </w:instrText>
        </w:r>
        <w:r w:rsidR="00BF6A1C">
          <w:rPr>
            <w:noProof/>
            <w:webHidden/>
          </w:rPr>
        </w:r>
        <w:r w:rsidR="00BF6A1C">
          <w:rPr>
            <w:noProof/>
            <w:webHidden/>
          </w:rPr>
          <w:fldChar w:fldCharType="separate"/>
        </w:r>
        <w:r w:rsidR="008E0673">
          <w:rPr>
            <w:noProof/>
            <w:webHidden/>
          </w:rPr>
          <w:t>35</w:t>
        </w:r>
        <w:r w:rsidR="00BF6A1C">
          <w:rPr>
            <w:noProof/>
            <w:webHidden/>
          </w:rPr>
          <w:fldChar w:fldCharType="end"/>
        </w:r>
      </w:hyperlink>
    </w:p>
    <w:p w14:paraId="155680F8" w14:textId="695EBE13" w:rsidR="00295866" w:rsidRDefault="00BF7687">
      <w:pPr>
        <w:jc w:val="left"/>
      </w:pPr>
      <w:r>
        <w:fldChar w:fldCharType="end"/>
      </w:r>
    </w:p>
    <w:p w14:paraId="03BCF615" w14:textId="77777777" w:rsidR="00295866" w:rsidRDefault="00BF7687">
      <w:pPr>
        <w:pStyle w:val="Balk1"/>
      </w:pPr>
      <w:bookmarkStart w:id="0" w:name="_Toc242256402"/>
      <w:r>
        <w:t>SUNUŞ</w:t>
      </w:r>
      <w:bookmarkEnd w:id="0"/>
    </w:p>
    <w:p w14:paraId="03392CB2" w14:textId="77777777" w:rsidR="00295866" w:rsidRDefault="00BF7687">
      <w:r>
        <w:t>Değerli Okuyucu,</w:t>
      </w:r>
    </w:p>
    <w:p w14:paraId="43744A75" w14:textId="77777777" w:rsidR="00295866" w:rsidRDefault="00BF7687">
      <w:r>
        <w:t xml:space="preserve">Süleyman Demirel Üniversitesi Tıp Fakültesi, mezuniyet öncesi ve mezuniyet sonrası eğitim programlarıyla hekim yetiştirirken akademik kadrosu ve hastanesiyle bölgesine sağlık hizmeti sunmaya devam etmektedir. 2019 yılında TEPDAD tarafından akredite edilen Fakültemiz, 2025 yılında sonuçlanan ikinci akreditasyon başvurusuyla 01.01.2031 tarihine </w:t>
      </w:r>
      <w:proofErr w:type="gramStart"/>
      <w:r>
        <w:t>kadar</w:t>
      </w:r>
      <w:proofErr w:type="gramEnd"/>
      <w:r>
        <w:t xml:space="preserve"> yeniden akredite edilmiştir. Bu rapor, yeniden akreditasyonu izleyen ilk eğitim-öğretim yılı olan 2025–2026 akademik yılına ait program değerlendirme bulgularını içermektedir.</w:t>
      </w:r>
    </w:p>
    <w:p w14:paraId="5F594146" w14:textId="77777777" w:rsidR="00295866" w:rsidRDefault="00BF7687">
      <w:r>
        <w:t>Rapor döneminde eğitim kurullarımız düzenli olarak toplanmış; akreditasyon sonuç ve öneri raporu doğrultusunda fakültenin vizyon, misyon, amaç ve hedeflerinin güncellenmesi çalışması başlatılmış, Bağımlılıkla Mücadele dersi Dönem 1 programına eklenmiş, sınav sistemi üniversitenin kendi sınav modülüne taşınmış ve teorik sınav uygulama usul ve esasları ile eğitim-öğretim ve sınav yönergesi gözden geçirilmiştir. Özel Çalışma Modülü, Proje Uygulama ve Sosyal Sorumluluk dersleri yıl sonu öğrenci geri bildirimleriyle birlikte değerlendirilmiş; Proje Uygulama Dersi kapsamındaki öğrenci çalışmaları ulusal düzeyde bir kongrede sunulmuştur.</w:t>
      </w:r>
    </w:p>
    <w:p w14:paraId="7E29F1F1" w14:textId="77777777" w:rsidR="00295866" w:rsidRDefault="00BF7687">
      <w:r>
        <w:t xml:space="preserve">Bu rapor, kurul kararlarının alınmasından uygulanmasına </w:t>
      </w:r>
      <w:proofErr w:type="gramStart"/>
      <w:r>
        <w:t>kadar</w:t>
      </w:r>
      <w:proofErr w:type="gramEnd"/>
      <w:r>
        <w:t xml:space="preserve"> izlenmesini amaçlayan bir izleme ve değerlendirme belgesidir. Kararların bir bölümünün uygulama sonuçları rapor </w:t>
      </w:r>
      <w:r>
        <w:lastRenderedPageBreak/>
        <w:t>tarihinde henüz kayıtlara yansımamıştır; bu kararlar ilgili bölümlerde izleme gerektiren konular olarak belirtilmiştir. Raporun hazırlanmasına katkı veren tüm kurul üyelerimize, koordinatörlerimize ve çalışma arkadaşlarımıza teşekkür ederim.</w:t>
      </w:r>
    </w:p>
    <w:p w14:paraId="2C3E178A" w14:textId="77777777" w:rsidR="00F437EC" w:rsidRPr="00F437EC" w:rsidRDefault="00BF7687">
      <w:r w:rsidRPr="00F437EC">
        <w:t xml:space="preserve">Prof. Dr. </w:t>
      </w:r>
      <w:r w:rsidR="00F437EC" w:rsidRPr="00F437EC">
        <w:t>Nilgün ŞENOL</w:t>
      </w:r>
    </w:p>
    <w:p w14:paraId="40DC3077" w14:textId="77777777" w:rsidR="00F437EC" w:rsidRPr="00F437EC" w:rsidRDefault="00F437EC">
      <w:r w:rsidRPr="00F437EC">
        <w:t>Süleyman Demirel Üniversitesi</w:t>
      </w:r>
    </w:p>
    <w:p w14:paraId="2A33B0C0" w14:textId="7F2DFD2C" w:rsidR="00295866" w:rsidRDefault="00F437EC">
      <w:r w:rsidRPr="00F437EC">
        <w:t xml:space="preserve">Tıp Fakültesi Dekanı </w:t>
      </w:r>
    </w:p>
    <w:p w14:paraId="1C107584" w14:textId="77777777" w:rsidR="00295866" w:rsidRPr="008E0673" w:rsidRDefault="00BF7687" w:rsidP="00F01A8B">
      <w:pPr>
        <w:pStyle w:val="Balk1"/>
        <w:jc w:val="both"/>
        <w:rPr>
          <w:color w:val="000000" w:themeColor="text1"/>
        </w:rPr>
      </w:pPr>
      <w:bookmarkStart w:id="1" w:name="_Toc242256403"/>
      <w:r w:rsidRPr="008E0673">
        <w:rPr>
          <w:color w:val="000000" w:themeColor="text1"/>
        </w:rPr>
        <w:t>SÜLEYMAN DEMİREL ÜNİVERSİTESİ TIP FAKÜLTESİ PROGRAM DEĞERLENDİRME KURULU</w:t>
      </w:r>
      <w:bookmarkEnd w:id="1"/>
    </w:p>
    <w:p w14:paraId="3E791288" w14:textId="5AA529FA" w:rsidR="00295866" w:rsidRDefault="00BF7687">
      <w:r>
        <w:t xml:space="preserve">Program Değerlendirme Kurulu (PDK), akreditasyon programı doğrultusunda mezuniyet öncesi tıp eğitimi çerçevesinde kurulmuş kurulların çalışmalarını ve fakülte amaç ve hedeflerinin </w:t>
      </w:r>
      <w:r w:rsidR="00187714" w:rsidRPr="00B3362E">
        <w:t>gerçekleştirilme düzeyini</w:t>
      </w:r>
      <w:r w:rsidRPr="00187714">
        <w:rPr>
          <w:color w:val="EE0000"/>
        </w:rPr>
        <w:t xml:space="preserve"> </w:t>
      </w:r>
      <w:r>
        <w:t xml:space="preserve">izlemek, ölçme-değerlendirme sonuçlarını ve geri bildirimleri analiz ederek Dekanlığa rapor sunmak ve öz değerlendirme raporuna </w:t>
      </w:r>
      <w:r w:rsidR="00CD3421" w:rsidRPr="00B3362E">
        <w:t>temel</w:t>
      </w:r>
      <w:r w:rsidRPr="00B3362E">
        <w:t xml:space="preserve"> </w:t>
      </w:r>
      <w:r w:rsidRPr="00CD3421">
        <w:rPr>
          <w:color w:val="000000" w:themeColor="text1"/>
        </w:rPr>
        <w:t>oluşturacak</w:t>
      </w:r>
      <w:r w:rsidRPr="0077373E">
        <w:rPr>
          <w:color w:val="FF0000"/>
        </w:rPr>
        <w:t xml:space="preserve"> </w:t>
      </w:r>
      <w:r>
        <w:t>Program Değerlendirme Raporu'nu hazırlamakla görevlidir. Kurul üyeliği 2025 yılında yenilenmiş ve yenilenen kurul ilk toplantısını 03.11.2025 tarihinde yapmıştır.</w:t>
      </w:r>
    </w:p>
    <w:p w14:paraId="45C8D37B" w14:textId="77777777" w:rsidR="00295866" w:rsidRDefault="00BF7687">
      <w:pPr>
        <w:keepNext/>
        <w:spacing w:before="120"/>
        <w:jc w:val="left"/>
      </w:pPr>
      <w:r>
        <w:rPr>
          <w:b/>
        </w:rPr>
        <w:t xml:space="preserve">Tablo 1. </w:t>
      </w:r>
      <w:r>
        <w:t>Program Değerlendirme Kurulu üyeleri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2835"/>
        <w:gridCol w:w="3402"/>
        <w:gridCol w:w="2835"/>
      </w:tblGrid>
      <w:tr w:rsidR="00295866" w14:paraId="7B59883D" w14:textId="77777777">
        <w:trPr>
          <w:cantSplit/>
          <w:tblHeader/>
          <w:jc w:val="center"/>
        </w:trPr>
        <w:tc>
          <w:tcPr>
            <w:tcW w:w="2835" w:type="dxa"/>
            <w:vAlign w:val="center"/>
          </w:tcPr>
          <w:p w14:paraId="4465FAFD" w14:textId="77777777" w:rsidR="00295866" w:rsidRDefault="00BF7687">
            <w:pPr>
              <w:keepNext/>
              <w:spacing w:after="0" w:line="240" w:lineRule="auto"/>
              <w:jc w:val="center"/>
            </w:pPr>
            <w:r>
              <w:rPr>
                <w:b/>
              </w:rPr>
              <w:t>Görevi</w:t>
            </w:r>
          </w:p>
        </w:tc>
        <w:tc>
          <w:tcPr>
            <w:tcW w:w="3402" w:type="dxa"/>
            <w:vAlign w:val="center"/>
          </w:tcPr>
          <w:p w14:paraId="175A8591" w14:textId="77777777" w:rsidR="00295866" w:rsidRDefault="00BF7687">
            <w:pPr>
              <w:keepNext/>
              <w:spacing w:after="0" w:line="240" w:lineRule="auto"/>
              <w:jc w:val="center"/>
            </w:pPr>
            <w:r>
              <w:rPr>
                <w:b/>
              </w:rPr>
              <w:t>Öğretim üyesi</w:t>
            </w:r>
          </w:p>
        </w:tc>
        <w:tc>
          <w:tcPr>
            <w:tcW w:w="2835" w:type="dxa"/>
            <w:vAlign w:val="center"/>
          </w:tcPr>
          <w:p w14:paraId="06C2D45C" w14:textId="77777777" w:rsidR="00295866" w:rsidRDefault="00BF7687">
            <w:pPr>
              <w:keepNext/>
              <w:spacing w:after="0" w:line="240" w:lineRule="auto"/>
              <w:jc w:val="center"/>
            </w:pPr>
            <w:r>
              <w:rPr>
                <w:b/>
              </w:rPr>
              <w:t>Anabilim dalı</w:t>
            </w:r>
          </w:p>
        </w:tc>
      </w:tr>
      <w:tr w:rsidR="00295866" w14:paraId="009586A3" w14:textId="77777777">
        <w:trPr>
          <w:cantSplit/>
          <w:jc w:val="center"/>
        </w:trPr>
        <w:tc>
          <w:tcPr>
            <w:tcW w:w="2835" w:type="dxa"/>
          </w:tcPr>
          <w:p w14:paraId="34CC7C8E" w14:textId="77777777" w:rsidR="00295866" w:rsidRDefault="00BF7687">
            <w:pPr>
              <w:spacing w:after="0" w:line="240" w:lineRule="auto"/>
              <w:jc w:val="left"/>
            </w:pPr>
            <w:r>
              <w:t>Başkan</w:t>
            </w:r>
          </w:p>
        </w:tc>
        <w:tc>
          <w:tcPr>
            <w:tcW w:w="3402" w:type="dxa"/>
          </w:tcPr>
          <w:p w14:paraId="23D318BF" w14:textId="21F78784" w:rsidR="00295866" w:rsidRDefault="00EA22B7" w:rsidP="00EA22B7">
            <w:pPr>
              <w:spacing w:after="0" w:line="240" w:lineRule="auto"/>
              <w:jc w:val="left"/>
            </w:pPr>
            <w:r>
              <w:t>Prof. Dr. Mümtaz Cem Şirin</w:t>
            </w:r>
          </w:p>
        </w:tc>
        <w:tc>
          <w:tcPr>
            <w:tcW w:w="2835" w:type="dxa"/>
          </w:tcPr>
          <w:p w14:paraId="746923F6" w14:textId="3A5DCFE9" w:rsidR="00295866" w:rsidRDefault="00EA22B7">
            <w:pPr>
              <w:spacing w:after="0" w:line="240" w:lineRule="auto"/>
              <w:jc w:val="left"/>
            </w:pPr>
            <w:r>
              <w:t>Tıbbi Mikrobiyoloji A</w:t>
            </w:r>
            <w:r w:rsidR="0077373E" w:rsidRPr="00B3362E">
              <w:t>B</w:t>
            </w:r>
            <w:r>
              <w:t>D</w:t>
            </w:r>
          </w:p>
        </w:tc>
      </w:tr>
      <w:tr w:rsidR="00295866" w14:paraId="08A23BA5" w14:textId="77777777">
        <w:trPr>
          <w:cantSplit/>
          <w:jc w:val="center"/>
        </w:trPr>
        <w:tc>
          <w:tcPr>
            <w:tcW w:w="2835" w:type="dxa"/>
          </w:tcPr>
          <w:p w14:paraId="035ACED8" w14:textId="77777777" w:rsidR="00295866" w:rsidRDefault="00BF7687">
            <w:pPr>
              <w:spacing w:after="0" w:line="240" w:lineRule="auto"/>
              <w:jc w:val="left"/>
            </w:pPr>
            <w:r>
              <w:t>Üye</w:t>
            </w:r>
          </w:p>
        </w:tc>
        <w:tc>
          <w:tcPr>
            <w:tcW w:w="3402" w:type="dxa"/>
          </w:tcPr>
          <w:p w14:paraId="4DBDEDB7" w14:textId="25B0CE9D" w:rsidR="00295866" w:rsidRDefault="00EA22B7">
            <w:pPr>
              <w:spacing w:after="0" w:line="240" w:lineRule="auto"/>
              <w:jc w:val="left"/>
            </w:pPr>
            <w:r>
              <w:t>Prof. Dr. Mehmet Yıldırım</w:t>
            </w:r>
          </w:p>
        </w:tc>
        <w:tc>
          <w:tcPr>
            <w:tcW w:w="2835" w:type="dxa"/>
          </w:tcPr>
          <w:p w14:paraId="0A556221" w14:textId="3E377A02" w:rsidR="00295866" w:rsidRDefault="00EA22B7">
            <w:pPr>
              <w:spacing w:after="0" w:line="240" w:lineRule="auto"/>
              <w:jc w:val="left"/>
            </w:pPr>
            <w:r>
              <w:t>Deri ve Zührevi Hastalıkları ABD</w:t>
            </w:r>
          </w:p>
        </w:tc>
      </w:tr>
      <w:tr w:rsidR="00295866" w14:paraId="74A81807" w14:textId="77777777">
        <w:trPr>
          <w:cantSplit/>
          <w:jc w:val="center"/>
        </w:trPr>
        <w:tc>
          <w:tcPr>
            <w:tcW w:w="2835" w:type="dxa"/>
          </w:tcPr>
          <w:p w14:paraId="52D6F07F" w14:textId="77777777" w:rsidR="00295866" w:rsidRDefault="00BF7687">
            <w:pPr>
              <w:spacing w:after="0" w:line="240" w:lineRule="auto"/>
              <w:jc w:val="left"/>
            </w:pPr>
            <w:r>
              <w:t>Üye</w:t>
            </w:r>
          </w:p>
        </w:tc>
        <w:tc>
          <w:tcPr>
            <w:tcW w:w="3402" w:type="dxa"/>
          </w:tcPr>
          <w:p w14:paraId="1AD523E3" w14:textId="1D2CFFAE" w:rsidR="00295866" w:rsidRDefault="00EA22B7">
            <w:pPr>
              <w:spacing w:after="0" w:line="240" w:lineRule="auto"/>
              <w:jc w:val="left"/>
            </w:pPr>
            <w:r>
              <w:t>Prof. Dr. Soner Albay</w:t>
            </w:r>
          </w:p>
        </w:tc>
        <w:tc>
          <w:tcPr>
            <w:tcW w:w="2835" w:type="dxa"/>
          </w:tcPr>
          <w:p w14:paraId="7DCE7694" w14:textId="3D3A4B4B" w:rsidR="00295866" w:rsidRDefault="00EA22B7">
            <w:pPr>
              <w:spacing w:after="0" w:line="240" w:lineRule="auto"/>
              <w:jc w:val="left"/>
            </w:pPr>
            <w:r>
              <w:t>Anatomi ABD</w:t>
            </w:r>
          </w:p>
        </w:tc>
      </w:tr>
      <w:tr w:rsidR="00295866" w14:paraId="4EC79856" w14:textId="77777777">
        <w:trPr>
          <w:cantSplit/>
          <w:jc w:val="center"/>
        </w:trPr>
        <w:tc>
          <w:tcPr>
            <w:tcW w:w="2835" w:type="dxa"/>
          </w:tcPr>
          <w:p w14:paraId="6FAEC5F1" w14:textId="77777777" w:rsidR="00295866" w:rsidRDefault="00BF7687">
            <w:pPr>
              <w:spacing w:after="0" w:line="240" w:lineRule="auto"/>
              <w:jc w:val="left"/>
            </w:pPr>
            <w:r>
              <w:t>Üye</w:t>
            </w:r>
          </w:p>
        </w:tc>
        <w:tc>
          <w:tcPr>
            <w:tcW w:w="3402" w:type="dxa"/>
          </w:tcPr>
          <w:p w14:paraId="1EECA311" w14:textId="1A47E950" w:rsidR="00295866" w:rsidRDefault="00EA22B7">
            <w:pPr>
              <w:spacing w:after="0" w:line="240" w:lineRule="auto"/>
              <w:jc w:val="left"/>
            </w:pPr>
            <w:r>
              <w:t>Doç. Dr. Zümrüt Arda Kaymak</w:t>
            </w:r>
          </w:p>
        </w:tc>
        <w:tc>
          <w:tcPr>
            <w:tcW w:w="2835" w:type="dxa"/>
          </w:tcPr>
          <w:p w14:paraId="77388808" w14:textId="76E98904" w:rsidR="00295866" w:rsidRDefault="00EA22B7">
            <w:pPr>
              <w:spacing w:after="0" w:line="240" w:lineRule="auto"/>
              <w:jc w:val="left"/>
            </w:pPr>
            <w:r>
              <w:t>Radyasyon Onkolojisi ABD</w:t>
            </w:r>
          </w:p>
        </w:tc>
      </w:tr>
      <w:tr w:rsidR="00295866" w14:paraId="638BB44F" w14:textId="77777777">
        <w:trPr>
          <w:cantSplit/>
          <w:jc w:val="center"/>
        </w:trPr>
        <w:tc>
          <w:tcPr>
            <w:tcW w:w="2835" w:type="dxa"/>
          </w:tcPr>
          <w:p w14:paraId="5A2BF7C7" w14:textId="77777777" w:rsidR="00295866" w:rsidRDefault="00BF7687">
            <w:pPr>
              <w:spacing w:after="0" w:line="240" w:lineRule="auto"/>
              <w:jc w:val="left"/>
            </w:pPr>
            <w:r>
              <w:t>Üye</w:t>
            </w:r>
          </w:p>
        </w:tc>
        <w:tc>
          <w:tcPr>
            <w:tcW w:w="3402" w:type="dxa"/>
          </w:tcPr>
          <w:p w14:paraId="63CD73A5" w14:textId="2E205E56" w:rsidR="00295866" w:rsidRDefault="00EA22B7">
            <w:pPr>
              <w:spacing w:after="0" w:line="240" w:lineRule="auto"/>
              <w:jc w:val="left"/>
            </w:pPr>
            <w:r>
              <w:t>Doç. Dr. Alparslan Merdin</w:t>
            </w:r>
          </w:p>
        </w:tc>
        <w:tc>
          <w:tcPr>
            <w:tcW w:w="2835" w:type="dxa"/>
          </w:tcPr>
          <w:p w14:paraId="5BDA5F6D" w14:textId="7F170B78" w:rsidR="00295866" w:rsidRDefault="00EA22B7">
            <w:pPr>
              <w:spacing w:after="0" w:line="240" w:lineRule="auto"/>
              <w:jc w:val="left"/>
            </w:pPr>
            <w:r>
              <w:t>İç Hastalıkları ABD</w:t>
            </w:r>
          </w:p>
        </w:tc>
      </w:tr>
      <w:tr w:rsidR="00EA22B7" w14:paraId="53DDFF6F" w14:textId="77777777">
        <w:trPr>
          <w:cantSplit/>
          <w:jc w:val="center"/>
        </w:trPr>
        <w:tc>
          <w:tcPr>
            <w:tcW w:w="2835" w:type="dxa"/>
          </w:tcPr>
          <w:p w14:paraId="57596055" w14:textId="684DD6F6" w:rsidR="00EA22B7" w:rsidRDefault="00EA22B7">
            <w:pPr>
              <w:spacing w:after="0" w:line="240" w:lineRule="auto"/>
              <w:jc w:val="left"/>
            </w:pPr>
            <w:r>
              <w:t>Üye</w:t>
            </w:r>
          </w:p>
        </w:tc>
        <w:tc>
          <w:tcPr>
            <w:tcW w:w="3402" w:type="dxa"/>
          </w:tcPr>
          <w:p w14:paraId="1AD1712D" w14:textId="76E44EA2" w:rsidR="00EA22B7" w:rsidRDefault="00EA22B7">
            <w:pPr>
              <w:spacing w:after="0" w:line="240" w:lineRule="auto"/>
              <w:jc w:val="left"/>
            </w:pPr>
            <w:r>
              <w:t>Dr. Öğr. Üyesi Esma Arslan</w:t>
            </w:r>
          </w:p>
        </w:tc>
        <w:tc>
          <w:tcPr>
            <w:tcW w:w="2835" w:type="dxa"/>
          </w:tcPr>
          <w:p w14:paraId="6FEF8C15" w14:textId="257D84E3" w:rsidR="00EA22B7" w:rsidRDefault="00EA22B7">
            <w:pPr>
              <w:spacing w:after="0" w:line="240" w:lineRule="auto"/>
              <w:jc w:val="left"/>
            </w:pPr>
            <w:r>
              <w:t>Spor Hekimliği ABD</w:t>
            </w:r>
          </w:p>
        </w:tc>
      </w:tr>
      <w:tr w:rsidR="00295866" w14:paraId="45E11FD3" w14:textId="77777777">
        <w:trPr>
          <w:cantSplit/>
          <w:jc w:val="center"/>
        </w:trPr>
        <w:tc>
          <w:tcPr>
            <w:tcW w:w="2835" w:type="dxa"/>
          </w:tcPr>
          <w:p w14:paraId="01912121" w14:textId="77777777" w:rsidR="00295866" w:rsidRDefault="00BF7687">
            <w:pPr>
              <w:spacing w:after="0" w:line="240" w:lineRule="auto"/>
              <w:jc w:val="left"/>
            </w:pPr>
            <w:r>
              <w:t>Program Değerlendirme Danışmanı</w:t>
            </w:r>
          </w:p>
        </w:tc>
        <w:tc>
          <w:tcPr>
            <w:tcW w:w="3402" w:type="dxa"/>
          </w:tcPr>
          <w:p w14:paraId="37B0AE14" w14:textId="576780CC" w:rsidR="00295866" w:rsidRDefault="00EA22B7">
            <w:pPr>
              <w:spacing w:after="0" w:line="240" w:lineRule="auto"/>
              <w:jc w:val="left"/>
            </w:pPr>
            <w:r>
              <w:t>Doç. Dr. Giray Kolcu</w:t>
            </w:r>
          </w:p>
        </w:tc>
        <w:tc>
          <w:tcPr>
            <w:tcW w:w="2835" w:type="dxa"/>
          </w:tcPr>
          <w:p w14:paraId="04E31497" w14:textId="77777777" w:rsidR="00295866" w:rsidRDefault="00EA22B7">
            <w:pPr>
              <w:spacing w:after="0" w:line="240" w:lineRule="auto"/>
              <w:jc w:val="left"/>
            </w:pPr>
            <w:r>
              <w:t>Aile Hekimliği ABD</w:t>
            </w:r>
          </w:p>
          <w:p w14:paraId="10130CDC" w14:textId="78DA96BF" w:rsidR="00EA22B7" w:rsidRDefault="00EA22B7">
            <w:pPr>
              <w:spacing w:after="0" w:line="240" w:lineRule="auto"/>
              <w:jc w:val="left"/>
            </w:pPr>
            <w:r>
              <w:t>Tıp Eğitimi ve Bilişimi ABD</w:t>
            </w:r>
          </w:p>
        </w:tc>
      </w:tr>
    </w:tbl>
    <w:p w14:paraId="688EBB90" w14:textId="77777777" w:rsidR="00295866" w:rsidRDefault="00295866"/>
    <w:p w14:paraId="46BE8251" w14:textId="77777777" w:rsidR="00295866" w:rsidRDefault="00BF7687">
      <w:pPr>
        <w:pStyle w:val="Balk1"/>
      </w:pPr>
      <w:bookmarkStart w:id="2" w:name="_Toc242256404"/>
      <w:r>
        <w:t>ÖZET</w:t>
      </w:r>
      <w:bookmarkEnd w:id="2"/>
    </w:p>
    <w:p w14:paraId="159A32B2" w14:textId="05C618BA" w:rsidR="00295866" w:rsidRDefault="00BF7687">
      <w:r>
        <w:t xml:space="preserve">Bu rapor, Süleyman Demirel Üniversitesi Tıp </w:t>
      </w:r>
      <w:proofErr w:type="gramStart"/>
      <w:r>
        <w:t>Fakültesi'nin</w:t>
      </w:r>
      <w:proofErr w:type="gramEnd"/>
      <w:r>
        <w:t xml:space="preserve"> 2025–2026 akademik yılına ait program değerlendirme bulgularını içermektedir. Değerlendirme; on eğitim kurulunun rapor dönemindeki toplantı tutanakları ve karar izleme kayıtları, Özel Çalışma Modülü, Proje Uygulama ve Sosyal Sorumluluk derslerinin uygulama raporları ile 2025</w:t>
      </w:r>
      <w:r w:rsidR="00246387">
        <w:t>–2026</w:t>
      </w:r>
      <w:r>
        <w:t xml:space="preserve"> Dönemi ders değerlendirme anketine dayanmaktadır.</w:t>
      </w:r>
    </w:p>
    <w:p w14:paraId="5797A543" w14:textId="3291FB11" w:rsidR="00295866" w:rsidRDefault="00BF7687">
      <w:r>
        <w:t xml:space="preserve">Rapor döneminde (01.09.2025 sonrası) incelenen kurullar toplam 34 toplantı yapmıştır: Mezuniyet Öncesi Tıp Eğitimi Kurulu 7, Eğitim Programını Değerlendirme Kurulu 8, Ölçme Değerlendirme Kurulu 6, Mezuniyet Sonrası Tıp Eğitimi Kurulu 5, Eğitim Becerileri Kurulu 2, Mezun Kurulu 2, Mesleklerarası Uygulamalı Eğitim Kurulu, Öz Değerlendirme Kurulu, </w:t>
      </w:r>
      <w:r>
        <w:lastRenderedPageBreak/>
        <w:t>Program Değerlendirme Kurulu ve Özel Çalışma Modülü Kurulu birer toplantı</w:t>
      </w:r>
      <w:r w:rsidR="00EA22B7">
        <w:t xml:space="preserve"> yapmıştır</w:t>
      </w:r>
      <w:r>
        <w:t>. Kurulların gündemleri görev alanlarıyla uyumludur.</w:t>
      </w:r>
    </w:p>
    <w:p w14:paraId="6FABE9EE" w14:textId="5662E1DD" w:rsidR="00295866" w:rsidRDefault="00BF7687">
      <w:proofErr w:type="gramStart"/>
      <w:r>
        <w:t xml:space="preserve">Rapor döneminin öne çıkan kurumsal çıktıları şunlardır: 2025 yılında sonuçlanan yeniden akreditasyonun ardından TEPDAD öneri raporu doğrultusunda fakülte vizyon, misyon, amaç ve hedeflerinin güncellenmesi </w:t>
      </w:r>
      <w:r w:rsidR="00246387">
        <w:t>tamamlanmıştır</w:t>
      </w:r>
      <w:r w:rsidR="0077373E" w:rsidRPr="00B3362E">
        <w:rPr>
          <w:b/>
          <w:color w:val="000000" w:themeColor="text1"/>
          <w:highlight w:val="yellow"/>
        </w:rPr>
        <w:t>;</w:t>
      </w:r>
      <w:r w:rsidR="00246387">
        <w:t xml:space="preserve"> </w:t>
      </w:r>
      <w:r>
        <w:t>Bağımlılıkla Mücadele dersi, Eğitim Programını Değerlendirme Kurulu teklifi, Mezuniyet Öncesi Tıp Eğitimi Kurulu kabulü, görevlendirmeler ve sınav yönergesi eklemesiyle Dönem 1 programına yerleştirilmiştir; çoktan seçmeli sınavlar üniversitenin kendi sınav modülüne taşınmış, teorik sınav uygulama usul ve esasları paydaş görüşüyle son haline getirilmiş ve eğitim-öğretim ve sınav yönergesi mevzuat değişiklikleri doğrultusunda yeniden yazılmıştır; Dönem 6 programının haftalık düzene geçişiyl</w:t>
      </w:r>
      <w:r w:rsidR="00246387">
        <w:t>e Yetkinlik Geliştirme Stajı programa eklenmiştir.</w:t>
      </w:r>
      <w:proofErr w:type="gramEnd"/>
      <w:r w:rsidR="00246387">
        <w:t xml:space="preserve"> </w:t>
      </w:r>
      <w:r>
        <w:t>Mezun Kurulu kurularak ilk iki toplantısını yapmıştır.</w:t>
      </w:r>
    </w:p>
    <w:p w14:paraId="313A5390" w14:textId="006D1C0F" w:rsidR="00295866" w:rsidRDefault="00BF7687">
      <w:r>
        <w:t>Özellikli derslerde 2025–2026 yılında güz yarıyılında 67, bahar yarıyılında 61 Özel Çalışma Modülü dersi açılmış; yıl sonu öğrenci anketinde ders 8</w:t>
      </w:r>
      <w:proofErr w:type="gramStart"/>
      <w:r>
        <w:t>,22</w:t>
      </w:r>
      <w:proofErr w:type="gramEnd"/>
      <w:r>
        <w:t xml:space="preserve">/10 (87 katılımcı), Proje Uygulama Dersi 8,69/10 (13 katılımcı) ve Sosyal Sorumluluk Dersi 7,81/10 (62 katılımcı) ortalama puan almıştır. Proje Uygulama Dersi kapsamındaki öğrenci çalışmaları, ulusal düzeyde düzenlenen Sağlıkta Genç Fikirler ve Bilimsel Projeler Kongresi'nde 27 sözel ve 26 poster sunumla sunulmuş; bir öğrenci makalesi SCI-Expanded kapsamındaki bir dergide yayımlanmak üzere </w:t>
      </w:r>
      <w:r w:rsidR="006F5214">
        <w:t xml:space="preserve">kabul edilmiştir. 2025–2026 </w:t>
      </w:r>
      <w:r>
        <w:t>Dönemi ders değerlendirme anketinde 124 öğrenci yanıtı üzerinden genel ortalama 4</w:t>
      </w:r>
      <w:proofErr w:type="gramStart"/>
      <w:r>
        <w:t>,42</w:t>
      </w:r>
      <w:proofErr w:type="gramEnd"/>
      <w:r>
        <w:t>/5,00 bulunmuş; yanıtların %88,3'ü olumlu kategoride yer almıştır.</w:t>
      </w:r>
    </w:p>
    <w:p w14:paraId="25A477C8" w14:textId="46A3F1C9" w:rsidR="00295866" w:rsidRDefault="00BF7687">
      <w:r>
        <w:t>Kararların uygulanma durumu izlendiğinde, rapor dönemine ait kararların önemli bir bölümünün uygulandığı ya da uygulama aşamasında olduğu; bir bölümünün ise dönem sonuna yakın alındığı için uygulama bilgisinin henüz tutanaklara yansımadığı görülmektedir. Kurullar arasında ortak yürüyen konular (elektronik yoklama, sınav gözetmen düzeni, misyon-vizyon güncellemesi, dışarıdan ders görevlendirme usul ve esasları) ile Mezuniyet Öncesi Tıp Eğitimi Kurulu ve Eğitim Programını Değerlendirme Kurulu arasında aynı gün görüşülen örtüşen gündemler, ortak bir karar izleme çizelgesiyle takip edilmesi önerilen alanlardır.</w:t>
      </w:r>
    </w:p>
    <w:p w14:paraId="3193FD89" w14:textId="77777777" w:rsidR="00295866" w:rsidRDefault="00BF7687">
      <w:pPr>
        <w:pStyle w:val="Balk1"/>
      </w:pPr>
      <w:bookmarkStart w:id="3" w:name="_Toc242256405"/>
      <w:r>
        <w:t>GİRİŞ</w:t>
      </w:r>
      <w:bookmarkEnd w:id="3"/>
    </w:p>
    <w:p w14:paraId="15724E5C" w14:textId="77777777" w:rsidR="00295866" w:rsidRDefault="00BF7687">
      <w:r>
        <w:t>Eğitim programının değerlendirilmesi, öğretme ve öğrenme niteliğinin sistematik biçimde incelenmesidir. Bu süreçte tasarlanan ve uygulanan eğitim programının işleyişine ilişkin bilgi toplanmakta; toplanan bilgi çözümlenerek programın geliştirilmesine yönelik kararlara dayanak oluşturulmaktadır. Değerlendirme, programın planları, süreçleri ve ürünleri hakkında kanıta dayalı yargı oluşturulmasını ve alınan kararların izlenmesini sağlar.</w:t>
      </w:r>
    </w:p>
    <w:p w14:paraId="5D34CDE0" w14:textId="77777777" w:rsidR="00295866" w:rsidRDefault="00BF7687">
      <w:r>
        <w:t>Süleyman Demirel Üniversitesi Tıp Fakültesi (SDÜTF) 2019 yılında Tıp Eğitimi Programlarını Değerlendirme ve Akreditasyon Derneği (TEPDAD) tarafından akredite edilmiş; 2025 yılında sonuçlanan ikinci başvuru ile 01.01.2031 tarihine kadar yeniden akredite edilmiştir. Bu rapor, yeniden akreditasyonu izleyen ilk eğitim-öğretim yılı olan 2025–2026 akademik yılında eğitim kurullarının aldığı kararları, bu kararların uygulanma durumunu, özellikli derslerin uygulama ve geri bildirim bulgularını ve iç paydaş geri bildirimlerini bir araya getirmektedir.</w:t>
      </w:r>
    </w:p>
    <w:p w14:paraId="4DCAFBE4" w14:textId="77777777" w:rsidR="00295866" w:rsidRDefault="00BF7687">
      <w:r>
        <w:lastRenderedPageBreak/>
        <w:t xml:space="preserve">Raporun kapsamı, </w:t>
      </w:r>
      <w:r w:rsidRPr="00EA22B7">
        <w:t xml:space="preserve">2025–2026 eğitim-öğretim yılının başından kaynak belgelerin son tarihi olan Mayıs 2026'ya </w:t>
      </w:r>
      <w:proofErr w:type="gramStart"/>
      <w:r w:rsidRPr="00EA22B7">
        <w:t>kadar</w:t>
      </w:r>
      <w:proofErr w:type="gramEnd"/>
      <w:r w:rsidRPr="00EA22B7">
        <w:t xml:space="preserve"> olan dönemi</w:t>
      </w:r>
      <w:r>
        <w:t xml:space="preserve"> içermektedir; bahar dönemi sonuna ilişkin kayıtlar rapor tarihinde henüz oluşmamıştır.</w:t>
      </w:r>
    </w:p>
    <w:p w14:paraId="7F2E3AC8" w14:textId="77777777" w:rsidR="00295866" w:rsidRDefault="00BF7687">
      <w:pPr>
        <w:pStyle w:val="Balk1"/>
      </w:pPr>
      <w:bookmarkStart w:id="4" w:name="_Toc242256406"/>
      <w:r>
        <w:t>PROGRAM DEĞERLENDİRMENİN AMACI</w:t>
      </w:r>
      <w:bookmarkEnd w:id="4"/>
    </w:p>
    <w:p w14:paraId="2B920C82" w14:textId="77777777" w:rsidR="00295866" w:rsidRDefault="00BF7687">
      <w:r>
        <w:t>SDÜTF eğitim programı, toplumun öncelikli sağlık sorunlarına nitelikli hizmet verebilecek hekimler yetiştirme amacına yönelik olarak yapılandırılmıştır. Program değerlendirme ile eğitim programının olumlu ve geliştirilmesi gereken yönlerinin ortaya konması, mevcut durum üzerinden yeni planlama ve düzenlemelerle programın niteliğinin artırılması amaçlanmaktadır.</w:t>
      </w:r>
    </w:p>
    <w:p w14:paraId="1CF6A8D3" w14:textId="77777777" w:rsidR="00295866" w:rsidRDefault="00BF7687">
      <w:r>
        <w:t>Bu kapsamda 2025–2026 akademik yılı değerlendirmesinin amaçları şunlardır:</w:t>
      </w:r>
    </w:p>
    <w:p w14:paraId="3DB77913" w14:textId="77777777" w:rsidR="00295866" w:rsidRDefault="00BF7687">
      <w:pPr>
        <w:pStyle w:val="ListeMaddemi"/>
        <w:spacing w:after="60"/>
      </w:pPr>
      <w:r>
        <w:t>Fakültenin vizyon, misyon, amaç ve hedefleri ile eğitim programı arasındaki uyumu ve 2026 yılında başlatılan güncelleme sürecinin durumunu ortaya koymak.</w:t>
      </w:r>
    </w:p>
    <w:p w14:paraId="42ACA040" w14:textId="316AB2BB" w:rsidR="00295866" w:rsidRDefault="00246387">
      <w:pPr>
        <w:pStyle w:val="ListeMaddemi"/>
        <w:spacing w:after="60"/>
      </w:pPr>
      <w:r>
        <w:t xml:space="preserve">Mezuniyet öncesi </w:t>
      </w:r>
      <w:r w:rsidR="00BF7687">
        <w:t>tıp eğitimi kurullarının rapor döneminde aldığı kararları ve bu kararların uygulanma durumunu belgelere dayalı olarak izlemek.</w:t>
      </w:r>
    </w:p>
    <w:p w14:paraId="738C82A0" w14:textId="77777777" w:rsidR="00295866" w:rsidRDefault="00BF7687">
      <w:pPr>
        <w:pStyle w:val="ListeMaddemi"/>
        <w:spacing w:after="60"/>
      </w:pPr>
      <w:r>
        <w:t>Özel Çalışma Modülü, Proje Uygulama ve Sosyal Sorumluluk derslerinin uygulama sonuçlarını ve öğrenci geri bildirimlerini değerlendirmek.</w:t>
      </w:r>
    </w:p>
    <w:p w14:paraId="707C29FC" w14:textId="77777777" w:rsidR="00295866" w:rsidRDefault="00BF7687">
      <w:pPr>
        <w:pStyle w:val="ListeMaddemi"/>
        <w:spacing w:after="60"/>
      </w:pPr>
      <w:r>
        <w:t>Ders değerlendirme anketi ile öğrenenlerin beklentilerinin karşılanma durumunu belirlemek.</w:t>
      </w:r>
    </w:p>
    <w:p w14:paraId="66639E1B" w14:textId="77777777" w:rsidR="00295866" w:rsidRDefault="00BF7687">
      <w:pPr>
        <w:pStyle w:val="ListeMaddemi"/>
        <w:spacing w:after="60"/>
      </w:pPr>
      <w:r>
        <w:t>Kurullar arasında ortak ya da birbirine bağlı yürüyen konuları görünür kılmak ve izleme gerektiren alanları önceliklendirmek.</w:t>
      </w:r>
    </w:p>
    <w:p w14:paraId="16B571DD" w14:textId="77777777" w:rsidR="00295866" w:rsidRDefault="00BF7687">
      <w:pPr>
        <w:pStyle w:val="Balk1"/>
      </w:pPr>
      <w:bookmarkStart w:id="5" w:name="_Toc242256407"/>
      <w:r>
        <w:t>PROGRAM DEĞERLENDİRMENİN YÖNTEMİ</w:t>
      </w:r>
      <w:bookmarkEnd w:id="5"/>
    </w:p>
    <w:p w14:paraId="49DDEF05" w14:textId="6F1CF725" w:rsidR="00295866" w:rsidRDefault="00BF7687">
      <w:r w:rsidRPr="00611038">
        <w:t>Değerlendirmenin evrenini SDÜT</w:t>
      </w:r>
      <w:r w:rsidR="00611038" w:rsidRPr="00611038">
        <w:t xml:space="preserve">F öğrencileri, öğretim üyeleri </w:t>
      </w:r>
      <w:r w:rsidRPr="00611038">
        <w:t xml:space="preserve">ve fakülte yönetimi oluşturmaktadır. </w:t>
      </w:r>
      <w:r>
        <w:t>Program değerlendirmede, yönetime hem ileriye dönük hem de geriye dönük bilgi sağlayan CIPP (bağlam, girdi, süreç, ürün) modeli ile Kirkpatrick modelinin bileşenlerinden yararlanılmaktadır. Bu raporda bulgular, örnek uygulamayla uyumlu olarak "süreç" ve "ürün" boyutları altında sunulmaktadır.</w:t>
      </w:r>
    </w:p>
    <w:p w14:paraId="62277472" w14:textId="77777777" w:rsidR="00295866" w:rsidRDefault="00BF7687">
      <w:r>
        <w:t>Veri kaynakları şunlardır:</w:t>
      </w:r>
    </w:p>
    <w:p w14:paraId="1EAB2D41" w14:textId="758CBFF7" w:rsidR="00295866" w:rsidRDefault="00BF7687">
      <w:pPr>
        <w:pStyle w:val="ListeMaddemi"/>
        <w:spacing w:after="60"/>
      </w:pPr>
      <w:r>
        <w:t>Kurul tutanakları: Mezuniyet Öncesi Tıp Eğitimi Kurulu, Mesleklerarası Uygulamalı Eğitim Kurulu, Eğitim Programını Değerlendirme Kurulu, Öz Değerlendirme Kurulu, Program Değerlendirme Kurulu, Ölçme Değerlendirme Kurulu, Eğitim Becerileri Kuru</w:t>
      </w:r>
      <w:r w:rsidR="00611038">
        <w:t>lu, Özel Çalışma Modülü Kurulu</w:t>
      </w:r>
      <w:r>
        <w:t xml:space="preserve"> ve Mezun Kurulu'nun 2025–2026 eğitim-öğretim yılına ait toplantı tutanakları ile bu kurulların karar izleme kayıtları.</w:t>
      </w:r>
    </w:p>
    <w:p w14:paraId="27F3E969" w14:textId="77777777" w:rsidR="00295866" w:rsidRDefault="00BF7687">
      <w:pPr>
        <w:pStyle w:val="ListeMaddemi"/>
        <w:spacing w:after="60"/>
      </w:pPr>
      <w:r>
        <w:t>Ders raporları: Özel Çalışma Modülü, Proje Uygulama ve Sosyal Sorumluluk derslerinin 2025–2026 uygulama ve yıl sonu öğrenci anketi raporları.</w:t>
      </w:r>
    </w:p>
    <w:p w14:paraId="534E2FF8" w14:textId="2A1F0DAE" w:rsidR="00295866" w:rsidRDefault="00BF7687">
      <w:pPr>
        <w:pStyle w:val="ListeMaddemi"/>
        <w:spacing w:after="60"/>
      </w:pPr>
      <w:r>
        <w:t xml:space="preserve">Ders değerlendirme anketi: </w:t>
      </w:r>
      <w:r w:rsidR="006F5214">
        <w:t xml:space="preserve">Öğrencilere ait 2025–2026 </w:t>
      </w:r>
      <w:r>
        <w:t>Dönemi ders değerlendirme anketi sonuç raporu.</w:t>
      </w:r>
    </w:p>
    <w:p w14:paraId="79931A3A" w14:textId="6FDECE1C" w:rsidR="00295866" w:rsidRDefault="00BF7687">
      <w:r>
        <w:t>Kurul kararlarının değerlendirilmesinde her karar için alınma tarihi, kararın içeriği ve sonraki tutanaklara yansıyan uygulama bilgisi birlikte ele alınmıştır. Kararın alınması, uygulamanın başlaması ve uygulamanın tamamlanmas</w:t>
      </w:r>
      <w:r w:rsidR="00611038">
        <w:t xml:space="preserve">ı ayrı durumlar olarak izlenmiştir. </w:t>
      </w:r>
      <w:r>
        <w:t xml:space="preserve">Önceki eğitim-öğretim yıllarında alınıp rapor döneminde devam </w:t>
      </w:r>
      <w:proofErr w:type="gramStart"/>
      <w:r>
        <w:t>eden</w:t>
      </w:r>
      <w:proofErr w:type="gramEnd"/>
      <w:r>
        <w:t xml:space="preserve"> kararlar, ait oldukları dönem belirtilerek </w:t>
      </w:r>
      <w:r>
        <w:lastRenderedPageBreak/>
        <w:t>ayrıca ele alınmıştır; önceki yıllara ait toplantı ve karar sayıları rapor dönemi sayılarına dâhil edilmemiştir.</w:t>
      </w:r>
    </w:p>
    <w:p w14:paraId="1B621ACF" w14:textId="77777777" w:rsidR="00295866" w:rsidRDefault="00BF7687">
      <w:r>
        <w:t xml:space="preserve">Kurul tutanaklarındaki değerlendirmelerde, aynı gündemin birden fazla kurulda görüşüldüğü durumlarda (özellikle Mezuniyet Öncesi Tıp Eğitimi Kurulu ile Eğitim Programını Değerlendirme Kurulu arasında) her kurulun kendi katkısı ayrı değerlendirilmiş ve ilgili yerde çapraz atıf yapılmıştır. Anket bulgularında öğrenci sayısı, yanıt sayısı ve değerlendirme sayısı ilgili anket raporlarındaki ifadeleriyle korunmuş; 5'li ve </w:t>
      </w:r>
      <w:proofErr w:type="gramStart"/>
      <w:r>
        <w:t>10'lu</w:t>
      </w:r>
      <w:proofErr w:type="gramEnd"/>
      <w:r>
        <w:t xml:space="preserve"> ölçekler ayrı sunulmuştur.</w:t>
      </w:r>
    </w:p>
    <w:p w14:paraId="1DAB34DE" w14:textId="77777777" w:rsidR="00295866" w:rsidRDefault="00BF7687">
      <w:pPr>
        <w:pStyle w:val="Balk1"/>
      </w:pPr>
      <w:bookmarkStart w:id="6" w:name="_Toc242256408"/>
      <w:r>
        <w:t>PROGRAM DEĞERLENDİRME KAPSAMINDA ELDE EDİLEN BULGULAR</w:t>
      </w:r>
      <w:bookmarkEnd w:id="6"/>
    </w:p>
    <w:p w14:paraId="4C17EEEE" w14:textId="14FE8B19" w:rsidR="00295866" w:rsidRDefault="00B3362E">
      <w:pPr>
        <w:pStyle w:val="Balk2"/>
      </w:pPr>
      <w:bookmarkStart w:id="7" w:name="_Toc242256409"/>
      <w:r>
        <w:t xml:space="preserve">1. </w:t>
      </w:r>
      <w:r w:rsidR="00BF7687">
        <w:t>Vizyon, Misyon, Amaç ve Hedeflerin Bulguları</w:t>
      </w:r>
      <w:bookmarkEnd w:id="7"/>
    </w:p>
    <w:p w14:paraId="4D3608D6" w14:textId="77777777" w:rsidR="00295866" w:rsidRDefault="00BF7687">
      <w:r>
        <w:t>Vizyon, misyon, kurumsal amaç ve hedeflerin gözden geçirilmesi iki turda ele alınmıştır: ilki 2024–2025 eğitim-öğretim yılında yürütülen ve rapor dönemine zemin oluşturan gözden geçirme, ikincisi rapor döneminde (2026) başlatılan kapsamlı güncellemedir. Mezuniyet Öncesi Tıp Eğitimi Kurulu'nun (MÖTEK) 14.01.2025 (85) tarihli toplantısında, 2025-2026 eğitim-öğretim yılı için fakülte vizyon, misyon, kurumsal amaç ile eğitim, hizmet ve araştırma hedeflerinin sosyal yükümlülükler gözetilerek gözden geçirilmesine karar verilmiştir. Eğitim Programını Değerlendirme Kurulu'nun (EPDK) 11.03.2025 (88) tarihli toplantısında bu doğrultuda anabilim dallarına görüş sorulduğu, ancak yeni bir öneri veya değişiklik talebi gelmediği belirtilerek mevcut metinlerde değişiklik yapılmamasına karar verilmiştir</w:t>
      </w:r>
      <w:proofErr w:type="gramStart"/>
      <w:r>
        <w:t>;</w:t>
      </w:r>
      <w:proofErr w:type="gramEnd"/>
      <w:r>
        <w:t xml:space="preserve"> aynı sonuç MÖTEK'in 11.03.2025 (87) tarihli toplantısında da kaydedilmiştir. Bu turda güncelleme süreci bir revizyonla sonuçlanmamış, mevcut ifadelerin sürdürülmesiyle kapanmıştır.</w:t>
      </w:r>
    </w:p>
    <w:p w14:paraId="2CFDD48F" w14:textId="77777777" w:rsidR="00295866" w:rsidRDefault="00BF7687">
      <w:r>
        <w:t>2026'da süreç, TEPDAD'ın akreditasyon sonuç ve öneri raporu doğrultusunda yeniden ve daha kapsamlı biçimde açılmıştır. Öz Değerlendirme Kurulu'nun (ÖZDEK) 10.02.2026 tarihli 02 no.lu toplantısında bu öneri raporu dört başlıklı bir iş planına bağlanmış</w:t>
      </w:r>
      <w:proofErr w:type="gramStart"/>
      <w:r>
        <w:t>;</w:t>
      </w:r>
      <w:proofErr w:type="gramEnd"/>
      <w:r>
        <w:t xml:space="preserve"> ilk madde olarak fakülte ve eğitim programına ilişkin amaç, hedef, vizyon ve misyon güncellemesi için taslak hazırlanması ve taslağın önce EPDK'da görüşülüp ardından paydaş görüşüne açılması kararlaştırılmıştır. EPDK'nın 03.02.2026 (97) tarihli toplantısında konu, Tıp Eğitimi Anabilim Dalı'ndan Doç. Dr. Giray Kolcu'nun "Yetkinlik Temelli Eğitim" başlıklı sunumuyla açılmış; güncellemelerin üniversitenin yenilenen stratejik hedefleri gözetilerek yapılması gerektiği belirtilmiştir. Aynı gün MÖTEK'in 98 no.lu toplantısında da güncellemenin üniversite stratejik hedefleriyle ilişkilendirilmesi, sosyal duyarlılık, dijital sağlık teknolojileri ve mesleklerarası iş birliği başlıklarının gözetilmesi ele alınmıştır.</w:t>
      </w:r>
    </w:p>
    <w:p w14:paraId="20D02B1F" w14:textId="34549E6F" w:rsidR="00295866" w:rsidRDefault="00BF7687">
      <w:r>
        <w:t>Taslak metin Tıp Eğitimi ve Bilişimi Anabilim Dalı tarafından hazırlanmış</w:t>
      </w:r>
      <w:proofErr w:type="gramStart"/>
      <w:r>
        <w:t>;</w:t>
      </w:r>
      <w:proofErr w:type="gramEnd"/>
      <w:r>
        <w:t xml:space="preserve"> 17.03.2026 tarihinde hem EPDK'nın (98) hem MÖTEK'in (99) toplantılarında görüşülerek iç ve dış paydaş görüşüne açılmasına karar verilmiştir. </w:t>
      </w:r>
      <w:r w:rsidR="00AB40F8">
        <w:t xml:space="preserve">Paydaş görüşleri ile son haline getirilen metin, Fakülte Kurulu’ndan geçirilerek web </w:t>
      </w:r>
      <w:r w:rsidR="00AB40F8" w:rsidRPr="00B3362E">
        <w:t>adresinde</w:t>
      </w:r>
      <w:r w:rsidR="00DE219E">
        <w:t xml:space="preserve"> </w:t>
      </w:r>
      <w:r w:rsidR="00AB40F8">
        <w:t xml:space="preserve">yayımlanmıştır. </w:t>
      </w:r>
    </w:p>
    <w:p w14:paraId="6D130E70" w14:textId="30E3740C" w:rsidR="00295866" w:rsidRDefault="00B3362E">
      <w:pPr>
        <w:pStyle w:val="Balk2"/>
      </w:pPr>
      <w:bookmarkStart w:id="8" w:name="_Toc242256410"/>
      <w:r>
        <w:t xml:space="preserve">2. </w:t>
      </w:r>
      <w:r w:rsidR="00BF7687">
        <w:t>Kurul Tutanakları Değerlendirme Formu</w:t>
      </w:r>
      <w:bookmarkEnd w:id="8"/>
    </w:p>
    <w:p w14:paraId="0F1DD826" w14:textId="725214B9" w:rsidR="00295866" w:rsidRDefault="00BF7687">
      <w:r>
        <w:t>Bu bölümde</w:t>
      </w:r>
      <w:r w:rsidR="00611038">
        <w:t xml:space="preserve">, mezuniyet öncesi </w:t>
      </w:r>
      <w:r>
        <w:t xml:space="preserve">tıp eğitimiyle ilgili kurulların 2025–2026 eğitim-öğretim yılında yaptıkları toplantıların tutanakları incelenmiş; alınan kararlar, kararların uygulanma durumu ve kurulların çalışma düzeni her kurul için ayrı ayrı değerlendirilmiştir. Rapor dönemi olarak </w:t>
      </w:r>
      <w:r>
        <w:lastRenderedPageBreak/>
        <w:t xml:space="preserve">01.09.2025 ve sonrası tarihli toplantılar esas alınmış; önceki eğitim-öğretim yıllarında alınıp rapor döneminde devam </w:t>
      </w:r>
      <w:proofErr w:type="gramStart"/>
      <w:r>
        <w:t>eden</w:t>
      </w:r>
      <w:proofErr w:type="gramEnd"/>
      <w:r>
        <w:t xml:space="preserve"> konular her kurulun kendi başlığı altında ayrıca belirtilmiştir. Kararların uygulanma durumu, sonraki tutanaklara ve kurul izleme kayıtlarına yansıyan bilgiye göre "uygulandı", "kısmen uygulandı", "u</w:t>
      </w:r>
      <w:r w:rsidR="00611038">
        <w:t xml:space="preserve">ygulanıyor", "sürekli uygulama" </w:t>
      </w:r>
      <w:r>
        <w:t xml:space="preserve">olarak sınıflandırılmıştır. </w:t>
      </w:r>
    </w:p>
    <w:p w14:paraId="06F9EE38" w14:textId="77777777" w:rsidR="00295866" w:rsidRDefault="00BF7687">
      <w:pPr>
        <w:pStyle w:val="Balk3"/>
      </w:pPr>
      <w:bookmarkStart w:id="9" w:name="_Toc242256411"/>
      <w:r w:rsidRPr="00DE219E">
        <w:t>Mezuniyet</w:t>
      </w:r>
      <w:r>
        <w:t xml:space="preserve"> Öncesi Tıp Eğitimi Kurulu (MÖTEK)</w:t>
      </w:r>
      <w:bookmarkEnd w:id="9"/>
    </w:p>
    <w:p w14:paraId="3D34879A" w14:textId="77777777" w:rsidR="00295866" w:rsidRDefault="00BF7687">
      <w:r>
        <w:t>Mezuniyet Öncesi Tıp Eğitimi Kurulu (MÖTEK), fakültenin mezuniyet öncesi eğitim-öğretim programlarının hazırlanması, uygulanması ve değerlendirilmesinden sorumlu üst koordinasyon organıdır. Kurulun 2025–2026 eğitim-öğretim yılında yaptığı 09.09.2025, 23.09.2025, 11.11.2025, 09.12.2025, 13.01.2026, 03.02.2026 ve 17.03.2026 tarihli 7 toplantının tutanağı incelenmiş olup alınan kararların uygulanma durumu ile değerlendirilmesi aşağıda belirtilmiştir. Bunlara ek olarak, 09.07.2025 tarihli toplantıda 2025–2026 eğitim-öğretim yılı ders programı ve kılavuzlarının onaylanmasıyla rapor dönemine hazırlık yapılmıştır.</w:t>
      </w:r>
    </w:p>
    <w:p w14:paraId="2342EDB2" w14:textId="77777777" w:rsidR="00295866" w:rsidRDefault="00BF7687">
      <w:pPr>
        <w:keepNext/>
        <w:spacing w:before="120"/>
        <w:jc w:val="left"/>
      </w:pPr>
      <w:r>
        <w:rPr>
          <w:b/>
        </w:rPr>
        <w:t xml:space="preserve">Tablo 2. </w:t>
      </w:r>
      <w:r>
        <w:t>MÖTEK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4BEE8D04" w14:textId="77777777">
        <w:trPr>
          <w:cantSplit/>
          <w:tblHeader/>
          <w:jc w:val="center"/>
        </w:trPr>
        <w:tc>
          <w:tcPr>
            <w:tcW w:w="567" w:type="dxa"/>
            <w:vAlign w:val="center"/>
          </w:tcPr>
          <w:p w14:paraId="59A59BD5" w14:textId="77777777" w:rsidR="00295866" w:rsidRDefault="00BF7687">
            <w:pPr>
              <w:keepNext/>
              <w:spacing w:after="0" w:line="240" w:lineRule="auto"/>
              <w:jc w:val="center"/>
            </w:pPr>
            <w:r>
              <w:rPr>
                <w:b/>
              </w:rPr>
              <w:t>Sıra</w:t>
            </w:r>
          </w:p>
        </w:tc>
        <w:tc>
          <w:tcPr>
            <w:tcW w:w="1474" w:type="dxa"/>
            <w:vAlign w:val="center"/>
          </w:tcPr>
          <w:p w14:paraId="41580FDF" w14:textId="77777777" w:rsidR="00295866" w:rsidRDefault="00BF7687">
            <w:pPr>
              <w:keepNext/>
              <w:spacing w:after="0" w:line="240" w:lineRule="auto"/>
              <w:jc w:val="center"/>
            </w:pPr>
            <w:r>
              <w:rPr>
                <w:b/>
              </w:rPr>
              <w:t>Toplantı tarihi</w:t>
            </w:r>
          </w:p>
        </w:tc>
        <w:tc>
          <w:tcPr>
            <w:tcW w:w="3628" w:type="dxa"/>
            <w:vAlign w:val="center"/>
          </w:tcPr>
          <w:p w14:paraId="6A65C184" w14:textId="77777777" w:rsidR="00295866" w:rsidRDefault="00BF7687">
            <w:pPr>
              <w:keepNext/>
              <w:spacing w:after="0" w:line="240" w:lineRule="auto"/>
              <w:jc w:val="center"/>
            </w:pPr>
            <w:r>
              <w:rPr>
                <w:b/>
              </w:rPr>
              <w:t>Karar / gündem maddesi</w:t>
            </w:r>
          </w:p>
        </w:tc>
        <w:tc>
          <w:tcPr>
            <w:tcW w:w="1474" w:type="dxa"/>
            <w:vAlign w:val="center"/>
          </w:tcPr>
          <w:p w14:paraId="5CBDC72F" w14:textId="77777777" w:rsidR="00295866" w:rsidRDefault="00BF7687">
            <w:pPr>
              <w:keepNext/>
              <w:spacing w:after="0" w:line="240" w:lineRule="auto"/>
              <w:jc w:val="center"/>
            </w:pPr>
            <w:r>
              <w:rPr>
                <w:b/>
              </w:rPr>
              <w:t>Uygulama durumu</w:t>
            </w:r>
          </w:p>
        </w:tc>
        <w:tc>
          <w:tcPr>
            <w:tcW w:w="1927" w:type="dxa"/>
            <w:vAlign w:val="center"/>
          </w:tcPr>
          <w:p w14:paraId="778F34EE" w14:textId="77777777" w:rsidR="00295866" w:rsidRDefault="00BF7687">
            <w:pPr>
              <w:keepNext/>
              <w:spacing w:after="0" w:line="240" w:lineRule="auto"/>
              <w:jc w:val="center"/>
            </w:pPr>
            <w:r>
              <w:rPr>
                <w:b/>
              </w:rPr>
              <w:t>Açıklama</w:t>
            </w:r>
          </w:p>
        </w:tc>
      </w:tr>
      <w:tr w:rsidR="00295866" w14:paraId="34F8D65B" w14:textId="77777777">
        <w:trPr>
          <w:cantSplit/>
          <w:jc w:val="center"/>
        </w:trPr>
        <w:tc>
          <w:tcPr>
            <w:tcW w:w="567" w:type="dxa"/>
          </w:tcPr>
          <w:p w14:paraId="19A4A45A" w14:textId="77777777" w:rsidR="00295866" w:rsidRDefault="00BF7687">
            <w:pPr>
              <w:spacing w:after="0" w:line="240" w:lineRule="auto"/>
              <w:jc w:val="center"/>
            </w:pPr>
            <w:r>
              <w:t>1</w:t>
            </w:r>
          </w:p>
        </w:tc>
        <w:tc>
          <w:tcPr>
            <w:tcW w:w="1474" w:type="dxa"/>
          </w:tcPr>
          <w:p w14:paraId="5C41D8A0" w14:textId="77777777" w:rsidR="00295866" w:rsidRDefault="00BF7687">
            <w:pPr>
              <w:spacing w:after="0" w:line="240" w:lineRule="auto"/>
              <w:jc w:val="left"/>
            </w:pPr>
            <w:r>
              <w:t>09.09.2025 (92)</w:t>
            </w:r>
          </w:p>
        </w:tc>
        <w:tc>
          <w:tcPr>
            <w:tcW w:w="3628" w:type="dxa"/>
          </w:tcPr>
          <w:p w14:paraId="65205A59" w14:textId="77777777" w:rsidR="00295866" w:rsidRDefault="00BF7687">
            <w:pPr>
              <w:spacing w:after="0" w:line="240" w:lineRule="auto"/>
              <w:jc w:val="left"/>
            </w:pPr>
            <w:r>
              <w:t>Bağımlılıkla Mücadele dersi teklifinin (EPDK'dan gelen haliyle) kabul edilerek Fakülte Kurulu'na sunulması</w:t>
            </w:r>
          </w:p>
        </w:tc>
        <w:tc>
          <w:tcPr>
            <w:tcW w:w="1474" w:type="dxa"/>
          </w:tcPr>
          <w:p w14:paraId="2536FB93" w14:textId="77777777" w:rsidR="00295866" w:rsidRDefault="00BF7687">
            <w:pPr>
              <w:spacing w:after="0" w:line="240" w:lineRule="auto"/>
              <w:jc w:val="left"/>
            </w:pPr>
            <w:r>
              <w:t>Uygulandı</w:t>
            </w:r>
          </w:p>
        </w:tc>
        <w:tc>
          <w:tcPr>
            <w:tcW w:w="1927" w:type="dxa"/>
          </w:tcPr>
          <w:p w14:paraId="495DF7D1" w14:textId="77777777" w:rsidR="00295866" w:rsidRDefault="00BF7687">
            <w:pPr>
              <w:spacing w:after="0" w:line="240" w:lineRule="auto"/>
              <w:jc w:val="left"/>
            </w:pPr>
            <w:r>
              <w:t>Ders koordinatörü ve konu bazında öğretim üyesi görevlendirmeleri tamamlanmış, ders Dönem 1 programına yerleştirilmiş; ölçme-değerlendirme kısmı ilgili yönergeye eklenmiştir.</w:t>
            </w:r>
          </w:p>
        </w:tc>
      </w:tr>
      <w:tr w:rsidR="00295866" w14:paraId="5CB46FA2" w14:textId="77777777">
        <w:trPr>
          <w:cantSplit/>
          <w:jc w:val="center"/>
        </w:trPr>
        <w:tc>
          <w:tcPr>
            <w:tcW w:w="567" w:type="dxa"/>
          </w:tcPr>
          <w:p w14:paraId="49443B32" w14:textId="77777777" w:rsidR="00295866" w:rsidRDefault="00BF7687">
            <w:pPr>
              <w:spacing w:after="0" w:line="240" w:lineRule="auto"/>
              <w:jc w:val="center"/>
            </w:pPr>
            <w:r>
              <w:t>2</w:t>
            </w:r>
          </w:p>
        </w:tc>
        <w:tc>
          <w:tcPr>
            <w:tcW w:w="1474" w:type="dxa"/>
          </w:tcPr>
          <w:p w14:paraId="599FDAB5" w14:textId="77777777" w:rsidR="00295866" w:rsidRDefault="00BF7687">
            <w:pPr>
              <w:spacing w:after="0" w:line="240" w:lineRule="auto"/>
              <w:jc w:val="left"/>
            </w:pPr>
            <w:r>
              <w:t>23.09.2025 (93)</w:t>
            </w:r>
          </w:p>
        </w:tc>
        <w:tc>
          <w:tcPr>
            <w:tcW w:w="3628" w:type="dxa"/>
          </w:tcPr>
          <w:p w14:paraId="64964105" w14:textId="77777777" w:rsidR="00295866" w:rsidRDefault="00BF7687">
            <w:pPr>
              <w:spacing w:after="0" w:line="240" w:lineRule="auto"/>
              <w:jc w:val="left"/>
            </w:pPr>
            <w:r>
              <w:t>Dışarıdan ders görevlendirmelerine ilişkin usul ve esaslara son hali verilerek MESTEK ve Fakülte Yönetim Kurulu'na sunulması</w:t>
            </w:r>
          </w:p>
        </w:tc>
        <w:tc>
          <w:tcPr>
            <w:tcW w:w="1474" w:type="dxa"/>
          </w:tcPr>
          <w:p w14:paraId="734952E7" w14:textId="0D710EE1" w:rsidR="00295866" w:rsidRDefault="00AB40F8">
            <w:pPr>
              <w:spacing w:after="0" w:line="240" w:lineRule="auto"/>
              <w:jc w:val="left"/>
            </w:pPr>
            <w:r>
              <w:t>Uygulandı</w:t>
            </w:r>
            <w:r w:rsidR="00BF7687">
              <w:t xml:space="preserve"> </w:t>
            </w:r>
          </w:p>
        </w:tc>
        <w:tc>
          <w:tcPr>
            <w:tcW w:w="1927" w:type="dxa"/>
          </w:tcPr>
          <w:p w14:paraId="5EFE4BF2" w14:textId="5C248362" w:rsidR="00295866" w:rsidRDefault="00AB40F8">
            <w:pPr>
              <w:spacing w:after="0" w:line="240" w:lineRule="auto"/>
              <w:jc w:val="left"/>
            </w:pPr>
            <w:r>
              <w:t xml:space="preserve">Dışarıdan ders görevlendirmelerine ilişkin usul ve esaslar Fakülte Kurulu onayı ile uygulamaya konuldu. </w:t>
            </w:r>
          </w:p>
        </w:tc>
      </w:tr>
      <w:tr w:rsidR="00295866" w14:paraId="697F0E2A" w14:textId="77777777">
        <w:trPr>
          <w:cantSplit/>
          <w:jc w:val="center"/>
        </w:trPr>
        <w:tc>
          <w:tcPr>
            <w:tcW w:w="567" w:type="dxa"/>
          </w:tcPr>
          <w:p w14:paraId="112B8933" w14:textId="77777777" w:rsidR="00295866" w:rsidRDefault="00BF7687">
            <w:pPr>
              <w:spacing w:after="0" w:line="240" w:lineRule="auto"/>
              <w:jc w:val="center"/>
            </w:pPr>
            <w:r>
              <w:lastRenderedPageBreak/>
              <w:t>3</w:t>
            </w:r>
          </w:p>
        </w:tc>
        <w:tc>
          <w:tcPr>
            <w:tcW w:w="1474" w:type="dxa"/>
          </w:tcPr>
          <w:p w14:paraId="4E3B19DB" w14:textId="77777777" w:rsidR="00295866" w:rsidRDefault="00BF7687">
            <w:pPr>
              <w:spacing w:after="0" w:line="240" w:lineRule="auto"/>
              <w:jc w:val="left"/>
            </w:pPr>
            <w:r>
              <w:t>11.11.2025 (95)</w:t>
            </w:r>
          </w:p>
        </w:tc>
        <w:tc>
          <w:tcPr>
            <w:tcW w:w="3628" w:type="dxa"/>
          </w:tcPr>
          <w:p w14:paraId="36CD67D1" w14:textId="77777777" w:rsidR="002579A5" w:rsidRDefault="00BF7687">
            <w:pPr>
              <w:spacing w:after="0" w:line="240" w:lineRule="auto"/>
              <w:jc w:val="left"/>
            </w:pPr>
            <w:r>
              <w:t xml:space="preserve">Ortak Gelişim Sınavı katılımının artırılması üzerinde çalışılması; </w:t>
            </w:r>
          </w:p>
          <w:p w14:paraId="65810662" w14:textId="77777777" w:rsidR="002579A5" w:rsidRDefault="002579A5">
            <w:pPr>
              <w:spacing w:after="0" w:line="240" w:lineRule="auto"/>
              <w:jc w:val="left"/>
            </w:pPr>
          </w:p>
          <w:p w14:paraId="07AE7452" w14:textId="77777777" w:rsidR="002579A5" w:rsidRDefault="002579A5">
            <w:pPr>
              <w:spacing w:after="0" w:line="240" w:lineRule="auto"/>
              <w:jc w:val="left"/>
            </w:pPr>
          </w:p>
          <w:p w14:paraId="4C5BC677" w14:textId="1FB89811" w:rsidR="00295866" w:rsidRDefault="00BF7687">
            <w:pPr>
              <w:spacing w:after="0" w:line="240" w:lineRule="auto"/>
              <w:jc w:val="left"/>
            </w:pPr>
            <w:r>
              <w:t>Teorik Sınav Uygulama Usul ve Esaslarına son halinin verilmesi</w:t>
            </w:r>
          </w:p>
        </w:tc>
        <w:tc>
          <w:tcPr>
            <w:tcW w:w="1474" w:type="dxa"/>
          </w:tcPr>
          <w:p w14:paraId="0B0F9DA3" w14:textId="15FDE833" w:rsidR="002579A5" w:rsidRDefault="002579A5">
            <w:pPr>
              <w:spacing w:after="0" w:line="240" w:lineRule="auto"/>
              <w:jc w:val="left"/>
            </w:pPr>
            <w:r>
              <w:t>Devam ediyor</w:t>
            </w:r>
          </w:p>
          <w:p w14:paraId="1033BD9B" w14:textId="77777777" w:rsidR="002579A5" w:rsidRDefault="002579A5">
            <w:pPr>
              <w:spacing w:after="0" w:line="240" w:lineRule="auto"/>
              <w:jc w:val="left"/>
            </w:pPr>
          </w:p>
          <w:p w14:paraId="0F880672" w14:textId="77777777" w:rsidR="002579A5" w:rsidRDefault="002579A5">
            <w:pPr>
              <w:spacing w:after="0" w:line="240" w:lineRule="auto"/>
              <w:jc w:val="left"/>
            </w:pPr>
          </w:p>
          <w:p w14:paraId="28590A08" w14:textId="77777777" w:rsidR="002579A5" w:rsidRDefault="002579A5">
            <w:pPr>
              <w:spacing w:after="0" w:line="240" w:lineRule="auto"/>
              <w:jc w:val="left"/>
            </w:pPr>
          </w:p>
          <w:p w14:paraId="77D9B040" w14:textId="371078A2" w:rsidR="00295866" w:rsidRDefault="00BF7687">
            <w:pPr>
              <w:spacing w:after="0" w:line="240" w:lineRule="auto"/>
              <w:jc w:val="left"/>
            </w:pPr>
            <w:r w:rsidRPr="00AB40F8">
              <w:t xml:space="preserve">Uygulandı </w:t>
            </w:r>
          </w:p>
        </w:tc>
        <w:tc>
          <w:tcPr>
            <w:tcW w:w="1927" w:type="dxa"/>
          </w:tcPr>
          <w:p w14:paraId="1B38CBE8" w14:textId="77777777" w:rsidR="002579A5" w:rsidRDefault="002579A5" w:rsidP="002579A5">
            <w:pPr>
              <w:spacing w:after="0" w:line="240" w:lineRule="auto"/>
              <w:jc w:val="left"/>
            </w:pPr>
          </w:p>
          <w:p w14:paraId="4B67FCEF" w14:textId="77777777" w:rsidR="002579A5" w:rsidRDefault="002579A5" w:rsidP="002579A5">
            <w:pPr>
              <w:spacing w:after="0" w:line="240" w:lineRule="auto"/>
              <w:jc w:val="left"/>
            </w:pPr>
          </w:p>
          <w:p w14:paraId="6B68E41A" w14:textId="77777777" w:rsidR="002579A5" w:rsidRDefault="002579A5" w:rsidP="002579A5">
            <w:pPr>
              <w:spacing w:after="0" w:line="240" w:lineRule="auto"/>
              <w:jc w:val="left"/>
            </w:pPr>
          </w:p>
          <w:p w14:paraId="37755929" w14:textId="77777777" w:rsidR="002579A5" w:rsidRDefault="002579A5" w:rsidP="002579A5">
            <w:pPr>
              <w:spacing w:after="0" w:line="240" w:lineRule="auto"/>
              <w:jc w:val="left"/>
            </w:pPr>
          </w:p>
          <w:p w14:paraId="2B55A5C9" w14:textId="77777777" w:rsidR="002579A5" w:rsidRDefault="002579A5" w:rsidP="002579A5">
            <w:pPr>
              <w:spacing w:after="0" w:line="240" w:lineRule="auto"/>
              <w:jc w:val="left"/>
            </w:pPr>
          </w:p>
          <w:p w14:paraId="754B6C1A" w14:textId="435FEC7C" w:rsidR="00295866" w:rsidRDefault="00BF7687" w:rsidP="002579A5">
            <w:pPr>
              <w:spacing w:after="0" w:line="240" w:lineRule="auto"/>
              <w:jc w:val="left"/>
            </w:pPr>
            <w:r>
              <w:t xml:space="preserve">Teorik Sınav Uygulama Usul ve Esaslarına son halinin verildiği kurul raporunda kaydedilmiştir; </w:t>
            </w:r>
          </w:p>
        </w:tc>
      </w:tr>
      <w:tr w:rsidR="00295866" w14:paraId="4F254C34" w14:textId="77777777">
        <w:trPr>
          <w:cantSplit/>
          <w:jc w:val="center"/>
        </w:trPr>
        <w:tc>
          <w:tcPr>
            <w:tcW w:w="567" w:type="dxa"/>
          </w:tcPr>
          <w:p w14:paraId="4A4F50AD" w14:textId="77777777" w:rsidR="00295866" w:rsidRDefault="00BF7687">
            <w:pPr>
              <w:spacing w:after="0" w:line="240" w:lineRule="auto"/>
              <w:jc w:val="center"/>
            </w:pPr>
            <w:r>
              <w:t>4</w:t>
            </w:r>
          </w:p>
        </w:tc>
        <w:tc>
          <w:tcPr>
            <w:tcW w:w="1474" w:type="dxa"/>
          </w:tcPr>
          <w:p w14:paraId="5FD6DA82" w14:textId="77777777" w:rsidR="00295866" w:rsidRDefault="00BF7687">
            <w:pPr>
              <w:spacing w:after="0" w:line="240" w:lineRule="auto"/>
              <w:jc w:val="left"/>
            </w:pPr>
            <w:r>
              <w:t>09.12.2025 (96)</w:t>
            </w:r>
          </w:p>
        </w:tc>
        <w:tc>
          <w:tcPr>
            <w:tcW w:w="3628" w:type="dxa"/>
          </w:tcPr>
          <w:p w14:paraId="50898903" w14:textId="77777777" w:rsidR="00295866" w:rsidRDefault="00BF7687">
            <w:pPr>
              <w:spacing w:after="0" w:line="240" w:lineRule="auto"/>
              <w:jc w:val="left"/>
            </w:pPr>
            <w:r>
              <w:t>Sağlık hukuku entegre oturumu için Isparta Barosu'ndan destek alınabileceğinin, öncesinde fakülte içi konu uzmanlarına ulaşılmasının değerlendirilmesi</w:t>
            </w:r>
          </w:p>
        </w:tc>
        <w:tc>
          <w:tcPr>
            <w:tcW w:w="1474" w:type="dxa"/>
          </w:tcPr>
          <w:p w14:paraId="475A257C" w14:textId="33A044B0" w:rsidR="00295866" w:rsidRDefault="002579A5">
            <w:pPr>
              <w:spacing w:after="0" w:line="240" w:lineRule="auto"/>
              <w:jc w:val="left"/>
            </w:pPr>
            <w:r>
              <w:t>Uygulandı</w:t>
            </w:r>
          </w:p>
        </w:tc>
        <w:tc>
          <w:tcPr>
            <w:tcW w:w="1927" w:type="dxa"/>
          </w:tcPr>
          <w:p w14:paraId="685CE760" w14:textId="07BC1233" w:rsidR="00295866" w:rsidRDefault="002579A5">
            <w:pPr>
              <w:spacing w:after="0" w:line="240" w:lineRule="auto"/>
              <w:jc w:val="left"/>
            </w:pPr>
            <w:r>
              <w:t>Sağlık hukuku dersleri, Isparta Barosundan alınan destekle Tıp tarihi ve Etik Koridoru içine entegre edildi.</w:t>
            </w:r>
          </w:p>
        </w:tc>
      </w:tr>
      <w:tr w:rsidR="00295866" w14:paraId="314AE414" w14:textId="77777777">
        <w:trPr>
          <w:cantSplit/>
          <w:jc w:val="center"/>
        </w:trPr>
        <w:tc>
          <w:tcPr>
            <w:tcW w:w="567" w:type="dxa"/>
          </w:tcPr>
          <w:p w14:paraId="64E94A2B" w14:textId="77777777" w:rsidR="00295866" w:rsidRDefault="00BF7687">
            <w:pPr>
              <w:spacing w:after="0" w:line="240" w:lineRule="auto"/>
              <w:jc w:val="center"/>
            </w:pPr>
            <w:r>
              <w:t>5</w:t>
            </w:r>
          </w:p>
        </w:tc>
        <w:tc>
          <w:tcPr>
            <w:tcW w:w="1474" w:type="dxa"/>
          </w:tcPr>
          <w:p w14:paraId="64CF474F" w14:textId="77777777" w:rsidR="00295866" w:rsidRDefault="00BF7687">
            <w:pPr>
              <w:spacing w:after="0" w:line="240" w:lineRule="auto"/>
              <w:jc w:val="left"/>
            </w:pPr>
            <w:r>
              <w:t>09.12.2025 (96)</w:t>
            </w:r>
          </w:p>
        </w:tc>
        <w:tc>
          <w:tcPr>
            <w:tcW w:w="3628" w:type="dxa"/>
          </w:tcPr>
          <w:p w14:paraId="7EEF8CEB" w14:textId="7E44D0D7" w:rsidR="00295866" w:rsidRDefault="00BF7687">
            <w:pPr>
              <w:spacing w:after="0" w:line="240" w:lineRule="auto"/>
              <w:jc w:val="left"/>
            </w:pPr>
            <w:r>
              <w:t>Radyoloji derslerinin klinik stajlara entegrasyonu için pilot çalışma yapılması; klinik stajlardaki anatomi dersi sorunlarının staj sorumlularıyla görüşülmesi</w:t>
            </w:r>
          </w:p>
        </w:tc>
        <w:tc>
          <w:tcPr>
            <w:tcW w:w="1474" w:type="dxa"/>
          </w:tcPr>
          <w:p w14:paraId="1420406B" w14:textId="77777777" w:rsidR="002579A5" w:rsidRPr="00B3362E" w:rsidRDefault="002579A5">
            <w:pPr>
              <w:spacing w:after="0" w:line="240" w:lineRule="auto"/>
              <w:jc w:val="left"/>
            </w:pPr>
            <w:r w:rsidRPr="00B3362E">
              <w:t>Uygulanmadı</w:t>
            </w:r>
          </w:p>
          <w:p w14:paraId="6F35EC97" w14:textId="77777777" w:rsidR="002579A5" w:rsidRPr="00B3362E" w:rsidRDefault="002579A5">
            <w:pPr>
              <w:spacing w:after="0" w:line="240" w:lineRule="auto"/>
              <w:jc w:val="left"/>
            </w:pPr>
          </w:p>
          <w:p w14:paraId="689819E2" w14:textId="77777777" w:rsidR="002579A5" w:rsidRPr="00B3362E" w:rsidRDefault="002579A5">
            <w:pPr>
              <w:spacing w:after="0" w:line="240" w:lineRule="auto"/>
              <w:jc w:val="left"/>
            </w:pPr>
          </w:p>
          <w:p w14:paraId="7FB51984" w14:textId="77777777" w:rsidR="002579A5" w:rsidRPr="00B3362E" w:rsidRDefault="002579A5">
            <w:pPr>
              <w:spacing w:after="0" w:line="240" w:lineRule="auto"/>
              <w:jc w:val="left"/>
            </w:pPr>
          </w:p>
          <w:p w14:paraId="46FE10CD" w14:textId="12206450" w:rsidR="00295866" w:rsidRPr="00B3362E" w:rsidRDefault="00BF7687">
            <w:pPr>
              <w:spacing w:after="0" w:line="240" w:lineRule="auto"/>
              <w:jc w:val="left"/>
            </w:pPr>
            <w:r w:rsidRPr="00B3362E">
              <w:t xml:space="preserve"> </w:t>
            </w:r>
          </w:p>
        </w:tc>
        <w:tc>
          <w:tcPr>
            <w:tcW w:w="1927" w:type="dxa"/>
          </w:tcPr>
          <w:p w14:paraId="1BD76503" w14:textId="2F35021E" w:rsidR="00295866" w:rsidRPr="00B3362E" w:rsidRDefault="00BF7687" w:rsidP="002579A5">
            <w:pPr>
              <w:spacing w:after="0" w:line="240" w:lineRule="auto"/>
              <w:jc w:val="left"/>
            </w:pPr>
            <w:r w:rsidRPr="00B3362E">
              <w:t xml:space="preserve">Radyoloji </w:t>
            </w:r>
            <w:r w:rsidR="00E60AFE" w:rsidRPr="00B3362E">
              <w:rPr>
                <w:color w:val="000000" w:themeColor="text1"/>
              </w:rPr>
              <w:t>A</w:t>
            </w:r>
            <w:r w:rsidRPr="00B3362E">
              <w:rPr>
                <w:color w:val="000000" w:themeColor="text1"/>
              </w:rPr>
              <w:t>n</w:t>
            </w:r>
            <w:r w:rsidRPr="00B3362E">
              <w:t xml:space="preserve">abilim </w:t>
            </w:r>
            <w:r w:rsidR="00E60AFE" w:rsidRPr="00B3362E">
              <w:rPr>
                <w:color w:val="000000" w:themeColor="text1"/>
              </w:rPr>
              <w:t>D</w:t>
            </w:r>
            <w:r w:rsidRPr="00B3362E">
              <w:t>alı görüşü</w:t>
            </w:r>
            <w:r w:rsidR="002579A5" w:rsidRPr="00B3362E">
              <w:t xml:space="preserve"> henüz Dekanlığa ulaşmadı</w:t>
            </w:r>
          </w:p>
        </w:tc>
      </w:tr>
      <w:tr w:rsidR="00295866" w14:paraId="20263F34" w14:textId="77777777">
        <w:trPr>
          <w:cantSplit/>
          <w:jc w:val="center"/>
        </w:trPr>
        <w:tc>
          <w:tcPr>
            <w:tcW w:w="567" w:type="dxa"/>
          </w:tcPr>
          <w:p w14:paraId="211CB1C1" w14:textId="77777777" w:rsidR="00295866" w:rsidRDefault="00BF7687">
            <w:pPr>
              <w:spacing w:after="0" w:line="240" w:lineRule="auto"/>
              <w:jc w:val="center"/>
            </w:pPr>
            <w:r>
              <w:t>6</w:t>
            </w:r>
          </w:p>
        </w:tc>
        <w:tc>
          <w:tcPr>
            <w:tcW w:w="1474" w:type="dxa"/>
          </w:tcPr>
          <w:p w14:paraId="64DBEE76" w14:textId="77777777" w:rsidR="00295866" w:rsidRDefault="00BF7687">
            <w:pPr>
              <w:spacing w:after="0" w:line="240" w:lineRule="auto"/>
              <w:jc w:val="left"/>
            </w:pPr>
            <w:r>
              <w:t>13.01.2026 (97)</w:t>
            </w:r>
          </w:p>
        </w:tc>
        <w:tc>
          <w:tcPr>
            <w:tcW w:w="3628" w:type="dxa"/>
          </w:tcPr>
          <w:p w14:paraId="64580B4B" w14:textId="77777777" w:rsidR="00295866" w:rsidRDefault="00BF7687">
            <w:pPr>
              <w:spacing w:after="0" w:line="240" w:lineRule="auto"/>
              <w:jc w:val="left"/>
            </w:pPr>
            <w:r>
              <w:t>TEPDAD'a yıllık Gelişim Raporu'nun gönderilmesi</w:t>
            </w:r>
          </w:p>
        </w:tc>
        <w:tc>
          <w:tcPr>
            <w:tcW w:w="1474" w:type="dxa"/>
          </w:tcPr>
          <w:p w14:paraId="20B621B4" w14:textId="77777777" w:rsidR="00295866" w:rsidRDefault="00BF7687">
            <w:pPr>
              <w:spacing w:after="0" w:line="240" w:lineRule="auto"/>
              <w:jc w:val="left"/>
            </w:pPr>
            <w:r w:rsidRPr="002579A5">
              <w:t xml:space="preserve">Uygulandı </w:t>
            </w:r>
          </w:p>
        </w:tc>
        <w:tc>
          <w:tcPr>
            <w:tcW w:w="1927" w:type="dxa"/>
          </w:tcPr>
          <w:p w14:paraId="0637A79F" w14:textId="30CF13DB" w:rsidR="00295866" w:rsidRDefault="00295866">
            <w:pPr>
              <w:spacing w:after="0" w:line="240" w:lineRule="auto"/>
              <w:jc w:val="left"/>
            </w:pPr>
          </w:p>
        </w:tc>
      </w:tr>
      <w:tr w:rsidR="00295866" w14:paraId="2FF56539" w14:textId="77777777">
        <w:trPr>
          <w:cantSplit/>
          <w:jc w:val="center"/>
        </w:trPr>
        <w:tc>
          <w:tcPr>
            <w:tcW w:w="567" w:type="dxa"/>
          </w:tcPr>
          <w:p w14:paraId="76536975" w14:textId="77777777" w:rsidR="00295866" w:rsidRDefault="00BF7687">
            <w:pPr>
              <w:spacing w:after="0" w:line="240" w:lineRule="auto"/>
              <w:jc w:val="center"/>
            </w:pPr>
            <w:r>
              <w:t>7</w:t>
            </w:r>
          </w:p>
        </w:tc>
        <w:tc>
          <w:tcPr>
            <w:tcW w:w="1474" w:type="dxa"/>
          </w:tcPr>
          <w:p w14:paraId="790196DA" w14:textId="77777777" w:rsidR="00295866" w:rsidRDefault="00BF7687">
            <w:pPr>
              <w:spacing w:after="0" w:line="240" w:lineRule="auto"/>
              <w:jc w:val="left"/>
            </w:pPr>
            <w:r>
              <w:t>13.01.2026 (97)</w:t>
            </w:r>
          </w:p>
        </w:tc>
        <w:tc>
          <w:tcPr>
            <w:tcW w:w="3628" w:type="dxa"/>
          </w:tcPr>
          <w:p w14:paraId="4D051205" w14:textId="77777777" w:rsidR="00295866" w:rsidRDefault="00BF7687">
            <w:pPr>
              <w:spacing w:after="0" w:line="240" w:lineRule="auto"/>
              <w:jc w:val="left"/>
            </w:pPr>
            <w:r>
              <w:t>Sınav gözetmenliği uygulamasının gözden geçirilmesi; gözetmenlerin bir gün önce koordinatörlükle iletişime geçmesi ve gözetmen sayısının üçe çıkarılması</w:t>
            </w:r>
          </w:p>
        </w:tc>
        <w:tc>
          <w:tcPr>
            <w:tcW w:w="1474" w:type="dxa"/>
          </w:tcPr>
          <w:p w14:paraId="56912826" w14:textId="77777777" w:rsidR="00295866" w:rsidRDefault="00BF7687">
            <w:pPr>
              <w:spacing w:after="0" w:line="240" w:lineRule="auto"/>
              <w:jc w:val="left"/>
            </w:pPr>
            <w:r w:rsidRPr="002579A5">
              <w:t>Uygulandı</w:t>
            </w:r>
            <w:r>
              <w:t xml:space="preserve"> </w:t>
            </w:r>
          </w:p>
        </w:tc>
        <w:tc>
          <w:tcPr>
            <w:tcW w:w="1927" w:type="dxa"/>
          </w:tcPr>
          <w:p w14:paraId="19BE2DF2" w14:textId="14534D07" w:rsidR="00295866" w:rsidRDefault="00295866">
            <w:pPr>
              <w:spacing w:after="0" w:line="240" w:lineRule="auto"/>
              <w:jc w:val="left"/>
            </w:pPr>
          </w:p>
        </w:tc>
      </w:tr>
      <w:tr w:rsidR="00295866" w14:paraId="4BE7DCE5" w14:textId="77777777">
        <w:trPr>
          <w:cantSplit/>
          <w:jc w:val="center"/>
        </w:trPr>
        <w:tc>
          <w:tcPr>
            <w:tcW w:w="567" w:type="dxa"/>
          </w:tcPr>
          <w:p w14:paraId="7438FA0B" w14:textId="77777777" w:rsidR="00295866" w:rsidRDefault="00BF7687">
            <w:pPr>
              <w:spacing w:after="0" w:line="240" w:lineRule="auto"/>
              <w:jc w:val="center"/>
            </w:pPr>
            <w:r>
              <w:t>8</w:t>
            </w:r>
          </w:p>
        </w:tc>
        <w:tc>
          <w:tcPr>
            <w:tcW w:w="1474" w:type="dxa"/>
          </w:tcPr>
          <w:p w14:paraId="48DD7CFE" w14:textId="77777777" w:rsidR="00295866" w:rsidRDefault="00BF7687">
            <w:pPr>
              <w:spacing w:after="0" w:line="240" w:lineRule="auto"/>
              <w:jc w:val="left"/>
            </w:pPr>
            <w:r>
              <w:t>03.02.2026 (98)</w:t>
            </w:r>
          </w:p>
        </w:tc>
        <w:tc>
          <w:tcPr>
            <w:tcW w:w="3628" w:type="dxa"/>
          </w:tcPr>
          <w:p w14:paraId="741105FF" w14:textId="77777777" w:rsidR="00295866" w:rsidRDefault="00BF7687">
            <w:pPr>
              <w:spacing w:after="0" w:line="240" w:lineRule="auto"/>
              <w:jc w:val="left"/>
            </w:pPr>
            <w:r>
              <w:t>Fakülte vizyon, misyon, kurumsal amaç ve hedeflerinin üniversite stratejik hedefleriyle ilişkilendirilerek güncellenmesi</w:t>
            </w:r>
          </w:p>
        </w:tc>
        <w:tc>
          <w:tcPr>
            <w:tcW w:w="1474" w:type="dxa"/>
          </w:tcPr>
          <w:p w14:paraId="4C1FECCA" w14:textId="77777777" w:rsidR="00295866" w:rsidRPr="002579A5" w:rsidRDefault="00BF7687">
            <w:pPr>
              <w:spacing w:after="0" w:line="240" w:lineRule="auto"/>
              <w:jc w:val="left"/>
            </w:pPr>
            <w:r w:rsidRPr="002579A5">
              <w:t xml:space="preserve">Uygulandı </w:t>
            </w:r>
          </w:p>
        </w:tc>
        <w:tc>
          <w:tcPr>
            <w:tcW w:w="1927" w:type="dxa"/>
          </w:tcPr>
          <w:p w14:paraId="7FCBE39C" w14:textId="67CF7BBB" w:rsidR="00295866" w:rsidRDefault="00295866">
            <w:pPr>
              <w:spacing w:after="0" w:line="240" w:lineRule="auto"/>
              <w:jc w:val="left"/>
            </w:pPr>
          </w:p>
        </w:tc>
      </w:tr>
      <w:tr w:rsidR="00295866" w14:paraId="6377ED48" w14:textId="77777777">
        <w:trPr>
          <w:cantSplit/>
          <w:jc w:val="center"/>
        </w:trPr>
        <w:tc>
          <w:tcPr>
            <w:tcW w:w="567" w:type="dxa"/>
          </w:tcPr>
          <w:p w14:paraId="19121589" w14:textId="77777777" w:rsidR="00295866" w:rsidRDefault="00BF7687">
            <w:pPr>
              <w:spacing w:after="0" w:line="240" w:lineRule="auto"/>
              <w:jc w:val="center"/>
            </w:pPr>
            <w:r>
              <w:t>9</w:t>
            </w:r>
          </w:p>
        </w:tc>
        <w:tc>
          <w:tcPr>
            <w:tcW w:w="1474" w:type="dxa"/>
          </w:tcPr>
          <w:p w14:paraId="65D0E22A" w14:textId="77777777" w:rsidR="00295866" w:rsidRDefault="00BF7687">
            <w:pPr>
              <w:spacing w:after="0" w:line="240" w:lineRule="auto"/>
              <w:jc w:val="left"/>
            </w:pPr>
            <w:r>
              <w:t>17.03.2026 (99)</w:t>
            </w:r>
          </w:p>
        </w:tc>
        <w:tc>
          <w:tcPr>
            <w:tcW w:w="3628" w:type="dxa"/>
          </w:tcPr>
          <w:p w14:paraId="19814458" w14:textId="77777777" w:rsidR="00295866" w:rsidRDefault="00BF7687">
            <w:pPr>
              <w:spacing w:after="0" w:line="240" w:lineRule="auto"/>
              <w:jc w:val="left"/>
            </w:pPr>
            <w:r>
              <w:t>Dönem 6 programının haftalık sisteme geçmesiyle oluşan sürenin 5 AKTS'li Yetkinlik Geliştirme Stajı ile değerlendirilmesi; ilgili stajların AKTS'lerinin paydaş görüşüyle gözden geçirilmesi</w:t>
            </w:r>
          </w:p>
        </w:tc>
        <w:tc>
          <w:tcPr>
            <w:tcW w:w="1474" w:type="dxa"/>
          </w:tcPr>
          <w:p w14:paraId="0F27AAB4" w14:textId="77777777" w:rsidR="00295866" w:rsidRDefault="00BF7687">
            <w:pPr>
              <w:spacing w:after="0" w:line="240" w:lineRule="auto"/>
              <w:jc w:val="left"/>
            </w:pPr>
            <w:r w:rsidRPr="002579A5">
              <w:t xml:space="preserve">Uygulandı </w:t>
            </w:r>
          </w:p>
        </w:tc>
        <w:tc>
          <w:tcPr>
            <w:tcW w:w="1927" w:type="dxa"/>
          </w:tcPr>
          <w:p w14:paraId="7FCC80D8" w14:textId="704BB4E8" w:rsidR="00295866" w:rsidRDefault="00295866">
            <w:pPr>
              <w:spacing w:after="0" w:line="240" w:lineRule="auto"/>
              <w:jc w:val="left"/>
            </w:pPr>
          </w:p>
        </w:tc>
      </w:tr>
      <w:tr w:rsidR="00295866" w14:paraId="46B0D4DD" w14:textId="77777777">
        <w:trPr>
          <w:cantSplit/>
          <w:jc w:val="center"/>
        </w:trPr>
        <w:tc>
          <w:tcPr>
            <w:tcW w:w="567" w:type="dxa"/>
          </w:tcPr>
          <w:p w14:paraId="0AD6C517" w14:textId="77777777" w:rsidR="00295866" w:rsidRDefault="00BF7687">
            <w:pPr>
              <w:spacing w:after="0" w:line="240" w:lineRule="auto"/>
              <w:jc w:val="center"/>
            </w:pPr>
            <w:r>
              <w:t>10</w:t>
            </w:r>
          </w:p>
        </w:tc>
        <w:tc>
          <w:tcPr>
            <w:tcW w:w="1474" w:type="dxa"/>
          </w:tcPr>
          <w:p w14:paraId="6C53C657" w14:textId="77777777" w:rsidR="00295866" w:rsidRDefault="00BF7687">
            <w:pPr>
              <w:spacing w:after="0" w:line="240" w:lineRule="auto"/>
              <w:jc w:val="left"/>
            </w:pPr>
            <w:r>
              <w:t>17.03.2026 (99)</w:t>
            </w:r>
          </w:p>
        </w:tc>
        <w:tc>
          <w:tcPr>
            <w:tcW w:w="3628" w:type="dxa"/>
          </w:tcPr>
          <w:p w14:paraId="64ECE047" w14:textId="77777777" w:rsidR="00295866" w:rsidRDefault="00BF7687">
            <w:pPr>
              <w:spacing w:after="0" w:line="240" w:lineRule="auto"/>
              <w:jc w:val="left"/>
            </w:pPr>
            <w:r>
              <w:t>Dönem 2 Kurul 2'de yer alan hemopoetik sistem ders başlıklarının Kurul 1'e aktarılması</w:t>
            </w:r>
          </w:p>
        </w:tc>
        <w:tc>
          <w:tcPr>
            <w:tcW w:w="1474" w:type="dxa"/>
          </w:tcPr>
          <w:p w14:paraId="6E64FA8D" w14:textId="77777777" w:rsidR="00295866" w:rsidRDefault="00BF7687">
            <w:pPr>
              <w:spacing w:after="0" w:line="240" w:lineRule="auto"/>
              <w:jc w:val="left"/>
            </w:pPr>
            <w:r w:rsidRPr="002579A5">
              <w:t xml:space="preserve">Uygulandı </w:t>
            </w:r>
          </w:p>
        </w:tc>
        <w:tc>
          <w:tcPr>
            <w:tcW w:w="1927" w:type="dxa"/>
          </w:tcPr>
          <w:p w14:paraId="32ECEF9B" w14:textId="02E6F9D2" w:rsidR="00295866" w:rsidRDefault="00295866">
            <w:pPr>
              <w:spacing w:after="0" w:line="240" w:lineRule="auto"/>
              <w:jc w:val="left"/>
            </w:pPr>
          </w:p>
        </w:tc>
      </w:tr>
    </w:tbl>
    <w:p w14:paraId="08E30E09" w14:textId="77777777" w:rsidR="00295866" w:rsidRDefault="00295866"/>
    <w:p w14:paraId="099E2A64" w14:textId="77777777" w:rsidR="00295866" w:rsidRDefault="00BF7687">
      <w:pPr>
        <w:pStyle w:val="Balk4"/>
      </w:pPr>
      <w:r>
        <w:lastRenderedPageBreak/>
        <w:t>Önceki dönemden devreden konular</w:t>
      </w:r>
    </w:p>
    <w:p w14:paraId="5DDF5544" w14:textId="77777777" w:rsidR="00295866" w:rsidRDefault="00BF7687">
      <w:pPr>
        <w:pStyle w:val="ListeMaddemi"/>
        <w:spacing w:after="60"/>
      </w:pPr>
      <w:r>
        <w:t xml:space="preserve">Mobil/e-yoklama sistemi: 08.10.2024 toplantısından bu </w:t>
      </w:r>
      <w:proofErr w:type="gramStart"/>
      <w:r>
        <w:t>yana</w:t>
      </w:r>
      <w:proofErr w:type="gramEnd"/>
      <w:r>
        <w:t xml:space="preserve"> teknik çalışma aşamasındadır; manuel yoklama uygulaması sürmektedir.</w:t>
      </w:r>
    </w:p>
    <w:p w14:paraId="5BD70C5C" w14:textId="77777777" w:rsidR="00295866" w:rsidRDefault="00BF7687">
      <w:pPr>
        <w:pStyle w:val="Balk4"/>
      </w:pPr>
      <w:r>
        <w:t>Değerlendirme ve Öneriler</w:t>
      </w:r>
    </w:p>
    <w:p w14:paraId="64020C85" w14:textId="03663D0B" w:rsidR="00295866" w:rsidRDefault="00BF7687">
      <w:r>
        <w:t>MÖTEK; dekan, dekan yardımcıları, başkoordinatörler, dönem koordinatörleri ve öğrenci dönem temsilcil</w:t>
      </w:r>
      <w:r w:rsidR="002579A5">
        <w:t xml:space="preserve">erinden oluşan bir üst kuruldur. </w:t>
      </w:r>
      <w:r>
        <w:t xml:space="preserve">Kurul, rapor döneminde (09.09.2025–17.03.2026) </w:t>
      </w:r>
      <w:proofErr w:type="gramStart"/>
      <w:r>
        <w:t>7 kez</w:t>
      </w:r>
      <w:proofErr w:type="gramEnd"/>
      <w:r>
        <w:t xml:space="preserve"> toplanmıştır; toplantı numaralandırmasında 94 no.lu toplantıya ait belgeye arşivde rastlanmamıştır. Görüşülen konular (akreditasyon ve misyon-vizyon güncellemesi, program/staj düzenlemeleri, sınav ve ölçme-değerlendirme uygulamaları) kurulun görev alanıyla uyumludur. İz</w:t>
      </w:r>
      <w:r w:rsidR="00E75D56">
        <w:t>leme tablosundaki 11</w:t>
      </w:r>
      <w:r w:rsidR="002579A5">
        <w:t xml:space="preserve"> kararın 9'u</w:t>
      </w:r>
      <w:r>
        <w:t xml:space="preserve"> uygulanmış, 1'i </w:t>
      </w:r>
      <w:r w:rsidR="002579A5">
        <w:t>uygulanamamış, 1 tanesi devam sürecindedir.</w:t>
      </w:r>
    </w:p>
    <w:p w14:paraId="6E393A3C" w14:textId="77777777" w:rsidR="00295866" w:rsidRDefault="00BF7687">
      <w:pPr>
        <w:pStyle w:val="Balk3"/>
      </w:pPr>
      <w:bookmarkStart w:id="10" w:name="_Toc242256412"/>
      <w:r>
        <w:t>Mesleklerarası Uygulamalı Eğitim Kurulu (MÜEK)</w:t>
      </w:r>
      <w:bookmarkEnd w:id="10"/>
    </w:p>
    <w:p w14:paraId="247C018A" w14:textId="77777777" w:rsidR="00295866" w:rsidRDefault="00BF7687">
      <w:r>
        <w:t>Mesleklerarası Uygulamalı Eğitim Kurulu (MÜEK), mesleki beceri ve simülasyon temelli uygulamalı eğitim altyapısından sorumlu kuruldur. Kurulun 2025–2026 eğitim-öğretim yılında yaptığı 06.10.2025 tarihli 1 toplantının tutanağı incelenmiş olup alınan kararların uygulanma durumu ile değerlendirilmesi aşağıda belirtilmiştir.</w:t>
      </w:r>
    </w:p>
    <w:p w14:paraId="4453DAC8" w14:textId="77777777" w:rsidR="00295866" w:rsidRDefault="00BF7687">
      <w:pPr>
        <w:keepNext/>
        <w:spacing w:before="120"/>
        <w:jc w:val="left"/>
      </w:pPr>
      <w:r>
        <w:rPr>
          <w:b/>
        </w:rPr>
        <w:t xml:space="preserve">Tablo 3. </w:t>
      </w:r>
      <w:r>
        <w:t>Mesleklerarası Uygulamalı Eğitim Kurulu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00659F8F" w14:textId="77777777">
        <w:trPr>
          <w:cantSplit/>
          <w:tblHeader/>
          <w:jc w:val="center"/>
        </w:trPr>
        <w:tc>
          <w:tcPr>
            <w:tcW w:w="567" w:type="dxa"/>
            <w:vAlign w:val="center"/>
          </w:tcPr>
          <w:p w14:paraId="5FFD07B7" w14:textId="77777777" w:rsidR="00295866" w:rsidRDefault="00BF7687">
            <w:pPr>
              <w:keepNext/>
              <w:spacing w:after="0" w:line="240" w:lineRule="auto"/>
              <w:jc w:val="center"/>
            </w:pPr>
            <w:r>
              <w:rPr>
                <w:b/>
              </w:rPr>
              <w:t>Sıra</w:t>
            </w:r>
          </w:p>
        </w:tc>
        <w:tc>
          <w:tcPr>
            <w:tcW w:w="1474" w:type="dxa"/>
            <w:vAlign w:val="center"/>
          </w:tcPr>
          <w:p w14:paraId="091DE840" w14:textId="77777777" w:rsidR="00295866" w:rsidRDefault="00BF7687">
            <w:pPr>
              <w:keepNext/>
              <w:spacing w:after="0" w:line="240" w:lineRule="auto"/>
              <w:jc w:val="center"/>
            </w:pPr>
            <w:r>
              <w:rPr>
                <w:b/>
              </w:rPr>
              <w:t>Toplantı tarihi</w:t>
            </w:r>
          </w:p>
        </w:tc>
        <w:tc>
          <w:tcPr>
            <w:tcW w:w="3628" w:type="dxa"/>
            <w:vAlign w:val="center"/>
          </w:tcPr>
          <w:p w14:paraId="5B63A0E3" w14:textId="77777777" w:rsidR="00295866" w:rsidRDefault="00BF7687">
            <w:pPr>
              <w:keepNext/>
              <w:spacing w:after="0" w:line="240" w:lineRule="auto"/>
              <w:jc w:val="center"/>
            </w:pPr>
            <w:r>
              <w:rPr>
                <w:b/>
              </w:rPr>
              <w:t>Karar / gündem maddesi</w:t>
            </w:r>
          </w:p>
        </w:tc>
        <w:tc>
          <w:tcPr>
            <w:tcW w:w="1474" w:type="dxa"/>
            <w:vAlign w:val="center"/>
          </w:tcPr>
          <w:p w14:paraId="182002CD" w14:textId="77777777" w:rsidR="00295866" w:rsidRDefault="00BF7687">
            <w:pPr>
              <w:keepNext/>
              <w:spacing w:after="0" w:line="240" w:lineRule="auto"/>
              <w:jc w:val="center"/>
            </w:pPr>
            <w:r>
              <w:rPr>
                <w:b/>
              </w:rPr>
              <w:t>Uygulama durumu</w:t>
            </w:r>
          </w:p>
        </w:tc>
        <w:tc>
          <w:tcPr>
            <w:tcW w:w="1927" w:type="dxa"/>
            <w:vAlign w:val="center"/>
          </w:tcPr>
          <w:p w14:paraId="1F184040" w14:textId="77777777" w:rsidR="00295866" w:rsidRDefault="00BF7687">
            <w:pPr>
              <w:keepNext/>
              <w:spacing w:after="0" w:line="240" w:lineRule="auto"/>
              <w:jc w:val="center"/>
            </w:pPr>
            <w:r>
              <w:rPr>
                <w:b/>
              </w:rPr>
              <w:t>Açıklama</w:t>
            </w:r>
          </w:p>
        </w:tc>
      </w:tr>
      <w:tr w:rsidR="00295866" w14:paraId="25036D74" w14:textId="77777777">
        <w:trPr>
          <w:cantSplit/>
          <w:jc w:val="center"/>
        </w:trPr>
        <w:tc>
          <w:tcPr>
            <w:tcW w:w="567" w:type="dxa"/>
          </w:tcPr>
          <w:p w14:paraId="55A6EF4A" w14:textId="77777777" w:rsidR="00295866" w:rsidRDefault="00BF7687">
            <w:pPr>
              <w:spacing w:after="0" w:line="240" w:lineRule="auto"/>
              <w:jc w:val="center"/>
            </w:pPr>
            <w:r>
              <w:t>1</w:t>
            </w:r>
          </w:p>
        </w:tc>
        <w:tc>
          <w:tcPr>
            <w:tcW w:w="1474" w:type="dxa"/>
          </w:tcPr>
          <w:p w14:paraId="0036C886" w14:textId="77777777" w:rsidR="00295866" w:rsidRDefault="00BF7687">
            <w:pPr>
              <w:spacing w:after="0" w:line="240" w:lineRule="auto"/>
              <w:jc w:val="left"/>
            </w:pPr>
            <w:r>
              <w:t>06.10.2025 (24)</w:t>
            </w:r>
          </w:p>
        </w:tc>
        <w:tc>
          <w:tcPr>
            <w:tcW w:w="3628" w:type="dxa"/>
          </w:tcPr>
          <w:p w14:paraId="50B767FD" w14:textId="77777777" w:rsidR="00295866" w:rsidRDefault="00BF7687">
            <w:pPr>
              <w:spacing w:after="0" w:line="240" w:lineRule="auto"/>
              <w:jc w:val="left"/>
            </w:pPr>
            <w:r>
              <w:t>2025-2026 eğitim-öğretim yılının başlaması nedeniyle mikroskop laboratuvarlarının ve uygulamalı eğitim salonlarının ders programına göre düzenlenmesinin değerlendirilmesi</w:t>
            </w:r>
          </w:p>
        </w:tc>
        <w:tc>
          <w:tcPr>
            <w:tcW w:w="1474" w:type="dxa"/>
          </w:tcPr>
          <w:p w14:paraId="271D2E4E" w14:textId="77777777" w:rsidR="00295866" w:rsidRDefault="00BF7687">
            <w:pPr>
              <w:spacing w:after="0" w:line="240" w:lineRule="auto"/>
              <w:jc w:val="left"/>
            </w:pPr>
            <w:r>
              <w:t>Sürekli uygulama</w:t>
            </w:r>
          </w:p>
        </w:tc>
        <w:tc>
          <w:tcPr>
            <w:tcW w:w="1927" w:type="dxa"/>
          </w:tcPr>
          <w:p w14:paraId="25861C96" w14:textId="77777777" w:rsidR="00295866" w:rsidRDefault="00BF7687">
            <w:pPr>
              <w:spacing w:after="0" w:line="240" w:lineRule="auto"/>
              <w:jc w:val="left"/>
            </w:pPr>
            <w:r>
              <w:t>Dönem başı salon/laboratuvar planlaması her yıl yinelenen bir gündem maddesidir.</w:t>
            </w:r>
          </w:p>
        </w:tc>
      </w:tr>
      <w:tr w:rsidR="00295866" w14:paraId="612B799F" w14:textId="77777777">
        <w:trPr>
          <w:cantSplit/>
          <w:jc w:val="center"/>
        </w:trPr>
        <w:tc>
          <w:tcPr>
            <w:tcW w:w="567" w:type="dxa"/>
          </w:tcPr>
          <w:p w14:paraId="0F8AAF25" w14:textId="77777777" w:rsidR="00295866" w:rsidRDefault="00BF7687">
            <w:pPr>
              <w:spacing w:after="0" w:line="240" w:lineRule="auto"/>
              <w:jc w:val="center"/>
            </w:pPr>
            <w:r>
              <w:t>2</w:t>
            </w:r>
          </w:p>
        </w:tc>
        <w:tc>
          <w:tcPr>
            <w:tcW w:w="1474" w:type="dxa"/>
          </w:tcPr>
          <w:p w14:paraId="566DD42A" w14:textId="77777777" w:rsidR="00295866" w:rsidRDefault="00BF7687">
            <w:pPr>
              <w:spacing w:after="0" w:line="240" w:lineRule="auto"/>
              <w:jc w:val="left"/>
            </w:pPr>
            <w:r>
              <w:t>06.10.2025 (24)</w:t>
            </w:r>
          </w:p>
        </w:tc>
        <w:tc>
          <w:tcPr>
            <w:tcW w:w="3628" w:type="dxa"/>
          </w:tcPr>
          <w:p w14:paraId="4E71322A" w14:textId="77777777" w:rsidR="00295866" w:rsidRDefault="00BF7687">
            <w:pPr>
              <w:spacing w:after="0" w:line="240" w:lineRule="auto"/>
              <w:jc w:val="left"/>
            </w:pPr>
            <w:r>
              <w:t>Bir kurul üyesinin başka bir kurulda görevlendirilmesi nedeniyle ayrılması üzerine yerine yeni bir öğretim üyesinin 3 yıl süreyle kurul üyesi olarak belirlenmesi</w:t>
            </w:r>
          </w:p>
        </w:tc>
        <w:tc>
          <w:tcPr>
            <w:tcW w:w="1474" w:type="dxa"/>
          </w:tcPr>
          <w:p w14:paraId="679E461A" w14:textId="77777777" w:rsidR="00295866" w:rsidRDefault="00BF7687">
            <w:pPr>
              <w:spacing w:after="0" w:line="240" w:lineRule="auto"/>
              <w:jc w:val="left"/>
            </w:pPr>
            <w:r w:rsidRPr="00C575DE">
              <w:t>Uygulandı</w:t>
            </w:r>
          </w:p>
        </w:tc>
        <w:tc>
          <w:tcPr>
            <w:tcW w:w="1927" w:type="dxa"/>
          </w:tcPr>
          <w:p w14:paraId="3DF45346" w14:textId="18C68231" w:rsidR="00295866" w:rsidRDefault="00295866">
            <w:pPr>
              <w:spacing w:after="0" w:line="240" w:lineRule="auto"/>
              <w:jc w:val="left"/>
            </w:pPr>
          </w:p>
        </w:tc>
      </w:tr>
      <w:tr w:rsidR="00295866" w14:paraId="467CE368" w14:textId="77777777">
        <w:trPr>
          <w:cantSplit/>
          <w:jc w:val="center"/>
        </w:trPr>
        <w:tc>
          <w:tcPr>
            <w:tcW w:w="567" w:type="dxa"/>
          </w:tcPr>
          <w:p w14:paraId="5BE5B6C1" w14:textId="77777777" w:rsidR="00295866" w:rsidRDefault="00BF7687">
            <w:pPr>
              <w:spacing w:after="0" w:line="240" w:lineRule="auto"/>
              <w:jc w:val="center"/>
            </w:pPr>
            <w:r>
              <w:t>3</w:t>
            </w:r>
          </w:p>
        </w:tc>
        <w:tc>
          <w:tcPr>
            <w:tcW w:w="1474" w:type="dxa"/>
          </w:tcPr>
          <w:p w14:paraId="16A0FCD5" w14:textId="77777777" w:rsidR="00295866" w:rsidRDefault="00BF7687">
            <w:pPr>
              <w:spacing w:after="0" w:line="240" w:lineRule="auto"/>
              <w:jc w:val="left"/>
            </w:pPr>
            <w:r>
              <w:t>06.10.2025 (24)</w:t>
            </w:r>
          </w:p>
        </w:tc>
        <w:tc>
          <w:tcPr>
            <w:tcW w:w="3628" w:type="dxa"/>
          </w:tcPr>
          <w:p w14:paraId="39102E61" w14:textId="77777777" w:rsidR="00295866" w:rsidRPr="00C575DE" w:rsidRDefault="00BF7687">
            <w:pPr>
              <w:spacing w:after="0" w:line="240" w:lineRule="auto"/>
              <w:jc w:val="left"/>
            </w:pPr>
            <w:r w:rsidRPr="00C575DE">
              <w:t>Fakülte dışındaki bölümlerin laboratuvardaki maketleri kullanması durumunda sarf malzeme temininin ilgili bölümün sorumluluğunda olduğunun diğer bölümlere iletilmesi</w:t>
            </w:r>
          </w:p>
        </w:tc>
        <w:tc>
          <w:tcPr>
            <w:tcW w:w="1474" w:type="dxa"/>
          </w:tcPr>
          <w:p w14:paraId="3CCFFF27" w14:textId="77777777" w:rsidR="00295866" w:rsidRPr="00C575DE" w:rsidRDefault="00BF7687">
            <w:pPr>
              <w:spacing w:after="0" w:line="240" w:lineRule="auto"/>
              <w:jc w:val="left"/>
            </w:pPr>
            <w:r w:rsidRPr="00C575DE">
              <w:t>Uygulandı</w:t>
            </w:r>
          </w:p>
        </w:tc>
        <w:tc>
          <w:tcPr>
            <w:tcW w:w="1927" w:type="dxa"/>
          </w:tcPr>
          <w:p w14:paraId="127C52B0" w14:textId="5571C8A6" w:rsidR="00295866" w:rsidRDefault="00295866">
            <w:pPr>
              <w:spacing w:after="0" w:line="240" w:lineRule="auto"/>
              <w:jc w:val="left"/>
            </w:pPr>
          </w:p>
        </w:tc>
      </w:tr>
      <w:tr w:rsidR="00295866" w14:paraId="7878D3F3" w14:textId="77777777">
        <w:trPr>
          <w:cantSplit/>
          <w:jc w:val="center"/>
        </w:trPr>
        <w:tc>
          <w:tcPr>
            <w:tcW w:w="567" w:type="dxa"/>
          </w:tcPr>
          <w:p w14:paraId="402CF2D5" w14:textId="77777777" w:rsidR="00295866" w:rsidRDefault="00BF7687">
            <w:pPr>
              <w:spacing w:after="0" w:line="240" w:lineRule="auto"/>
              <w:jc w:val="center"/>
            </w:pPr>
            <w:r>
              <w:t>4</w:t>
            </w:r>
          </w:p>
        </w:tc>
        <w:tc>
          <w:tcPr>
            <w:tcW w:w="1474" w:type="dxa"/>
          </w:tcPr>
          <w:p w14:paraId="176CBE5B" w14:textId="77777777" w:rsidR="00295866" w:rsidRPr="00C575DE" w:rsidRDefault="00BF7687">
            <w:pPr>
              <w:spacing w:after="0" w:line="240" w:lineRule="auto"/>
              <w:jc w:val="left"/>
            </w:pPr>
            <w:r w:rsidRPr="00C575DE">
              <w:t>06.10.2025 (24)</w:t>
            </w:r>
          </w:p>
        </w:tc>
        <w:tc>
          <w:tcPr>
            <w:tcW w:w="3628" w:type="dxa"/>
          </w:tcPr>
          <w:p w14:paraId="41CF6EE4" w14:textId="77777777" w:rsidR="00295866" w:rsidRPr="00C575DE" w:rsidRDefault="00BF7687">
            <w:pPr>
              <w:spacing w:after="0" w:line="240" w:lineRule="auto"/>
              <w:jc w:val="left"/>
            </w:pPr>
            <w:r w:rsidRPr="00C575DE">
              <w:t>İleri Yaşam Desteği maketinin sağlıklı kullanımına ilişkin ilgili anabilim dalınca bir yönlendirme metni hazırlanması ve bu metnin ilgili dersin sorumlu öğretim üyesince takip edilmesi</w:t>
            </w:r>
          </w:p>
        </w:tc>
        <w:tc>
          <w:tcPr>
            <w:tcW w:w="1474" w:type="dxa"/>
          </w:tcPr>
          <w:p w14:paraId="4DDE05C2" w14:textId="77777777" w:rsidR="00295866" w:rsidRPr="00C575DE" w:rsidRDefault="00BF7687">
            <w:pPr>
              <w:spacing w:after="0" w:line="240" w:lineRule="auto"/>
              <w:jc w:val="left"/>
            </w:pPr>
            <w:r w:rsidRPr="00C575DE">
              <w:t>Uygulandı</w:t>
            </w:r>
          </w:p>
        </w:tc>
        <w:tc>
          <w:tcPr>
            <w:tcW w:w="1927" w:type="dxa"/>
          </w:tcPr>
          <w:p w14:paraId="598FB0A7" w14:textId="78FBA941" w:rsidR="00295866" w:rsidRDefault="00295866">
            <w:pPr>
              <w:spacing w:after="0" w:line="240" w:lineRule="auto"/>
              <w:jc w:val="left"/>
            </w:pPr>
          </w:p>
        </w:tc>
      </w:tr>
      <w:tr w:rsidR="00295866" w14:paraId="224D8C0C" w14:textId="77777777">
        <w:trPr>
          <w:cantSplit/>
          <w:jc w:val="center"/>
        </w:trPr>
        <w:tc>
          <w:tcPr>
            <w:tcW w:w="567" w:type="dxa"/>
          </w:tcPr>
          <w:p w14:paraId="4E6816F3" w14:textId="77777777" w:rsidR="00295866" w:rsidRDefault="00BF7687">
            <w:pPr>
              <w:spacing w:after="0" w:line="240" w:lineRule="auto"/>
              <w:jc w:val="center"/>
            </w:pPr>
            <w:r>
              <w:lastRenderedPageBreak/>
              <w:t>5</w:t>
            </w:r>
          </w:p>
        </w:tc>
        <w:tc>
          <w:tcPr>
            <w:tcW w:w="1474" w:type="dxa"/>
          </w:tcPr>
          <w:p w14:paraId="0A4543EB" w14:textId="77777777" w:rsidR="00295866" w:rsidRDefault="00BF7687">
            <w:pPr>
              <w:spacing w:after="0" w:line="240" w:lineRule="auto"/>
              <w:jc w:val="left"/>
            </w:pPr>
            <w:r>
              <w:t>06.10.2025 (24)</w:t>
            </w:r>
          </w:p>
        </w:tc>
        <w:tc>
          <w:tcPr>
            <w:tcW w:w="3628" w:type="dxa"/>
          </w:tcPr>
          <w:p w14:paraId="1E4B4778" w14:textId="77777777" w:rsidR="00295866" w:rsidRPr="00C575DE" w:rsidRDefault="00BF7687">
            <w:pPr>
              <w:spacing w:after="0" w:line="240" w:lineRule="auto"/>
              <w:jc w:val="left"/>
              <w:rPr>
                <w:highlight w:val="yellow"/>
              </w:rPr>
            </w:pPr>
            <w:r w:rsidRPr="00C575DE">
              <w:t>Mesleklerarası Uygulama Eğitim kılavuzunun güncellenmesi</w:t>
            </w:r>
          </w:p>
        </w:tc>
        <w:tc>
          <w:tcPr>
            <w:tcW w:w="1474" w:type="dxa"/>
          </w:tcPr>
          <w:p w14:paraId="490189CE" w14:textId="77DBE25E" w:rsidR="00295866" w:rsidRDefault="00C575DE">
            <w:pPr>
              <w:spacing w:after="0" w:line="240" w:lineRule="auto"/>
              <w:jc w:val="left"/>
            </w:pPr>
            <w:r>
              <w:t>Devam ediyor</w:t>
            </w:r>
          </w:p>
        </w:tc>
        <w:tc>
          <w:tcPr>
            <w:tcW w:w="1927" w:type="dxa"/>
          </w:tcPr>
          <w:p w14:paraId="5B107B0D" w14:textId="3BE62A76" w:rsidR="00295866" w:rsidRDefault="00295866">
            <w:pPr>
              <w:spacing w:after="0" w:line="240" w:lineRule="auto"/>
              <w:jc w:val="left"/>
            </w:pPr>
          </w:p>
        </w:tc>
      </w:tr>
    </w:tbl>
    <w:p w14:paraId="14027889" w14:textId="77777777" w:rsidR="00295866" w:rsidRDefault="00295866"/>
    <w:p w14:paraId="3DD6E0E2" w14:textId="77777777" w:rsidR="00295866" w:rsidRDefault="00BF7687">
      <w:pPr>
        <w:pStyle w:val="Balk4"/>
      </w:pPr>
      <w:r>
        <w:t>Önceki dönemden devreden konular</w:t>
      </w:r>
    </w:p>
    <w:p w14:paraId="777E1205" w14:textId="43140E00" w:rsidR="00295866" w:rsidRDefault="00BF7687">
      <w:r>
        <w:t xml:space="preserve">Kurulun 01.09.2025 öncesinde benimsediği "dönem başı, dönem ortası, dönem sonu olmak üzere senede 3 kez toplanma" düzeni (13.03.2024), rapor döneminde yalnızca bir toplantıyla (06.10.2025) karşılanmıştır. Önceki dönemde açık kalan konuların rapor dönemindeki durumu kurul raporunda şöyle kaydedilmiştir: yurt dışından kadavra temini yazışmalarıyla (13.03.2024–22.10.2024) başlayan </w:t>
      </w:r>
      <w:r w:rsidRPr="00C575DE">
        <w:t xml:space="preserve">süreçte kadavra ihtiyacı fakültenin kendi imkânlarıyla karşılanmıştır; pediatrik ileri yaşam desteği maketi için </w:t>
      </w:r>
      <w:proofErr w:type="gramStart"/>
      <w:r w:rsidRPr="00C575DE">
        <w:t>22.10.2024'te</w:t>
      </w:r>
      <w:proofErr w:type="gramEnd"/>
      <w:r w:rsidRPr="00C575DE">
        <w:t xml:space="preserve"> iptal edilen ihalenin </w:t>
      </w:r>
      <w:r w:rsidR="00C575DE" w:rsidRPr="00C575DE">
        <w:t>yenilenen süreci devam etmektedir. Bu süreçte fazladan bir temel yaşam desteği maketi alınmıştır. M</w:t>
      </w:r>
      <w:r w:rsidRPr="00C575DE">
        <w:t xml:space="preserve">esleki beceri uygulamalarının Examod ile standart ölçme-değerlendirmesi denemesi (08.07.2024) ise iptal edilmiş olup konunun Derslerim modülü üzerinden değerlendirilmesi öngörülmektedir. Diş Hekimliği </w:t>
      </w:r>
      <w:proofErr w:type="gramStart"/>
      <w:r w:rsidRPr="00C575DE">
        <w:t>Fakültesi'nin</w:t>
      </w:r>
      <w:proofErr w:type="gramEnd"/>
      <w:r w:rsidRPr="00C575DE">
        <w:t xml:space="preserve"> laboratuvar kullanım talebiyle (09.11.2022) başlayan fakülte dışı kullanım konusu, rapor döneminde sarf malzeme sorumluluğu boyutuyla (06.10.2025) yeniden gündeme gelmiştir.</w:t>
      </w:r>
    </w:p>
    <w:p w14:paraId="3A863471" w14:textId="77777777" w:rsidR="00295866" w:rsidRDefault="00BF7687">
      <w:pPr>
        <w:pStyle w:val="Balk4"/>
      </w:pPr>
      <w:r>
        <w:t>Değerlendirme ve Öneriler</w:t>
      </w:r>
    </w:p>
    <w:p w14:paraId="499698CF" w14:textId="26313EAB" w:rsidR="00295866" w:rsidRDefault="00BF7687">
      <w:r>
        <w:t xml:space="preserve">Kurul, rapor döneminde yalnızca bir kez toplanmıştır (06.10.2025); bu sıklık, kurulun kendi benimsediği "senede 3 kez" düzeninin altındadır. Toplantı konuları ve alınan kararlar kurulun uygulamalı eğitim altyapısı görev alanıyla uyumludur. Rapor dönemine ait 5 kararın 1'i sürekli </w:t>
      </w:r>
      <w:r w:rsidR="00C575DE">
        <w:t>uygulama niteliğindedir; kalan 3</w:t>
      </w:r>
      <w:r>
        <w:t>'ünün uygulandığı</w:t>
      </w:r>
      <w:r w:rsidR="00C575DE">
        <w:t>, 1 tanesi ile ilgili çalışm</w:t>
      </w:r>
      <w:r w:rsidR="00B91FAD">
        <w:t>aların devam etttiği görülmektedir.</w:t>
      </w:r>
    </w:p>
    <w:p w14:paraId="31711B29" w14:textId="77777777" w:rsidR="00295866" w:rsidRDefault="00BF7687">
      <w:r>
        <w:t xml:space="preserve">Kurulun izleme kayıtlarında yer </w:t>
      </w:r>
      <w:proofErr w:type="gramStart"/>
      <w:r>
        <w:t>alan</w:t>
      </w:r>
      <w:proofErr w:type="gramEnd"/>
      <w:r>
        <w:t>, rapor dönemine ait öncelikli iyileştirme önerileri:</w:t>
      </w:r>
    </w:p>
    <w:p w14:paraId="3938C5B6" w14:textId="77777777" w:rsidR="00295866" w:rsidRDefault="00BF7687">
      <w:pPr>
        <w:pStyle w:val="ListeMaddemi"/>
        <w:spacing w:after="60"/>
      </w:pPr>
      <w:proofErr w:type="gramStart"/>
      <w:r>
        <w:t>2026</w:t>
      </w:r>
      <w:proofErr w:type="gramEnd"/>
      <w:r>
        <w:t xml:space="preserve"> yılı için toplantı takviminin oluşturulması; benimsenen "senede 3 kez" düzenine göre dönem başı toplantısının planlanması.</w:t>
      </w:r>
    </w:p>
    <w:p w14:paraId="5205B9F2" w14:textId="77777777" w:rsidR="00295866" w:rsidRDefault="00BF7687">
      <w:pPr>
        <w:pStyle w:val="ListeMaddemi"/>
        <w:spacing w:after="60"/>
      </w:pPr>
      <w:r>
        <w:t>Mesleklerarası Uygulama Eğitim kılavuzunun güncel sürümünün kurul kararıyla kayda bağlanması.</w:t>
      </w:r>
    </w:p>
    <w:p w14:paraId="40BB6928" w14:textId="77777777" w:rsidR="00295866" w:rsidRDefault="00BF7687">
      <w:pPr>
        <w:pStyle w:val="Balk3"/>
      </w:pPr>
      <w:bookmarkStart w:id="11" w:name="_Toc242256413"/>
      <w:r>
        <w:t>Eğitim Programını Değerlendirme Kurulu (EPDK)</w:t>
      </w:r>
      <w:bookmarkEnd w:id="11"/>
    </w:p>
    <w:p w14:paraId="70BE011D" w14:textId="77777777" w:rsidR="00295866" w:rsidRDefault="00BF7687">
      <w:r>
        <w:t>Eğitim Programını Değerlendirme Kurulu'nun (EPDK) görev alanı, fakültenin mezuniyet öncesi tıp eğitimi programının ve işleyişinin değerlendirilmesi, iyileştirme önerilerinin geliştirilmesi ve programın Ulusal Çekirdek Eğitim Programı (UÇEP) ile ulusal/uluslararası gelişmelerle uyumlu hale getirilmesidir; kurul, hazırladığı öneri ve raporları Mezuniyet Öncesi Tıp Eğitimi Kurulu'na (MÖTEK) sunar. Kurulun 2025–2026 eğitim-öğretim yılında yaptığı 09.09.2025, 30.09.2025, 11.11.2025, 02.12.2025, 13.01.2026, 03.02.2026, 17.03.2026 ve 14.04.2026 tarihli 8 toplantının tutanağı incelenmiş olup alınan kararların uygulanma durumu ile değerlendirilmesi aşağıda belirtilmiştir.</w:t>
      </w:r>
    </w:p>
    <w:p w14:paraId="443DB0B8" w14:textId="77777777" w:rsidR="00295866" w:rsidRDefault="00BF7687">
      <w:pPr>
        <w:keepNext/>
        <w:spacing w:before="120"/>
        <w:jc w:val="left"/>
      </w:pPr>
      <w:r>
        <w:rPr>
          <w:b/>
        </w:rPr>
        <w:lastRenderedPageBreak/>
        <w:t xml:space="preserve">Tablo 4. </w:t>
      </w:r>
      <w:r>
        <w:t>EPDK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4A460D5B" w14:textId="77777777">
        <w:trPr>
          <w:cantSplit/>
          <w:tblHeader/>
          <w:jc w:val="center"/>
        </w:trPr>
        <w:tc>
          <w:tcPr>
            <w:tcW w:w="567" w:type="dxa"/>
            <w:vAlign w:val="center"/>
          </w:tcPr>
          <w:p w14:paraId="0DB14E00" w14:textId="77777777" w:rsidR="00295866" w:rsidRDefault="00BF7687">
            <w:pPr>
              <w:keepNext/>
              <w:spacing w:after="0" w:line="240" w:lineRule="auto"/>
              <w:jc w:val="center"/>
            </w:pPr>
            <w:r>
              <w:rPr>
                <w:b/>
              </w:rPr>
              <w:t>Sıra</w:t>
            </w:r>
          </w:p>
        </w:tc>
        <w:tc>
          <w:tcPr>
            <w:tcW w:w="1474" w:type="dxa"/>
            <w:vAlign w:val="center"/>
          </w:tcPr>
          <w:p w14:paraId="660A1098" w14:textId="77777777" w:rsidR="00295866" w:rsidRDefault="00BF7687">
            <w:pPr>
              <w:keepNext/>
              <w:spacing w:after="0" w:line="240" w:lineRule="auto"/>
              <w:jc w:val="center"/>
            </w:pPr>
            <w:r>
              <w:rPr>
                <w:b/>
              </w:rPr>
              <w:t>Toplantı tarihi</w:t>
            </w:r>
          </w:p>
        </w:tc>
        <w:tc>
          <w:tcPr>
            <w:tcW w:w="3628" w:type="dxa"/>
            <w:vAlign w:val="center"/>
          </w:tcPr>
          <w:p w14:paraId="2B2B72B5" w14:textId="77777777" w:rsidR="00295866" w:rsidRDefault="00BF7687">
            <w:pPr>
              <w:keepNext/>
              <w:spacing w:after="0" w:line="240" w:lineRule="auto"/>
              <w:jc w:val="center"/>
            </w:pPr>
            <w:r>
              <w:rPr>
                <w:b/>
              </w:rPr>
              <w:t>Karar / gündem maddesi</w:t>
            </w:r>
          </w:p>
        </w:tc>
        <w:tc>
          <w:tcPr>
            <w:tcW w:w="1474" w:type="dxa"/>
            <w:vAlign w:val="center"/>
          </w:tcPr>
          <w:p w14:paraId="3CDC5B47" w14:textId="77777777" w:rsidR="00295866" w:rsidRDefault="00BF7687">
            <w:pPr>
              <w:keepNext/>
              <w:spacing w:after="0" w:line="240" w:lineRule="auto"/>
              <w:jc w:val="center"/>
            </w:pPr>
            <w:r>
              <w:rPr>
                <w:b/>
              </w:rPr>
              <w:t>Uygulama durumu</w:t>
            </w:r>
          </w:p>
        </w:tc>
        <w:tc>
          <w:tcPr>
            <w:tcW w:w="1927" w:type="dxa"/>
            <w:vAlign w:val="center"/>
          </w:tcPr>
          <w:p w14:paraId="6CA67E3E" w14:textId="77777777" w:rsidR="00295866" w:rsidRDefault="00BF7687">
            <w:pPr>
              <w:keepNext/>
              <w:spacing w:after="0" w:line="240" w:lineRule="auto"/>
              <w:jc w:val="center"/>
            </w:pPr>
            <w:r>
              <w:rPr>
                <w:b/>
              </w:rPr>
              <w:t>Açıklama</w:t>
            </w:r>
          </w:p>
        </w:tc>
      </w:tr>
      <w:tr w:rsidR="00295866" w14:paraId="37A329AE" w14:textId="77777777">
        <w:trPr>
          <w:cantSplit/>
          <w:jc w:val="center"/>
        </w:trPr>
        <w:tc>
          <w:tcPr>
            <w:tcW w:w="567" w:type="dxa"/>
          </w:tcPr>
          <w:p w14:paraId="7C7B2735" w14:textId="77777777" w:rsidR="00295866" w:rsidRDefault="00BF7687">
            <w:pPr>
              <w:spacing w:after="0" w:line="240" w:lineRule="auto"/>
              <w:jc w:val="center"/>
            </w:pPr>
            <w:r>
              <w:t>1</w:t>
            </w:r>
          </w:p>
        </w:tc>
        <w:tc>
          <w:tcPr>
            <w:tcW w:w="1474" w:type="dxa"/>
          </w:tcPr>
          <w:p w14:paraId="1B9C2394" w14:textId="77777777" w:rsidR="00295866" w:rsidRDefault="00BF7687">
            <w:pPr>
              <w:spacing w:after="0" w:line="240" w:lineRule="auto"/>
              <w:jc w:val="left"/>
            </w:pPr>
            <w:r>
              <w:t>09.09.2025 (93)</w:t>
            </w:r>
          </w:p>
        </w:tc>
        <w:tc>
          <w:tcPr>
            <w:tcW w:w="3628" w:type="dxa"/>
          </w:tcPr>
          <w:p w14:paraId="500D9A0A" w14:textId="77777777" w:rsidR="00295866" w:rsidRDefault="00BF7687">
            <w:pPr>
              <w:spacing w:after="0" w:line="240" w:lineRule="auto"/>
              <w:jc w:val="left"/>
            </w:pPr>
            <w:r>
              <w:t>Bağımlılıkla Mücadele dersinin Dönem 1 bahar yarıyılına eklenmesi; iç paydaş, dış paydaş ve akran görüşlerinin değerlendirilerek ders teklifinin oluşturulması</w:t>
            </w:r>
          </w:p>
        </w:tc>
        <w:tc>
          <w:tcPr>
            <w:tcW w:w="1474" w:type="dxa"/>
          </w:tcPr>
          <w:p w14:paraId="34DB5118" w14:textId="77777777" w:rsidR="00295866" w:rsidRDefault="00BF7687">
            <w:pPr>
              <w:spacing w:after="0" w:line="240" w:lineRule="auto"/>
              <w:jc w:val="left"/>
            </w:pPr>
            <w:r>
              <w:t>Uygulandı</w:t>
            </w:r>
          </w:p>
        </w:tc>
        <w:tc>
          <w:tcPr>
            <w:tcW w:w="1927" w:type="dxa"/>
          </w:tcPr>
          <w:p w14:paraId="5CC2C8EE" w14:textId="36182F59" w:rsidR="00295866" w:rsidRDefault="00295866">
            <w:pPr>
              <w:spacing w:after="0" w:line="240" w:lineRule="auto"/>
              <w:jc w:val="left"/>
            </w:pPr>
          </w:p>
        </w:tc>
      </w:tr>
      <w:tr w:rsidR="00295866" w14:paraId="29321040" w14:textId="77777777">
        <w:trPr>
          <w:cantSplit/>
          <w:jc w:val="center"/>
        </w:trPr>
        <w:tc>
          <w:tcPr>
            <w:tcW w:w="567" w:type="dxa"/>
          </w:tcPr>
          <w:p w14:paraId="0982BC2D" w14:textId="77777777" w:rsidR="00295866" w:rsidRDefault="00BF7687">
            <w:pPr>
              <w:spacing w:after="0" w:line="240" w:lineRule="auto"/>
              <w:jc w:val="center"/>
            </w:pPr>
            <w:r>
              <w:t>2</w:t>
            </w:r>
          </w:p>
        </w:tc>
        <w:tc>
          <w:tcPr>
            <w:tcW w:w="1474" w:type="dxa"/>
          </w:tcPr>
          <w:p w14:paraId="7779B428" w14:textId="77777777" w:rsidR="00295866" w:rsidRDefault="00BF7687">
            <w:pPr>
              <w:spacing w:after="0" w:line="240" w:lineRule="auto"/>
              <w:jc w:val="left"/>
            </w:pPr>
            <w:r>
              <w:t>30.09.2025 (94)</w:t>
            </w:r>
          </w:p>
        </w:tc>
        <w:tc>
          <w:tcPr>
            <w:tcW w:w="3628" w:type="dxa"/>
          </w:tcPr>
          <w:p w14:paraId="13014A03" w14:textId="77777777" w:rsidR="00295866" w:rsidRDefault="00BF7687">
            <w:pPr>
              <w:spacing w:after="0" w:line="240" w:lineRule="auto"/>
              <w:jc w:val="left"/>
            </w:pPr>
            <w:r>
              <w:t>ÖÇM ve Proje Uygulama Dersi yoklama tutanaklarının dönem koordinatörlüklerine gönderilmesinin istenmesi; ÖÇM, Proje ve Sosyal Sorumluluk derslerinin final/bütünleme notuna etkisinin yeniden değerlendirilmesi</w:t>
            </w:r>
          </w:p>
        </w:tc>
        <w:tc>
          <w:tcPr>
            <w:tcW w:w="1474" w:type="dxa"/>
          </w:tcPr>
          <w:p w14:paraId="338102B9" w14:textId="71C91D5A" w:rsidR="00295866" w:rsidRDefault="007B398E">
            <w:pPr>
              <w:spacing w:after="0" w:line="240" w:lineRule="auto"/>
              <w:jc w:val="left"/>
            </w:pPr>
            <w:r>
              <w:t>Uygulandı</w:t>
            </w:r>
          </w:p>
        </w:tc>
        <w:tc>
          <w:tcPr>
            <w:tcW w:w="1927" w:type="dxa"/>
          </w:tcPr>
          <w:p w14:paraId="77523E6F" w14:textId="708404C6" w:rsidR="00295866" w:rsidRDefault="00295866">
            <w:pPr>
              <w:spacing w:after="0" w:line="240" w:lineRule="auto"/>
              <w:jc w:val="left"/>
            </w:pPr>
          </w:p>
        </w:tc>
      </w:tr>
      <w:tr w:rsidR="00295866" w14:paraId="2F41BBDA" w14:textId="77777777">
        <w:trPr>
          <w:cantSplit/>
          <w:jc w:val="center"/>
        </w:trPr>
        <w:tc>
          <w:tcPr>
            <w:tcW w:w="567" w:type="dxa"/>
          </w:tcPr>
          <w:p w14:paraId="00A63EB2" w14:textId="77777777" w:rsidR="00295866" w:rsidRDefault="00BF7687">
            <w:pPr>
              <w:spacing w:after="0" w:line="240" w:lineRule="auto"/>
              <w:jc w:val="center"/>
            </w:pPr>
            <w:r>
              <w:t>3</w:t>
            </w:r>
          </w:p>
        </w:tc>
        <w:tc>
          <w:tcPr>
            <w:tcW w:w="1474" w:type="dxa"/>
          </w:tcPr>
          <w:p w14:paraId="04BFE52B" w14:textId="77777777" w:rsidR="00295866" w:rsidRDefault="00BF7687">
            <w:pPr>
              <w:spacing w:after="0" w:line="240" w:lineRule="auto"/>
              <w:jc w:val="left"/>
            </w:pPr>
            <w:r>
              <w:t>02.12.2025 (95)</w:t>
            </w:r>
          </w:p>
        </w:tc>
        <w:tc>
          <w:tcPr>
            <w:tcW w:w="3628" w:type="dxa"/>
          </w:tcPr>
          <w:p w14:paraId="50C7666F" w14:textId="77777777" w:rsidR="00295866" w:rsidRDefault="00BF7687">
            <w:pPr>
              <w:spacing w:after="0" w:line="240" w:lineRule="auto"/>
              <w:jc w:val="left"/>
            </w:pPr>
            <w:r>
              <w:t>Sağlık Hukuku derslerinin Dönem 3 ve Dönem 6 Halk Sağlığı kurul/stajına entegre oturum olarak eklenmesi (Isparta Barosu teklifi)</w:t>
            </w:r>
          </w:p>
        </w:tc>
        <w:tc>
          <w:tcPr>
            <w:tcW w:w="1474" w:type="dxa"/>
          </w:tcPr>
          <w:p w14:paraId="0CB17E10" w14:textId="0589B9F5" w:rsidR="00295866" w:rsidRDefault="007B398E">
            <w:pPr>
              <w:spacing w:after="0" w:line="240" w:lineRule="auto"/>
              <w:jc w:val="left"/>
            </w:pPr>
            <w:r>
              <w:t>Uygulandı</w:t>
            </w:r>
          </w:p>
        </w:tc>
        <w:tc>
          <w:tcPr>
            <w:tcW w:w="1927" w:type="dxa"/>
          </w:tcPr>
          <w:p w14:paraId="103DD5DA" w14:textId="1593EA6D" w:rsidR="00295866" w:rsidRDefault="00295866">
            <w:pPr>
              <w:spacing w:after="0" w:line="240" w:lineRule="auto"/>
              <w:jc w:val="left"/>
            </w:pPr>
          </w:p>
        </w:tc>
      </w:tr>
      <w:tr w:rsidR="00295866" w14:paraId="54344F2B" w14:textId="77777777">
        <w:trPr>
          <w:cantSplit/>
          <w:jc w:val="center"/>
        </w:trPr>
        <w:tc>
          <w:tcPr>
            <w:tcW w:w="567" w:type="dxa"/>
          </w:tcPr>
          <w:p w14:paraId="07D061C1" w14:textId="77777777" w:rsidR="00295866" w:rsidRDefault="00BF7687">
            <w:pPr>
              <w:spacing w:after="0" w:line="240" w:lineRule="auto"/>
              <w:jc w:val="center"/>
            </w:pPr>
            <w:r>
              <w:t>4</w:t>
            </w:r>
          </w:p>
        </w:tc>
        <w:tc>
          <w:tcPr>
            <w:tcW w:w="1474" w:type="dxa"/>
          </w:tcPr>
          <w:p w14:paraId="6042EE7F" w14:textId="77777777" w:rsidR="00295866" w:rsidRDefault="00BF7687">
            <w:pPr>
              <w:spacing w:after="0" w:line="240" w:lineRule="auto"/>
              <w:jc w:val="left"/>
            </w:pPr>
            <w:r>
              <w:t>02.12.2025 (95)</w:t>
            </w:r>
          </w:p>
        </w:tc>
        <w:tc>
          <w:tcPr>
            <w:tcW w:w="3628" w:type="dxa"/>
          </w:tcPr>
          <w:p w14:paraId="02C45F9F" w14:textId="77777777" w:rsidR="00295866" w:rsidRPr="007B398E" w:rsidRDefault="00BF7687">
            <w:pPr>
              <w:spacing w:after="0" w:line="240" w:lineRule="auto"/>
              <w:jc w:val="left"/>
            </w:pPr>
            <w:r w:rsidRPr="007B398E">
              <w:t>Proje Günleri için Dönem 3 programında iki haftalık yer ayrılması; Radyoloji stajı yerine klinik stajlara radyolojik uygulamalı ders eklenmesi teklifinin Radyoloji Anabilim Dalı akademik kurul görüşüne bağlanması, pilot çalışmanın Pediatri Anabilim Dalı ile başlatılabileceği</w:t>
            </w:r>
          </w:p>
        </w:tc>
        <w:tc>
          <w:tcPr>
            <w:tcW w:w="1474" w:type="dxa"/>
          </w:tcPr>
          <w:p w14:paraId="4295164D" w14:textId="77777777" w:rsidR="00295866" w:rsidRPr="007B398E" w:rsidRDefault="00BF7687">
            <w:pPr>
              <w:spacing w:after="0" w:line="240" w:lineRule="auto"/>
              <w:jc w:val="left"/>
            </w:pPr>
            <w:r w:rsidRPr="007B398E">
              <w:t>Uygulanıyor</w:t>
            </w:r>
          </w:p>
        </w:tc>
        <w:tc>
          <w:tcPr>
            <w:tcW w:w="1927" w:type="dxa"/>
          </w:tcPr>
          <w:p w14:paraId="6C856303" w14:textId="77777777" w:rsidR="00295866" w:rsidRDefault="00BF7687">
            <w:pPr>
              <w:spacing w:after="0" w:line="240" w:lineRule="auto"/>
              <w:jc w:val="left"/>
            </w:pPr>
            <w:r>
              <w:t>Radyoloji Anabilim Dalı'nın akademik kurul görüşü beklenmektedir.</w:t>
            </w:r>
          </w:p>
        </w:tc>
      </w:tr>
      <w:tr w:rsidR="00295866" w14:paraId="239A4E75" w14:textId="77777777">
        <w:trPr>
          <w:cantSplit/>
          <w:jc w:val="center"/>
        </w:trPr>
        <w:tc>
          <w:tcPr>
            <w:tcW w:w="567" w:type="dxa"/>
          </w:tcPr>
          <w:p w14:paraId="75CDFFCE" w14:textId="77777777" w:rsidR="00295866" w:rsidRDefault="00BF7687">
            <w:pPr>
              <w:spacing w:after="0" w:line="240" w:lineRule="auto"/>
              <w:jc w:val="center"/>
            </w:pPr>
            <w:r>
              <w:t>5</w:t>
            </w:r>
          </w:p>
        </w:tc>
        <w:tc>
          <w:tcPr>
            <w:tcW w:w="1474" w:type="dxa"/>
          </w:tcPr>
          <w:p w14:paraId="7ADB8435" w14:textId="77777777" w:rsidR="00295866" w:rsidRDefault="00BF7687">
            <w:pPr>
              <w:spacing w:after="0" w:line="240" w:lineRule="auto"/>
              <w:jc w:val="left"/>
            </w:pPr>
            <w:r>
              <w:t>13.01.2026 (96)</w:t>
            </w:r>
          </w:p>
        </w:tc>
        <w:tc>
          <w:tcPr>
            <w:tcW w:w="3628" w:type="dxa"/>
          </w:tcPr>
          <w:p w14:paraId="526BE78E" w14:textId="77777777" w:rsidR="00295866" w:rsidRPr="007B398E" w:rsidRDefault="00BF7687">
            <w:pPr>
              <w:spacing w:after="0" w:line="240" w:lineRule="auto"/>
              <w:jc w:val="left"/>
            </w:pPr>
            <w:r w:rsidRPr="007B398E">
              <w:t>TEPDAD'a yıllık gönderilmesi gereken Gelişim Raporu'nun hazırlanması ve gönderilmesi</w:t>
            </w:r>
          </w:p>
        </w:tc>
        <w:tc>
          <w:tcPr>
            <w:tcW w:w="1474" w:type="dxa"/>
          </w:tcPr>
          <w:p w14:paraId="109F07A2" w14:textId="77777777" w:rsidR="00295866" w:rsidRPr="007B398E" w:rsidRDefault="00BF7687">
            <w:pPr>
              <w:spacing w:after="0" w:line="240" w:lineRule="auto"/>
              <w:jc w:val="left"/>
            </w:pPr>
            <w:r w:rsidRPr="007B398E">
              <w:t>Uygulandı</w:t>
            </w:r>
          </w:p>
        </w:tc>
        <w:tc>
          <w:tcPr>
            <w:tcW w:w="1927" w:type="dxa"/>
          </w:tcPr>
          <w:p w14:paraId="3FF48B8C" w14:textId="77319509" w:rsidR="00295866" w:rsidRDefault="00295866">
            <w:pPr>
              <w:spacing w:after="0" w:line="240" w:lineRule="auto"/>
              <w:jc w:val="left"/>
            </w:pPr>
          </w:p>
        </w:tc>
      </w:tr>
      <w:tr w:rsidR="00295866" w14:paraId="05856A1F" w14:textId="77777777">
        <w:trPr>
          <w:cantSplit/>
          <w:jc w:val="center"/>
        </w:trPr>
        <w:tc>
          <w:tcPr>
            <w:tcW w:w="567" w:type="dxa"/>
          </w:tcPr>
          <w:p w14:paraId="71C094C0" w14:textId="77777777" w:rsidR="00295866" w:rsidRDefault="00BF7687">
            <w:pPr>
              <w:spacing w:after="0" w:line="240" w:lineRule="auto"/>
              <w:jc w:val="center"/>
            </w:pPr>
            <w:r>
              <w:t>6</w:t>
            </w:r>
          </w:p>
        </w:tc>
        <w:tc>
          <w:tcPr>
            <w:tcW w:w="1474" w:type="dxa"/>
          </w:tcPr>
          <w:p w14:paraId="04177713" w14:textId="77777777" w:rsidR="00295866" w:rsidRDefault="00BF7687">
            <w:pPr>
              <w:spacing w:after="0" w:line="240" w:lineRule="auto"/>
              <w:jc w:val="left"/>
            </w:pPr>
            <w:r>
              <w:t>13.01.2026 (96)</w:t>
            </w:r>
          </w:p>
        </w:tc>
        <w:tc>
          <w:tcPr>
            <w:tcW w:w="3628" w:type="dxa"/>
          </w:tcPr>
          <w:p w14:paraId="133FC7FB" w14:textId="77777777" w:rsidR="00295866" w:rsidRPr="007B398E" w:rsidRDefault="00BF7687">
            <w:pPr>
              <w:spacing w:after="0" w:line="240" w:lineRule="auto"/>
              <w:jc w:val="left"/>
            </w:pPr>
            <w:r w:rsidRPr="007B398E">
              <w:t>Dönem 1 kurul sınavında gözetmenlerin geç kalması ve salonda boş optik/soru kitapçığı bulunması üzerine tutanak tutulması, gerekli işlemlerin başlatılması; gözetmen sayısının üçe çıkarılması</w:t>
            </w:r>
          </w:p>
        </w:tc>
        <w:tc>
          <w:tcPr>
            <w:tcW w:w="1474" w:type="dxa"/>
          </w:tcPr>
          <w:p w14:paraId="10E7A4E1" w14:textId="77777777" w:rsidR="00295866" w:rsidRPr="007B398E" w:rsidRDefault="00BF7687">
            <w:pPr>
              <w:spacing w:after="0" w:line="240" w:lineRule="auto"/>
              <w:jc w:val="left"/>
            </w:pPr>
            <w:r w:rsidRPr="007B398E">
              <w:t>Uygulandı</w:t>
            </w:r>
          </w:p>
        </w:tc>
        <w:tc>
          <w:tcPr>
            <w:tcW w:w="1927" w:type="dxa"/>
          </w:tcPr>
          <w:p w14:paraId="21AD0429" w14:textId="42D9E6EA" w:rsidR="00295866" w:rsidRDefault="00295866">
            <w:pPr>
              <w:spacing w:after="0" w:line="240" w:lineRule="auto"/>
              <w:jc w:val="left"/>
            </w:pPr>
          </w:p>
        </w:tc>
      </w:tr>
      <w:tr w:rsidR="00295866" w14:paraId="32B414BC" w14:textId="77777777">
        <w:trPr>
          <w:cantSplit/>
          <w:jc w:val="center"/>
        </w:trPr>
        <w:tc>
          <w:tcPr>
            <w:tcW w:w="567" w:type="dxa"/>
          </w:tcPr>
          <w:p w14:paraId="6A44D6D7" w14:textId="77777777" w:rsidR="00295866" w:rsidRDefault="00BF7687">
            <w:pPr>
              <w:spacing w:after="0" w:line="240" w:lineRule="auto"/>
              <w:jc w:val="center"/>
            </w:pPr>
            <w:r>
              <w:t>7</w:t>
            </w:r>
          </w:p>
        </w:tc>
        <w:tc>
          <w:tcPr>
            <w:tcW w:w="1474" w:type="dxa"/>
          </w:tcPr>
          <w:p w14:paraId="6DF2DD0E" w14:textId="77777777" w:rsidR="00295866" w:rsidRDefault="00BF7687">
            <w:pPr>
              <w:spacing w:after="0" w:line="240" w:lineRule="auto"/>
              <w:jc w:val="left"/>
            </w:pPr>
            <w:r>
              <w:t>03.02.2026 (97)</w:t>
            </w:r>
          </w:p>
        </w:tc>
        <w:tc>
          <w:tcPr>
            <w:tcW w:w="3628" w:type="dxa"/>
          </w:tcPr>
          <w:p w14:paraId="191751F5" w14:textId="77777777" w:rsidR="00295866" w:rsidRDefault="00BF7687">
            <w:pPr>
              <w:spacing w:after="0" w:line="240" w:lineRule="auto"/>
              <w:jc w:val="left"/>
            </w:pPr>
            <w:r>
              <w:t>Amaç-hedef-vizyon-misyon güncelleme önerilerinin Tıp Eğitimi Anabilim Dalı tarafından taslak metne dönüştürülmesi</w:t>
            </w:r>
          </w:p>
        </w:tc>
        <w:tc>
          <w:tcPr>
            <w:tcW w:w="1474" w:type="dxa"/>
          </w:tcPr>
          <w:p w14:paraId="2EAFDED3" w14:textId="77777777" w:rsidR="00295866" w:rsidRPr="007B398E" w:rsidRDefault="00BF7687">
            <w:pPr>
              <w:spacing w:after="0" w:line="240" w:lineRule="auto"/>
              <w:jc w:val="left"/>
            </w:pPr>
            <w:r w:rsidRPr="007B398E">
              <w:t>Uygulandı</w:t>
            </w:r>
          </w:p>
        </w:tc>
        <w:tc>
          <w:tcPr>
            <w:tcW w:w="1927" w:type="dxa"/>
          </w:tcPr>
          <w:p w14:paraId="2C040EAF" w14:textId="3EBB3C7E" w:rsidR="00295866" w:rsidRDefault="00BF7687">
            <w:pPr>
              <w:spacing w:after="0" w:line="240" w:lineRule="auto"/>
              <w:jc w:val="left"/>
            </w:pPr>
            <w:r>
              <w:t>.</w:t>
            </w:r>
          </w:p>
        </w:tc>
      </w:tr>
      <w:tr w:rsidR="00295866" w14:paraId="4AC408F7" w14:textId="77777777">
        <w:trPr>
          <w:cantSplit/>
          <w:jc w:val="center"/>
        </w:trPr>
        <w:tc>
          <w:tcPr>
            <w:tcW w:w="567" w:type="dxa"/>
          </w:tcPr>
          <w:p w14:paraId="418C3CE0" w14:textId="77777777" w:rsidR="00295866" w:rsidRDefault="00BF7687">
            <w:pPr>
              <w:spacing w:after="0" w:line="240" w:lineRule="auto"/>
              <w:jc w:val="center"/>
            </w:pPr>
            <w:r>
              <w:lastRenderedPageBreak/>
              <w:t>8</w:t>
            </w:r>
          </w:p>
        </w:tc>
        <w:tc>
          <w:tcPr>
            <w:tcW w:w="1474" w:type="dxa"/>
          </w:tcPr>
          <w:p w14:paraId="3C082947" w14:textId="77777777" w:rsidR="00295866" w:rsidRDefault="00BF7687">
            <w:pPr>
              <w:spacing w:after="0" w:line="240" w:lineRule="auto"/>
              <w:jc w:val="left"/>
            </w:pPr>
            <w:r>
              <w:t>17.03.2026 (98)</w:t>
            </w:r>
          </w:p>
        </w:tc>
        <w:tc>
          <w:tcPr>
            <w:tcW w:w="3628" w:type="dxa"/>
          </w:tcPr>
          <w:p w14:paraId="202462B6" w14:textId="77777777" w:rsidR="00295866" w:rsidRDefault="00BF7687">
            <w:pPr>
              <w:spacing w:after="0" w:line="240" w:lineRule="auto"/>
              <w:jc w:val="left"/>
            </w:pPr>
            <w:r>
              <w:t>Ulusal İstihdam Stratejisi anketinde fakülteyle ilişkili tek sorunun yapay zekâ dersleriyle ilgili olduğunun belirtilmesi, yanıtta programdaki yapay zekâ derslerinin örneklenmesi</w:t>
            </w:r>
          </w:p>
        </w:tc>
        <w:tc>
          <w:tcPr>
            <w:tcW w:w="1474" w:type="dxa"/>
          </w:tcPr>
          <w:p w14:paraId="2EEB9265" w14:textId="77777777" w:rsidR="00295866" w:rsidRPr="007B398E" w:rsidRDefault="00BF7687">
            <w:pPr>
              <w:spacing w:after="0" w:line="240" w:lineRule="auto"/>
              <w:jc w:val="left"/>
            </w:pPr>
            <w:r w:rsidRPr="007B398E">
              <w:t>Uygulandı</w:t>
            </w:r>
          </w:p>
        </w:tc>
        <w:tc>
          <w:tcPr>
            <w:tcW w:w="1927" w:type="dxa"/>
          </w:tcPr>
          <w:p w14:paraId="1E5C01F6" w14:textId="68F1FCA6" w:rsidR="00295866" w:rsidRDefault="00295866">
            <w:pPr>
              <w:spacing w:after="0" w:line="240" w:lineRule="auto"/>
              <w:jc w:val="left"/>
            </w:pPr>
          </w:p>
        </w:tc>
      </w:tr>
      <w:tr w:rsidR="00295866" w14:paraId="66C47A40" w14:textId="77777777">
        <w:trPr>
          <w:cantSplit/>
          <w:jc w:val="center"/>
        </w:trPr>
        <w:tc>
          <w:tcPr>
            <w:tcW w:w="567" w:type="dxa"/>
          </w:tcPr>
          <w:p w14:paraId="5D98DA53" w14:textId="77777777" w:rsidR="00295866" w:rsidRDefault="00BF7687">
            <w:pPr>
              <w:spacing w:after="0" w:line="240" w:lineRule="auto"/>
              <w:jc w:val="center"/>
            </w:pPr>
            <w:r>
              <w:t>9</w:t>
            </w:r>
          </w:p>
        </w:tc>
        <w:tc>
          <w:tcPr>
            <w:tcW w:w="1474" w:type="dxa"/>
          </w:tcPr>
          <w:p w14:paraId="4BFC7FE3" w14:textId="77777777" w:rsidR="00295866" w:rsidRDefault="00BF7687">
            <w:pPr>
              <w:spacing w:after="0" w:line="240" w:lineRule="auto"/>
              <w:jc w:val="left"/>
            </w:pPr>
            <w:r>
              <w:t>17.03.2026 (98)</w:t>
            </w:r>
          </w:p>
        </w:tc>
        <w:tc>
          <w:tcPr>
            <w:tcW w:w="3628" w:type="dxa"/>
          </w:tcPr>
          <w:p w14:paraId="30C30A39" w14:textId="1D9A4489" w:rsidR="00295866" w:rsidRDefault="00BF7687" w:rsidP="00B3362E">
            <w:pPr>
              <w:spacing w:after="0" w:line="240" w:lineRule="auto"/>
              <w:jc w:val="left"/>
            </w:pPr>
            <w:r>
              <w:t xml:space="preserve">Dönem 2 Kurul 2'deki bazı </w:t>
            </w:r>
            <w:r w:rsidR="002900AF" w:rsidRPr="00B3362E">
              <w:t>hematopoetik</w:t>
            </w:r>
            <w:r w:rsidR="002900AF" w:rsidRPr="002900AF">
              <w:t xml:space="preserve"> </w:t>
            </w:r>
            <w:r>
              <w:t>sistem ders başlıklarının Kurul 1'e aktarılması</w:t>
            </w:r>
          </w:p>
        </w:tc>
        <w:tc>
          <w:tcPr>
            <w:tcW w:w="1474" w:type="dxa"/>
          </w:tcPr>
          <w:p w14:paraId="456BEF9E" w14:textId="77777777" w:rsidR="00295866" w:rsidRPr="007B398E" w:rsidRDefault="00BF7687">
            <w:pPr>
              <w:spacing w:after="0" w:line="240" w:lineRule="auto"/>
              <w:jc w:val="left"/>
            </w:pPr>
            <w:r w:rsidRPr="007B398E">
              <w:t>Uygulandı</w:t>
            </w:r>
          </w:p>
        </w:tc>
        <w:tc>
          <w:tcPr>
            <w:tcW w:w="1927" w:type="dxa"/>
          </w:tcPr>
          <w:p w14:paraId="58D4621B" w14:textId="308ADFB5" w:rsidR="00295866" w:rsidRDefault="00295866">
            <w:pPr>
              <w:spacing w:after="0" w:line="240" w:lineRule="auto"/>
              <w:jc w:val="left"/>
            </w:pPr>
          </w:p>
        </w:tc>
      </w:tr>
      <w:tr w:rsidR="00295866" w14:paraId="58253435" w14:textId="77777777">
        <w:trPr>
          <w:cantSplit/>
          <w:jc w:val="center"/>
        </w:trPr>
        <w:tc>
          <w:tcPr>
            <w:tcW w:w="567" w:type="dxa"/>
          </w:tcPr>
          <w:p w14:paraId="1A92DE4A" w14:textId="77777777" w:rsidR="00295866" w:rsidRDefault="00BF7687">
            <w:pPr>
              <w:spacing w:after="0" w:line="240" w:lineRule="auto"/>
              <w:jc w:val="center"/>
            </w:pPr>
            <w:r>
              <w:t>10</w:t>
            </w:r>
          </w:p>
        </w:tc>
        <w:tc>
          <w:tcPr>
            <w:tcW w:w="1474" w:type="dxa"/>
          </w:tcPr>
          <w:p w14:paraId="0F668C16" w14:textId="77777777" w:rsidR="00295866" w:rsidRDefault="00BF7687">
            <w:pPr>
              <w:spacing w:after="0" w:line="240" w:lineRule="auto"/>
              <w:jc w:val="left"/>
            </w:pPr>
            <w:r>
              <w:t>17.03.2026 (98)</w:t>
            </w:r>
          </w:p>
        </w:tc>
        <w:tc>
          <w:tcPr>
            <w:tcW w:w="3628" w:type="dxa"/>
          </w:tcPr>
          <w:p w14:paraId="6C18DB3E" w14:textId="739DC777" w:rsidR="00295866" w:rsidRDefault="00BF7687">
            <w:pPr>
              <w:spacing w:after="0" w:line="240" w:lineRule="auto"/>
              <w:jc w:val="left"/>
            </w:pPr>
            <w:r>
              <w:t>Dönem 6'ya 5 AKTS'li "Yetkinli</w:t>
            </w:r>
            <w:r w:rsidR="00B3362E">
              <w:t>k Geliştirme Stajı" eklenmesi</w:t>
            </w:r>
            <w:r w:rsidR="00B3362E" w:rsidRPr="00B3362E">
              <w:t>;</w:t>
            </w:r>
            <w:r w:rsidR="00B3362E" w:rsidRPr="00B3362E">
              <w:rPr>
                <w:color w:val="000000" w:themeColor="text1"/>
              </w:rPr>
              <w:t xml:space="preserve"> </w:t>
            </w:r>
            <w:r w:rsidR="002900AF" w:rsidRPr="00B3362E">
              <w:rPr>
                <w:color w:val="000000" w:themeColor="text1"/>
              </w:rPr>
              <w:t>İ</w:t>
            </w:r>
            <w:r w:rsidR="00B3362E" w:rsidRPr="00B3362E">
              <w:rPr>
                <w:color w:val="000000" w:themeColor="text1"/>
              </w:rPr>
              <w:t xml:space="preserve">ç </w:t>
            </w:r>
            <w:r w:rsidR="002900AF" w:rsidRPr="00B3362E">
              <w:rPr>
                <w:color w:val="000000" w:themeColor="text1"/>
              </w:rPr>
              <w:t>H</w:t>
            </w:r>
            <w:r w:rsidR="00B3362E" w:rsidRPr="00B3362E">
              <w:rPr>
                <w:color w:val="000000" w:themeColor="text1"/>
              </w:rPr>
              <w:t xml:space="preserve">astalıkları, </w:t>
            </w:r>
            <w:r w:rsidR="002900AF" w:rsidRPr="00B3362E">
              <w:rPr>
                <w:color w:val="000000" w:themeColor="text1"/>
              </w:rPr>
              <w:t>A</w:t>
            </w:r>
            <w:r w:rsidR="00B3362E" w:rsidRPr="00B3362E">
              <w:rPr>
                <w:color w:val="000000" w:themeColor="text1"/>
              </w:rPr>
              <w:t xml:space="preserve">cil ve </w:t>
            </w:r>
            <w:r w:rsidR="002900AF" w:rsidRPr="00B3362E">
              <w:rPr>
                <w:color w:val="000000" w:themeColor="text1"/>
              </w:rPr>
              <w:t>Ç</w:t>
            </w:r>
            <w:r w:rsidR="00B3362E" w:rsidRPr="00B3362E">
              <w:rPr>
                <w:color w:val="000000" w:themeColor="text1"/>
              </w:rPr>
              <w:t xml:space="preserve">ocuk </w:t>
            </w:r>
            <w:r w:rsidR="002900AF" w:rsidRPr="00B3362E">
              <w:rPr>
                <w:color w:val="000000" w:themeColor="text1"/>
              </w:rPr>
              <w:t>S</w:t>
            </w:r>
            <w:r w:rsidRPr="00B3362E">
              <w:rPr>
                <w:color w:val="000000" w:themeColor="text1"/>
              </w:rPr>
              <w:t xml:space="preserve">ağlığı </w:t>
            </w:r>
            <w:r>
              <w:t>stajlarının AKTS'lerinin gözden geçirilmesi için paydaş görüşü alınması</w:t>
            </w:r>
          </w:p>
        </w:tc>
        <w:tc>
          <w:tcPr>
            <w:tcW w:w="1474" w:type="dxa"/>
          </w:tcPr>
          <w:p w14:paraId="109FBCA8" w14:textId="77777777" w:rsidR="00295866" w:rsidRPr="00983A2B" w:rsidRDefault="00BF7687">
            <w:pPr>
              <w:spacing w:after="0" w:line="240" w:lineRule="auto"/>
              <w:jc w:val="left"/>
            </w:pPr>
            <w:r w:rsidRPr="00983A2B">
              <w:t>Uygulandı</w:t>
            </w:r>
          </w:p>
        </w:tc>
        <w:tc>
          <w:tcPr>
            <w:tcW w:w="1927" w:type="dxa"/>
          </w:tcPr>
          <w:p w14:paraId="5B15387F" w14:textId="61F9A6C9" w:rsidR="00295866" w:rsidRDefault="00295866">
            <w:pPr>
              <w:spacing w:after="0" w:line="240" w:lineRule="auto"/>
              <w:jc w:val="left"/>
            </w:pPr>
          </w:p>
        </w:tc>
      </w:tr>
      <w:tr w:rsidR="00295866" w14:paraId="467B6FA8" w14:textId="77777777">
        <w:trPr>
          <w:cantSplit/>
          <w:jc w:val="center"/>
        </w:trPr>
        <w:tc>
          <w:tcPr>
            <w:tcW w:w="567" w:type="dxa"/>
          </w:tcPr>
          <w:p w14:paraId="2650A774" w14:textId="77777777" w:rsidR="00295866" w:rsidRDefault="00BF7687">
            <w:pPr>
              <w:spacing w:after="0" w:line="240" w:lineRule="auto"/>
              <w:jc w:val="center"/>
            </w:pPr>
            <w:r>
              <w:t>11</w:t>
            </w:r>
          </w:p>
        </w:tc>
        <w:tc>
          <w:tcPr>
            <w:tcW w:w="1474" w:type="dxa"/>
          </w:tcPr>
          <w:p w14:paraId="7F34CA94" w14:textId="77777777" w:rsidR="00295866" w:rsidRDefault="00BF7687">
            <w:pPr>
              <w:spacing w:after="0" w:line="240" w:lineRule="auto"/>
              <w:jc w:val="left"/>
            </w:pPr>
            <w:r>
              <w:t>14.04.2026 (99)</w:t>
            </w:r>
          </w:p>
        </w:tc>
        <w:tc>
          <w:tcPr>
            <w:tcW w:w="3628" w:type="dxa"/>
          </w:tcPr>
          <w:p w14:paraId="274C8DDF" w14:textId="5895A795" w:rsidR="00295866" w:rsidRDefault="00BF7687">
            <w:pPr>
              <w:spacing w:after="0" w:line="240" w:lineRule="auto"/>
              <w:jc w:val="left"/>
            </w:pPr>
            <w:r>
              <w:t>Sağlık hukuku konul</w:t>
            </w:r>
            <w:r w:rsidR="00B3362E">
              <w:t xml:space="preserve">arının Evre 1 ders programında </w:t>
            </w:r>
            <w:r w:rsidR="002839C2" w:rsidRPr="00B3362E">
              <w:rPr>
                <w:color w:val="000000" w:themeColor="text1"/>
              </w:rPr>
              <w:t>T</w:t>
            </w:r>
            <w:r w:rsidR="00B3362E" w:rsidRPr="00B3362E">
              <w:rPr>
                <w:color w:val="000000" w:themeColor="text1"/>
              </w:rPr>
              <w:t xml:space="preserve">ıp </w:t>
            </w:r>
            <w:r w:rsidR="002839C2" w:rsidRPr="00B3362E">
              <w:rPr>
                <w:color w:val="000000" w:themeColor="text1"/>
              </w:rPr>
              <w:t>T</w:t>
            </w:r>
            <w:r w:rsidR="00B3362E" w:rsidRPr="00B3362E">
              <w:rPr>
                <w:color w:val="000000" w:themeColor="text1"/>
              </w:rPr>
              <w:t xml:space="preserve">arihi ve </w:t>
            </w:r>
            <w:r w:rsidR="002839C2" w:rsidRPr="00B3362E">
              <w:rPr>
                <w:color w:val="000000" w:themeColor="text1"/>
              </w:rPr>
              <w:t>E</w:t>
            </w:r>
            <w:r w:rsidRPr="00B3362E">
              <w:rPr>
                <w:color w:val="000000" w:themeColor="text1"/>
              </w:rPr>
              <w:t>tik dersi koridorunda işlenmesi</w:t>
            </w:r>
          </w:p>
        </w:tc>
        <w:tc>
          <w:tcPr>
            <w:tcW w:w="1474" w:type="dxa"/>
          </w:tcPr>
          <w:p w14:paraId="3EEB7276" w14:textId="77777777" w:rsidR="00295866" w:rsidRPr="00983A2B" w:rsidRDefault="00BF7687">
            <w:pPr>
              <w:spacing w:after="0" w:line="240" w:lineRule="auto"/>
              <w:jc w:val="left"/>
            </w:pPr>
            <w:r w:rsidRPr="00983A2B">
              <w:t>Uygulandı</w:t>
            </w:r>
          </w:p>
        </w:tc>
        <w:tc>
          <w:tcPr>
            <w:tcW w:w="1927" w:type="dxa"/>
          </w:tcPr>
          <w:p w14:paraId="6992F986" w14:textId="3E149578" w:rsidR="00295866" w:rsidRDefault="00295866">
            <w:pPr>
              <w:spacing w:after="0" w:line="240" w:lineRule="auto"/>
              <w:jc w:val="left"/>
            </w:pPr>
          </w:p>
        </w:tc>
      </w:tr>
      <w:tr w:rsidR="00295866" w14:paraId="61F94920" w14:textId="77777777">
        <w:trPr>
          <w:cantSplit/>
          <w:jc w:val="center"/>
        </w:trPr>
        <w:tc>
          <w:tcPr>
            <w:tcW w:w="567" w:type="dxa"/>
          </w:tcPr>
          <w:p w14:paraId="0877620B" w14:textId="77777777" w:rsidR="00295866" w:rsidRDefault="00BF7687">
            <w:pPr>
              <w:spacing w:after="0" w:line="240" w:lineRule="auto"/>
              <w:jc w:val="center"/>
            </w:pPr>
            <w:r>
              <w:t>12</w:t>
            </w:r>
          </w:p>
        </w:tc>
        <w:tc>
          <w:tcPr>
            <w:tcW w:w="1474" w:type="dxa"/>
          </w:tcPr>
          <w:p w14:paraId="66F8E396" w14:textId="77777777" w:rsidR="00295866" w:rsidRDefault="00BF7687">
            <w:pPr>
              <w:spacing w:after="0" w:line="240" w:lineRule="auto"/>
              <w:jc w:val="left"/>
            </w:pPr>
            <w:r>
              <w:t>14.04.2026 (99)</w:t>
            </w:r>
          </w:p>
        </w:tc>
        <w:tc>
          <w:tcPr>
            <w:tcW w:w="3628" w:type="dxa"/>
          </w:tcPr>
          <w:p w14:paraId="753FD60B" w14:textId="77777777" w:rsidR="00295866" w:rsidRDefault="00BF7687">
            <w:pPr>
              <w:spacing w:after="0" w:line="240" w:lineRule="auto"/>
              <w:jc w:val="left"/>
            </w:pPr>
            <w:r>
              <w:t>Biyoistatistik Anabilim Dalı'nın Dönem 6'da seçmeli staj açma talebinin uygun bulunması; Dönem VI Kariyer Günleri'nin 05.06.2026'da yapılması</w:t>
            </w:r>
          </w:p>
        </w:tc>
        <w:tc>
          <w:tcPr>
            <w:tcW w:w="1474" w:type="dxa"/>
          </w:tcPr>
          <w:p w14:paraId="2D035B0F" w14:textId="77777777" w:rsidR="00295866" w:rsidRPr="00983A2B" w:rsidRDefault="00BF7687">
            <w:pPr>
              <w:spacing w:after="0" w:line="240" w:lineRule="auto"/>
              <w:jc w:val="left"/>
            </w:pPr>
            <w:r w:rsidRPr="00983A2B">
              <w:t>Uygulandı</w:t>
            </w:r>
          </w:p>
        </w:tc>
        <w:tc>
          <w:tcPr>
            <w:tcW w:w="1927" w:type="dxa"/>
          </w:tcPr>
          <w:p w14:paraId="74C91A0D" w14:textId="6B051B40" w:rsidR="00295866" w:rsidRDefault="00295866">
            <w:pPr>
              <w:spacing w:after="0" w:line="240" w:lineRule="auto"/>
              <w:jc w:val="left"/>
            </w:pPr>
          </w:p>
        </w:tc>
      </w:tr>
    </w:tbl>
    <w:p w14:paraId="337739C0" w14:textId="77777777" w:rsidR="00295866" w:rsidRDefault="00295866"/>
    <w:p w14:paraId="7FEF4E84" w14:textId="77777777" w:rsidR="00295866" w:rsidRDefault="00BF7687">
      <w:pPr>
        <w:pStyle w:val="Balk4"/>
      </w:pPr>
      <w:r>
        <w:t>Önceki dönemden devreden konular</w:t>
      </w:r>
    </w:p>
    <w:p w14:paraId="1AA42101" w14:textId="5E971183" w:rsidR="00295866" w:rsidRDefault="00983A2B">
      <w:r>
        <w:t>E</w:t>
      </w:r>
      <w:r w:rsidR="00BF7687">
        <w:t>lektroni</w:t>
      </w:r>
      <w:r>
        <w:t xml:space="preserve">k yoklama sisteminin kurulması ve </w:t>
      </w:r>
      <w:r w:rsidR="00BF7687">
        <w:t>öğrenci danışmanlık</w:t>
      </w:r>
      <w:r>
        <w:t xml:space="preserve"> sisteminin etkinleştirilmesi konuları ile ilgili çalışmalar devam etmektedir. </w:t>
      </w:r>
    </w:p>
    <w:p w14:paraId="2592F15E" w14:textId="77777777" w:rsidR="00295866" w:rsidRDefault="00BF7687">
      <w:pPr>
        <w:pStyle w:val="Balk4"/>
      </w:pPr>
      <w:r>
        <w:t>Değerlendirme ve Öneriler</w:t>
      </w:r>
    </w:p>
    <w:p w14:paraId="11425A00" w14:textId="5067845C" w:rsidR="00295866" w:rsidRDefault="00BF7687">
      <w:r>
        <w:t>EPDK, rapor döneminde 8 toplantı yaparak yaklaşık aylık bir düzeni sürdürmüştür. Toplantı gündemleri ve alınan kararlar, kurulun çalışma esaslarında tanımlanan program değerlendirme ve müfredat düzenleme görevi ile uyumludur. Rapor dönemine a</w:t>
      </w:r>
      <w:r w:rsidR="00983A2B">
        <w:t>it 12 karar/gündem maddesinden 11'i uygulanmış, 1'</w:t>
      </w:r>
      <w:r w:rsidR="00AA0F33" w:rsidRPr="00B3362E">
        <w:rPr>
          <w:color w:val="000000" w:themeColor="text1"/>
        </w:rPr>
        <w:t xml:space="preserve"> i</w:t>
      </w:r>
      <w:r w:rsidR="00983A2B" w:rsidRPr="00B3362E">
        <w:rPr>
          <w:color w:val="000000" w:themeColor="text1"/>
        </w:rPr>
        <w:t xml:space="preserve"> </w:t>
      </w:r>
      <w:r w:rsidR="00983A2B">
        <w:t xml:space="preserve">devam sürecindedir. </w:t>
      </w:r>
    </w:p>
    <w:p w14:paraId="398363FA" w14:textId="77777777" w:rsidR="00295866" w:rsidRDefault="00BF7687">
      <w:r>
        <w:t xml:space="preserve">Kurulun izleme kayıtlarında yer </w:t>
      </w:r>
      <w:proofErr w:type="gramStart"/>
      <w:r>
        <w:t>alan</w:t>
      </w:r>
      <w:proofErr w:type="gramEnd"/>
      <w:r>
        <w:t>, rapor dönemine ait öncelikli iyileştirme önerileri:</w:t>
      </w:r>
    </w:p>
    <w:p w14:paraId="4A1D7575" w14:textId="77777777" w:rsidR="00295866" w:rsidRDefault="00BF7687">
      <w:pPr>
        <w:pStyle w:val="ListeMaddemi"/>
        <w:spacing w:after="60"/>
      </w:pPr>
      <w:r>
        <w:t>Toplantı numaralandırmasında tekilliğin sağlanması; rapor döneminde 95 numarası iki farklı tarihte (11.11.2025 ve 02.12.2025) kullanılmıştır.</w:t>
      </w:r>
    </w:p>
    <w:p w14:paraId="672FF0E7" w14:textId="77777777" w:rsidR="00295866" w:rsidRDefault="00BF7687">
      <w:pPr>
        <w:pStyle w:val="ListeMaddemi"/>
        <w:spacing w:after="60"/>
      </w:pPr>
      <w:r>
        <w:t>"Bir önceki toplantının kararları gözden geçirildi" uygulamasının karar bazlı bir durum çizelgesiyle (karar → sorumlu → durum) desteklenmesi.</w:t>
      </w:r>
    </w:p>
    <w:p w14:paraId="3539C13C" w14:textId="77777777" w:rsidR="00295866" w:rsidRDefault="00BF7687">
      <w:pPr>
        <w:pStyle w:val="Balk3"/>
      </w:pPr>
      <w:bookmarkStart w:id="12" w:name="_Toc242256414"/>
      <w:r>
        <w:t>Öz Değerlendirme Kurulu (ÖZDEK)</w:t>
      </w:r>
      <w:bookmarkEnd w:id="12"/>
    </w:p>
    <w:p w14:paraId="03B6E32E" w14:textId="77777777" w:rsidR="00295866" w:rsidRDefault="00BF7687">
      <w:r>
        <w:t xml:space="preserve">Öz Değerlendirme Kurulu'nun (ÖZDEK) görev alanı, fakültenin TEPDAD akreditasyon sürecini yürütmek, Öz Değerlendirme Raporu'nu (ÖDR) hazırlamak, dokuz ulusal standart başlığı için çalışma gruplarını koordine etmek ve akreditasyon sonrası öneri raporlarını </w:t>
      </w:r>
      <w:r>
        <w:lastRenderedPageBreak/>
        <w:t>izlemektir. Kurulun arşivinde toplam 3 belge bulunmaktadır: 10.12.2024 tarihli 01 no.lu toplantı tutanağı, 25.02.2025 tarihli Öz Değerlendirme Raporu (ÖDR 2024, faaliyet raporu niteliğinde) ve 10.02.2026 tarihli 02 no.lu toplantı tutanağı. Bu üç belgeden yalnızca 10.02.2026 tarihli toplantı 2025–2026 rapor dönemine (01.09.2025 ve sonrası) girmektedir; 10.12.2024 tarihli toplantı ve 25.02.2025 tarihli ÖDR 2024, önceki döneme aittir ve aşağıda arka plan bilgisi olarak ayrıca belirtilmiştir.</w:t>
      </w:r>
    </w:p>
    <w:p w14:paraId="1A362106" w14:textId="77777777" w:rsidR="00295866" w:rsidRDefault="00BF7687">
      <w:pPr>
        <w:keepNext/>
        <w:spacing w:before="120"/>
        <w:jc w:val="left"/>
      </w:pPr>
      <w:r>
        <w:rPr>
          <w:b/>
        </w:rPr>
        <w:t xml:space="preserve">Tablo 5. </w:t>
      </w:r>
      <w:r>
        <w:t>ÖZDEK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38AC28B2" w14:textId="77777777">
        <w:trPr>
          <w:cantSplit/>
          <w:tblHeader/>
          <w:jc w:val="center"/>
        </w:trPr>
        <w:tc>
          <w:tcPr>
            <w:tcW w:w="567" w:type="dxa"/>
            <w:vAlign w:val="center"/>
          </w:tcPr>
          <w:p w14:paraId="299D9755" w14:textId="77777777" w:rsidR="00295866" w:rsidRDefault="00BF7687">
            <w:pPr>
              <w:keepNext/>
              <w:spacing w:after="0" w:line="240" w:lineRule="auto"/>
              <w:jc w:val="center"/>
            </w:pPr>
            <w:r>
              <w:rPr>
                <w:b/>
              </w:rPr>
              <w:t>Sıra</w:t>
            </w:r>
          </w:p>
        </w:tc>
        <w:tc>
          <w:tcPr>
            <w:tcW w:w="1474" w:type="dxa"/>
            <w:vAlign w:val="center"/>
          </w:tcPr>
          <w:p w14:paraId="1DC35B8B" w14:textId="77777777" w:rsidR="00295866" w:rsidRDefault="00BF7687">
            <w:pPr>
              <w:keepNext/>
              <w:spacing w:after="0" w:line="240" w:lineRule="auto"/>
              <w:jc w:val="center"/>
            </w:pPr>
            <w:r>
              <w:rPr>
                <w:b/>
              </w:rPr>
              <w:t>Toplantı tarihi</w:t>
            </w:r>
          </w:p>
        </w:tc>
        <w:tc>
          <w:tcPr>
            <w:tcW w:w="3628" w:type="dxa"/>
            <w:vAlign w:val="center"/>
          </w:tcPr>
          <w:p w14:paraId="6A9B97CB" w14:textId="77777777" w:rsidR="00295866" w:rsidRDefault="00BF7687">
            <w:pPr>
              <w:keepNext/>
              <w:spacing w:after="0" w:line="240" w:lineRule="auto"/>
              <w:jc w:val="center"/>
            </w:pPr>
            <w:r>
              <w:rPr>
                <w:b/>
              </w:rPr>
              <w:t>Karar / gündem maddesi</w:t>
            </w:r>
          </w:p>
        </w:tc>
        <w:tc>
          <w:tcPr>
            <w:tcW w:w="1474" w:type="dxa"/>
            <w:vAlign w:val="center"/>
          </w:tcPr>
          <w:p w14:paraId="6E1B3EB4" w14:textId="77777777" w:rsidR="00295866" w:rsidRDefault="00BF7687">
            <w:pPr>
              <w:keepNext/>
              <w:spacing w:after="0" w:line="240" w:lineRule="auto"/>
              <w:jc w:val="center"/>
            </w:pPr>
            <w:r>
              <w:rPr>
                <w:b/>
              </w:rPr>
              <w:t>Uygulama durumu</w:t>
            </w:r>
          </w:p>
        </w:tc>
        <w:tc>
          <w:tcPr>
            <w:tcW w:w="1927" w:type="dxa"/>
            <w:vAlign w:val="center"/>
          </w:tcPr>
          <w:p w14:paraId="2641782D" w14:textId="77777777" w:rsidR="00295866" w:rsidRDefault="00BF7687">
            <w:pPr>
              <w:keepNext/>
              <w:spacing w:after="0" w:line="240" w:lineRule="auto"/>
              <w:jc w:val="center"/>
            </w:pPr>
            <w:r>
              <w:rPr>
                <w:b/>
              </w:rPr>
              <w:t>Açıklama</w:t>
            </w:r>
          </w:p>
        </w:tc>
      </w:tr>
      <w:tr w:rsidR="00295866" w14:paraId="509FAD7D" w14:textId="77777777">
        <w:trPr>
          <w:cantSplit/>
          <w:jc w:val="center"/>
        </w:trPr>
        <w:tc>
          <w:tcPr>
            <w:tcW w:w="567" w:type="dxa"/>
          </w:tcPr>
          <w:p w14:paraId="3FA2000B" w14:textId="77777777" w:rsidR="00295866" w:rsidRDefault="00BF7687">
            <w:pPr>
              <w:spacing w:after="0" w:line="240" w:lineRule="auto"/>
              <w:jc w:val="center"/>
            </w:pPr>
            <w:r>
              <w:t>1</w:t>
            </w:r>
          </w:p>
        </w:tc>
        <w:tc>
          <w:tcPr>
            <w:tcW w:w="1474" w:type="dxa"/>
          </w:tcPr>
          <w:p w14:paraId="44E8757F" w14:textId="77777777" w:rsidR="00295866" w:rsidRDefault="00BF7687">
            <w:pPr>
              <w:spacing w:after="0" w:line="240" w:lineRule="auto"/>
              <w:jc w:val="left"/>
            </w:pPr>
            <w:r>
              <w:t>10.02.2026 (02)</w:t>
            </w:r>
          </w:p>
        </w:tc>
        <w:tc>
          <w:tcPr>
            <w:tcW w:w="3628" w:type="dxa"/>
          </w:tcPr>
          <w:p w14:paraId="24F05843" w14:textId="77777777" w:rsidR="00295866" w:rsidRDefault="00BF7687">
            <w:pPr>
              <w:spacing w:after="0" w:line="240" w:lineRule="auto"/>
              <w:jc w:val="left"/>
            </w:pPr>
            <w:r>
              <w:t>Fakülte ve eğitim programına ilişkin amaç, hedef, vizyon ve misyon güncellemesi için taslak hazırlanması; taslağın EPDK'da görüşüldükten sonra paydaş görüşüne açılması</w:t>
            </w:r>
          </w:p>
        </w:tc>
        <w:tc>
          <w:tcPr>
            <w:tcW w:w="1474" w:type="dxa"/>
          </w:tcPr>
          <w:p w14:paraId="3376D4FD" w14:textId="77777777" w:rsidR="00295866" w:rsidRPr="007B6315" w:rsidRDefault="00BF7687">
            <w:pPr>
              <w:spacing w:after="0" w:line="240" w:lineRule="auto"/>
              <w:jc w:val="left"/>
            </w:pPr>
            <w:r w:rsidRPr="007B6315">
              <w:t>Uygulandı</w:t>
            </w:r>
          </w:p>
        </w:tc>
        <w:tc>
          <w:tcPr>
            <w:tcW w:w="1927" w:type="dxa"/>
          </w:tcPr>
          <w:p w14:paraId="70D5AECC" w14:textId="40DC450A" w:rsidR="00295866" w:rsidRDefault="00295866">
            <w:pPr>
              <w:spacing w:after="0" w:line="240" w:lineRule="auto"/>
              <w:jc w:val="left"/>
            </w:pPr>
          </w:p>
        </w:tc>
      </w:tr>
      <w:tr w:rsidR="00295866" w14:paraId="592023AB" w14:textId="77777777">
        <w:trPr>
          <w:cantSplit/>
          <w:jc w:val="center"/>
        </w:trPr>
        <w:tc>
          <w:tcPr>
            <w:tcW w:w="567" w:type="dxa"/>
          </w:tcPr>
          <w:p w14:paraId="18CF651C" w14:textId="77777777" w:rsidR="00295866" w:rsidRDefault="00BF7687">
            <w:pPr>
              <w:spacing w:after="0" w:line="240" w:lineRule="auto"/>
              <w:jc w:val="center"/>
            </w:pPr>
            <w:r>
              <w:t>2</w:t>
            </w:r>
          </w:p>
        </w:tc>
        <w:tc>
          <w:tcPr>
            <w:tcW w:w="1474" w:type="dxa"/>
          </w:tcPr>
          <w:p w14:paraId="6766AEB3" w14:textId="77777777" w:rsidR="00295866" w:rsidRDefault="00BF7687">
            <w:pPr>
              <w:spacing w:after="0" w:line="240" w:lineRule="auto"/>
              <w:jc w:val="left"/>
            </w:pPr>
            <w:r>
              <w:t>10.02.2026 (02)</w:t>
            </w:r>
          </w:p>
        </w:tc>
        <w:tc>
          <w:tcPr>
            <w:tcW w:w="3628" w:type="dxa"/>
          </w:tcPr>
          <w:p w14:paraId="6948E676" w14:textId="77777777" w:rsidR="00295866" w:rsidRDefault="00BF7687">
            <w:pPr>
              <w:spacing w:after="0" w:line="240" w:lineRule="auto"/>
              <w:jc w:val="left"/>
            </w:pPr>
            <w:r>
              <w:t>Öğretim üyesi talepleri üzerine "Eğitici Eğitimi" faaliyetlerine Nisan 2026 itibarıyla başlanması</w:t>
            </w:r>
          </w:p>
        </w:tc>
        <w:tc>
          <w:tcPr>
            <w:tcW w:w="1474" w:type="dxa"/>
          </w:tcPr>
          <w:p w14:paraId="2CBE2A1D" w14:textId="77777777" w:rsidR="00295866" w:rsidRPr="007B6315" w:rsidRDefault="00BF7687">
            <w:pPr>
              <w:spacing w:after="0" w:line="240" w:lineRule="auto"/>
              <w:jc w:val="left"/>
            </w:pPr>
            <w:r w:rsidRPr="007B6315">
              <w:t>Uygulandı</w:t>
            </w:r>
          </w:p>
        </w:tc>
        <w:tc>
          <w:tcPr>
            <w:tcW w:w="1927" w:type="dxa"/>
          </w:tcPr>
          <w:p w14:paraId="16626DEF" w14:textId="156C1F4F" w:rsidR="00295866" w:rsidRDefault="00295866">
            <w:pPr>
              <w:spacing w:after="0" w:line="240" w:lineRule="auto"/>
              <w:jc w:val="left"/>
            </w:pPr>
          </w:p>
        </w:tc>
      </w:tr>
      <w:tr w:rsidR="00295866" w14:paraId="6C62500E" w14:textId="77777777">
        <w:trPr>
          <w:cantSplit/>
          <w:jc w:val="center"/>
        </w:trPr>
        <w:tc>
          <w:tcPr>
            <w:tcW w:w="567" w:type="dxa"/>
          </w:tcPr>
          <w:p w14:paraId="410539A7" w14:textId="77777777" w:rsidR="00295866" w:rsidRDefault="00BF7687">
            <w:pPr>
              <w:spacing w:after="0" w:line="240" w:lineRule="auto"/>
              <w:jc w:val="center"/>
            </w:pPr>
            <w:r>
              <w:t>3</w:t>
            </w:r>
          </w:p>
        </w:tc>
        <w:tc>
          <w:tcPr>
            <w:tcW w:w="1474" w:type="dxa"/>
          </w:tcPr>
          <w:p w14:paraId="0081900B" w14:textId="77777777" w:rsidR="00295866" w:rsidRDefault="00BF7687">
            <w:pPr>
              <w:spacing w:after="0" w:line="240" w:lineRule="auto"/>
              <w:jc w:val="left"/>
            </w:pPr>
            <w:r>
              <w:t>10.02.2026 (02)</w:t>
            </w:r>
          </w:p>
        </w:tc>
        <w:tc>
          <w:tcPr>
            <w:tcW w:w="3628" w:type="dxa"/>
          </w:tcPr>
          <w:p w14:paraId="057F9758" w14:textId="77777777" w:rsidR="00295866" w:rsidRDefault="00BF7687">
            <w:pPr>
              <w:spacing w:after="0" w:line="240" w:lineRule="auto"/>
              <w:jc w:val="left"/>
            </w:pPr>
            <w:r>
              <w:t>"Olağanüstü Hallerde Derslerin Verilmesi ve Sınavların Yapılması ile İlgili Usul ve Esaslar"ın güncellenmesi; AFAD İl Müdürlüğü, Milli Eğitim İl Müdürlüğü ve Gençlik ve Spor İl Müdürlüğü ile çalıştay yapılması</w:t>
            </w:r>
          </w:p>
        </w:tc>
        <w:tc>
          <w:tcPr>
            <w:tcW w:w="1474" w:type="dxa"/>
          </w:tcPr>
          <w:p w14:paraId="0ADDB7EE" w14:textId="77777777" w:rsidR="00295866" w:rsidRPr="007B6315" w:rsidRDefault="00BF7687">
            <w:pPr>
              <w:spacing w:after="0" w:line="240" w:lineRule="auto"/>
              <w:jc w:val="left"/>
            </w:pPr>
            <w:r w:rsidRPr="007B6315">
              <w:t>Uygulandı</w:t>
            </w:r>
          </w:p>
        </w:tc>
        <w:tc>
          <w:tcPr>
            <w:tcW w:w="1927" w:type="dxa"/>
          </w:tcPr>
          <w:p w14:paraId="76E5E3D5" w14:textId="7D1148B9" w:rsidR="00295866" w:rsidRDefault="00295866">
            <w:pPr>
              <w:spacing w:after="0" w:line="240" w:lineRule="auto"/>
              <w:jc w:val="left"/>
            </w:pPr>
          </w:p>
        </w:tc>
      </w:tr>
      <w:tr w:rsidR="00295866" w14:paraId="6646CD9B" w14:textId="77777777">
        <w:trPr>
          <w:cantSplit/>
          <w:jc w:val="center"/>
        </w:trPr>
        <w:tc>
          <w:tcPr>
            <w:tcW w:w="567" w:type="dxa"/>
          </w:tcPr>
          <w:p w14:paraId="12A607E0" w14:textId="77777777" w:rsidR="00295866" w:rsidRDefault="00BF7687">
            <w:pPr>
              <w:spacing w:after="0" w:line="240" w:lineRule="auto"/>
              <w:jc w:val="center"/>
            </w:pPr>
            <w:r>
              <w:t>4</w:t>
            </w:r>
          </w:p>
        </w:tc>
        <w:tc>
          <w:tcPr>
            <w:tcW w:w="1474" w:type="dxa"/>
          </w:tcPr>
          <w:p w14:paraId="0688C750" w14:textId="77777777" w:rsidR="00295866" w:rsidRDefault="00BF7687">
            <w:pPr>
              <w:spacing w:after="0" w:line="240" w:lineRule="auto"/>
              <w:jc w:val="left"/>
            </w:pPr>
            <w:r>
              <w:t>10.02.2026 (02)</w:t>
            </w:r>
          </w:p>
        </w:tc>
        <w:tc>
          <w:tcPr>
            <w:tcW w:w="3628" w:type="dxa"/>
          </w:tcPr>
          <w:p w14:paraId="4852FE9C" w14:textId="77777777" w:rsidR="00295866" w:rsidRDefault="00BF7687">
            <w:pPr>
              <w:spacing w:after="0" w:line="240" w:lineRule="auto"/>
              <w:jc w:val="left"/>
            </w:pPr>
            <w:r>
              <w:t>Akreditasyon sonuç ve öneri raporundaki "Ölçme-Değerlendirme" önerilerinin yaz döneminde ele alınması</w:t>
            </w:r>
          </w:p>
        </w:tc>
        <w:tc>
          <w:tcPr>
            <w:tcW w:w="1474" w:type="dxa"/>
          </w:tcPr>
          <w:p w14:paraId="32FE8981" w14:textId="77777777" w:rsidR="00295866" w:rsidRPr="007B6315" w:rsidRDefault="00BF7687">
            <w:pPr>
              <w:spacing w:after="0" w:line="240" w:lineRule="auto"/>
              <w:jc w:val="left"/>
            </w:pPr>
            <w:r w:rsidRPr="007B6315">
              <w:t>Uygulandı</w:t>
            </w:r>
          </w:p>
        </w:tc>
        <w:tc>
          <w:tcPr>
            <w:tcW w:w="1927" w:type="dxa"/>
          </w:tcPr>
          <w:p w14:paraId="69EDE3BE" w14:textId="0A18E7DF" w:rsidR="00295866" w:rsidRDefault="00295866">
            <w:pPr>
              <w:spacing w:after="0" w:line="240" w:lineRule="auto"/>
              <w:jc w:val="left"/>
            </w:pPr>
          </w:p>
        </w:tc>
      </w:tr>
    </w:tbl>
    <w:p w14:paraId="454AAE7E" w14:textId="77777777" w:rsidR="00295866" w:rsidRDefault="00295866"/>
    <w:p w14:paraId="48E11793" w14:textId="77777777" w:rsidR="00295866" w:rsidRDefault="00BF7687">
      <w:pPr>
        <w:pStyle w:val="Balk4"/>
      </w:pPr>
      <w:r>
        <w:t>Değerlendirme ve Öneriler</w:t>
      </w:r>
    </w:p>
    <w:p w14:paraId="7E5233EC" w14:textId="77777777" w:rsidR="00295866" w:rsidRDefault="00BF7687">
      <w:r>
        <w:t>ÖZDEK'in rapor döneminde tek toplantısı (10.02.2026) bulunmaktadır</w:t>
      </w:r>
      <w:proofErr w:type="gramStart"/>
      <w:r>
        <w:t>;</w:t>
      </w:r>
      <w:proofErr w:type="gramEnd"/>
      <w:r>
        <w:t xml:space="preserve"> kurulun tüm belge geçmişinde de yalnızca iki toplantı tutanağı yer almaktadır, aralarında yaklaşık 14 aylık bir belge boşluğu vardır. Kurulun üye sayısı tutanaklarda ayrıca belirtilmemiş, yalnızca ÖDR hazırlama komitesinin 68 kişiden oluştuğu ve dokuz çalışma grubuna ayrıldığı belirtilmiştir. Görüşülen konular (misyon-vizyon güncellemesi, eğitici eğitimi, olağanüstü hal usul-esası, ölçme-değerlendirme önerileri) kurulun akreditasyon izleme görevi ile uyumludur. Rapor dönemine ait 4 kararın tamamı uygulanmıştır.</w:t>
      </w:r>
    </w:p>
    <w:p w14:paraId="329ED68D" w14:textId="77777777" w:rsidR="00295866" w:rsidRDefault="00BF7687">
      <w:r>
        <w:t xml:space="preserve">Kurulun izleme kayıtlarında yer </w:t>
      </w:r>
      <w:proofErr w:type="gramStart"/>
      <w:r>
        <w:t>alan</w:t>
      </w:r>
      <w:proofErr w:type="gramEnd"/>
      <w:r>
        <w:t>, rapor dönemine ait öncelikli iyileştirme önerileri:</w:t>
      </w:r>
    </w:p>
    <w:p w14:paraId="5CFD773F" w14:textId="77777777" w:rsidR="00295866" w:rsidRDefault="00BF7687">
      <w:pPr>
        <w:pStyle w:val="ListeMaddemi"/>
        <w:spacing w:after="60"/>
      </w:pPr>
      <w:r>
        <w:t>Ölçme-değerlendirme önerilerinin ele alınma sürecinin Ölçme Değerlendirme Kurulu ile ortak gündemle sürdürülmesi ve sonuçlarının tutanağa bağlanması.</w:t>
      </w:r>
    </w:p>
    <w:p w14:paraId="3121D589" w14:textId="77777777" w:rsidR="007B6315" w:rsidRDefault="007B6315">
      <w:pPr>
        <w:pStyle w:val="Balk3"/>
      </w:pPr>
    </w:p>
    <w:p w14:paraId="2FA4D087" w14:textId="41DF5DE4" w:rsidR="00295866" w:rsidRDefault="00BF7687">
      <w:pPr>
        <w:pStyle w:val="Balk3"/>
      </w:pPr>
      <w:bookmarkStart w:id="13" w:name="_Toc242256415"/>
      <w:r>
        <w:t>Program Değerlendirme Kurulu (PDK)</w:t>
      </w:r>
      <w:bookmarkEnd w:id="13"/>
    </w:p>
    <w:p w14:paraId="60E088EF" w14:textId="77777777" w:rsidR="00295866" w:rsidRDefault="00BF7687">
      <w:r>
        <w:t>Program Değerlendirme Kurulu (PDK), fakülte eğitim programını dönemsel Program Değerlendirme Raporları üzerinden değerlendiren ve kurul kararlarının uygulanmasını izlemekle görevli bir kuruldur. Kurulun 2025–2026 eğitim-öğretim yılında yaptığı 03.11.2025 tarihli tek toplantının tutanağı incelenmiş olup alınan kararların uygulanma durumu ile değerlendirilmesi aşağıda belirtilmiştir.</w:t>
      </w:r>
    </w:p>
    <w:p w14:paraId="20F22B04" w14:textId="77777777" w:rsidR="00295866" w:rsidRDefault="00BF7687">
      <w:pPr>
        <w:keepNext/>
        <w:spacing w:before="120"/>
        <w:jc w:val="left"/>
      </w:pPr>
      <w:r>
        <w:rPr>
          <w:b/>
        </w:rPr>
        <w:t xml:space="preserve">Tablo 6. </w:t>
      </w:r>
      <w:r>
        <w:t>PDK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7E4AED1E" w14:textId="77777777">
        <w:trPr>
          <w:cantSplit/>
          <w:tblHeader/>
          <w:jc w:val="center"/>
        </w:trPr>
        <w:tc>
          <w:tcPr>
            <w:tcW w:w="567" w:type="dxa"/>
            <w:vAlign w:val="center"/>
          </w:tcPr>
          <w:p w14:paraId="05690B67" w14:textId="77777777" w:rsidR="00295866" w:rsidRDefault="00BF7687">
            <w:pPr>
              <w:keepNext/>
              <w:spacing w:after="0" w:line="240" w:lineRule="auto"/>
              <w:jc w:val="center"/>
            </w:pPr>
            <w:r>
              <w:rPr>
                <w:b/>
              </w:rPr>
              <w:t>Sıra</w:t>
            </w:r>
          </w:p>
        </w:tc>
        <w:tc>
          <w:tcPr>
            <w:tcW w:w="1474" w:type="dxa"/>
            <w:vAlign w:val="center"/>
          </w:tcPr>
          <w:p w14:paraId="29E724D1" w14:textId="77777777" w:rsidR="00295866" w:rsidRDefault="00BF7687">
            <w:pPr>
              <w:keepNext/>
              <w:spacing w:after="0" w:line="240" w:lineRule="auto"/>
              <w:jc w:val="center"/>
            </w:pPr>
            <w:r>
              <w:rPr>
                <w:b/>
              </w:rPr>
              <w:t>Toplantı tarihi</w:t>
            </w:r>
          </w:p>
        </w:tc>
        <w:tc>
          <w:tcPr>
            <w:tcW w:w="3628" w:type="dxa"/>
            <w:vAlign w:val="center"/>
          </w:tcPr>
          <w:p w14:paraId="237C3AD2" w14:textId="77777777" w:rsidR="00295866" w:rsidRDefault="00BF7687">
            <w:pPr>
              <w:keepNext/>
              <w:spacing w:after="0" w:line="240" w:lineRule="auto"/>
              <w:jc w:val="center"/>
            </w:pPr>
            <w:r>
              <w:rPr>
                <w:b/>
              </w:rPr>
              <w:t>Karar / gündem maddesi</w:t>
            </w:r>
          </w:p>
        </w:tc>
        <w:tc>
          <w:tcPr>
            <w:tcW w:w="1474" w:type="dxa"/>
            <w:vAlign w:val="center"/>
          </w:tcPr>
          <w:p w14:paraId="6FE95C68" w14:textId="77777777" w:rsidR="00295866" w:rsidRDefault="00BF7687">
            <w:pPr>
              <w:keepNext/>
              <w:spacing w:after="0" w:line="240" w:lineRule="auto"/>
              <w:jc w:val="center"/>
            </w:pPr>
            <w:r>
              <w:rPr>
                <w:b/>
              </w:rPr>
              <w:t>Uygulama durumu</w:t>
            </w:r>
          </w:p>
        </w:tc>
        <w:tc>
          <w:tcPr>
            <w:tcW w:w="1927" w:type="dxa"/>
            <w:vAlign w:val="center"/>
          </w:tcPr>
          <w:p w14:paraId="668B04FB" w14:textId="77777777" w:rsidR="00295866" w:rsidRDefault="00BF7687">
            <w:pPr>
              <w:keepNext/>
              <w:spacing w:after="0" w:line="240" w:lineRule="auto"/>
              <w:jc w:val="center"/>
            </w:pPr>
            <w:r>
              <w:rPr>
                <w:b/>
              </w:rPr>
              <w:t>Açıklama</w:t>
            </w:r>
          </w:p>
        </w:tc>
      </w:tr>
      <w:tr w:rsidR="00295866" w14:paraId="45BD8EE5" w14:textId="77777777">
        <w:trPr>
          <w:cantSplit/>
          <w:jc w:val="center"/>
        </w:trPr>
        <w:tc>
          <w:tcPr>
            <w:tcW w:w="567" w:type="dxa"/>
          </w:tcPr>
          <w:p w14:paraId="1B77933C" w14:textId="77777777" w:rsidR="00295866" w:rsidRDefault="00BF7687">
            <w:pPr>
              <w:spacing w:after="0" w:line="240" w:lineRule="auto"/>
              <w:jc w:val="center"/>
            </w:pPr>
            <w:r>
              <w:t>1</w:t>
            </w:r>
          </w:p>
        </w:tc>
        <w:tc>
          <w:tcPr>
            <w:tcW w:w="1474" w:type="dxa"/>
          </w:tcPr>
          <w:p w14:paraId="555817AC" w14:textId="77777777" w:rsidR="00295866" w:rsidRDefault="00BF7687">
            <w:pPr>
              <w:spacing w:after="0" w:line="240" w:lineRule="auto"/>
              <w:jc w:val="left"/>
            </w:pPr>
            <w:r>
              <w:t>03.11.2025 (32)</w:t>
            </w:r>
          </w:p>
        </w:tc>
        <w:tc>
          <w:tcPr>
            <w:tcW w:w="3628" w:type="dxa"/>
          </w:tcPr>
          <w:p w14:paraId="2F910823" w14:textId="77777777" w:rsidR="00295866" w:rsidRDefault="00BF7687">
            <w:pPr>
              <w:spacing w:after="0" w:line="240" w:lineRule="auto"/>
              <w:jc w:val="left"/>
            </w:pPr>
            <w:r>
              <w:t>Yenilenen kurul üyeleriyle ilk toplantının yapılması; program değerlendirmenin amacı ve önceki yıllardaki uygulamanın üyelere aktarılması</w:t>
            </w:r>
          </w:p>
        </w:tc>
        <w:tc>
          <w:tcPr>
            <w:tcW w:w="1474" w:type="dxa"/>
          </w:tcPr>
          <w:p w14:paraId="69F1FAB5" w14:textId="77777777" w:rsidR="00295866" w:rsidRDefault="00BF7687">
            <w:pPr>
              <w:spacing w:after="0" w:line="240" w:lineRule="auto"/>
              <w:jc w:val="left"/>
            </w:pPr>
            <w:r>
              <w:t>Sürekli uygulama</w:t>
            </w:r>
          </w:p>
        </w:tc>
        <w:tc>
          <w:tcPr>
            <w:tcW w:w="1927" w:type="dxa"/>
          </w:tcPr>
          <w:p w14:paraId="032BE359" w14:textId="579B052D" w:rsidR="00295866" w:rsidRDefault="00295866">
            <w:pPr>
              <w:spacing w:after="0" w:line="240" w:lineRule="auto"/>
              <w:jc w:val="left"/>
            </w:pPr>
          </w:p>
        </w:tc>
      </w:tr>
      <w:tr w:rsidR="00295866" w14:paraId="29A72FC8" w14:textId="77777777">
        <w:trPr>
          <w:cantSplit/>
          <w:jc w:val="center"/>
        </w:trPr>
        <w:tc>
          <w:tcPr>
            <w:tcW w:w="567" w:type="dxa"/>
          </w:tcPr>
          <w:p w14:paraId="141FBE90" w14:textId="77777777" w:rsidR="00295866" w:rsidRDefault="00BF7687">
            <w:pPr>
              <w:spacing w:after="0" w:line="240" w:lineRule="auto"/>
              <w:jc w:val="center"/>
            </w:pPr>
            <w:r>
              <w:t>2</w:t>
            </w:r>
          </w:p>
        </w:tc>
        <w:tc>
          <w:tcPr>
            <w:tcW w:w="1474" w:type="dxa"/>
          </w:tcPr>
          <w:p w14:paraId="20DE5CDA" w14:textId="77777777" w:rsidR="00295866" w:rsidRDefault="00BF7687">
            <w:pPr>
              <w:spacing w:after="0" w:line="240" w:lineRule="auto"/>
              <w:jc w:val="left"/>
            </w:pPr>
            <w:r>
              <w:t>03.11.2025 (32)</w:t>
            </w:r>
          </w:p>
        </w:tc>
        <w:tc>
          <w:tcPr>
            <w:tcW w:w="3628" w:type="dxa"/>
          </w:tcPr>
          <w:p w14:paraId="0D9CD610" w14:textId="77777777" w:rsidR="00295866" w:rsidRDefault="00BF7687">
            <w:pPr>
              <w:spacing w:after="0" w:line="240" w:lineRule="auto"/>
              <w:jc w:val="left"/>
            </w:pPr>
            <w:r>
              <w:t>Öğrenci ve öğretim üyesi geri bildirimlerine daha kolay erişim için fakülte web sayfasında bir sekme oluşturulması</w:t>
            </w:r>
          </w:p>
        </w:tc>
        <w:tc>
          <w:tcPr>
            <w:tcW w:w="1474" w:type="dxa"/>
          </w:tcPr>
          <w:p w14:paraId="54CCE67F" w14:textId="77777777" w:rsidR="00295866" w:rsidRDefault="00BF7687">
            <w:pPr>
              <w:spacing w:after="0" w:line="240" w:lineRule="auto"/>
              <w:jc w:val="left"/>
            </w:pPr>
            <w:r w:rsidRPr="007B6315">
              <w:t xml:space="preserve">Uygulandı </w:t>
            </w:r>
          </w:p>
        </w:tc>
        <w:tc>
          <w:tcPr>
            <w:tcW w:w="1927" w:type="dxa"/>
          </w:tcPr>
          <w:p w14:paraId="53B3894D" w14:textId="71227685" w:rsidR="00295866" w:rsidRDefault="00295866">
            <w:pPr>
              <w:spacing w:after="0" w:line="240" w:lineRule="auto"/>
              <w:jc w:val="left"/>
            </w:pPr>
          </w:p>
        </w:tc>
      </w:tr>
    </w:tbl>
    <w:p w14:paraId="0DE0D936" w14:textId="77777777" w:rsidR="00295866" w:rsidRDefault="00295866"/>
    <w:p w14:paraId="38E8D2EC" w14:textId="77777777" w:rsidR="00295866" w:rsidRDefault="00BF7687">
      <w:pPr>
        <w:pStyle w:val="Balk4"/>
      </w:pPr>
      <w:r>
        <w:t>Değerlendirme ve Öneriler</w:t>
      </w:r>
    </w:p>
    <w:p w14:paraId="56F08851" w14:textId="77777777" w:rsidR="00295866" w:rsidRDefault="00BF7687">
      <w:proofErr w:type="gramStart"/>
      <w:r>
        <w:t>PDK'nın</w:t>
      </w:r>
      <w:proofErr w:type="gramEnd"/>
      <w:r>
        <w:t xml:space="preserve"> çalışma esasları, kurulun dönemde bir kez olmak üzere yılda iki kez toplanmasını öngörmektedir (19.03.2024 tarihli güncelleme). Rapor döneminde (01.09.2025 sonrası) kurulun yalnızca bir toplantısı (03.11.2025) belgelenmiştir; bahar dönemi toplantısına ait kayıt incelenen belgeler arasında yer almamaktadır. Bu toplantı, kurul üyeliğinin yenilenmesinin ardından yapılan ilk toplantı olup oryantasyon niteliğindedir; rapor dönemine ait üye sayısı tutanaklarda belirtilmemiştir. Görüşülen konular kurulun izleme ve raporlama görevi ile uyumludur. İzleme tablosundaki 2 kararın 1'i sürekli uygulama niteliğinde değerlendirilmiş, 1'i uygulanmış görünmektedir.</w:t>
      </w:r>
    </w:p>
    <w:p w14:paraId="64AA6A6F" w14:textId="77777777" w:rsidR="00295866" w:rsidRDefault="00BF7687">
      <w:r>
        <w:t xml:space="preserve">Kurulun izleme kayıtlarında yer </w:t>
      </w:r>
      <w:proofErr w:type="gramStart"/>
      <w:r>
        <w:t>alan</w:t>
      </w:r>
      <w:proofErr w:type="gramEnd"/>
      <w:r>
        <w:t>, rapor dönemine ait öncelikli iyileştirme önerileri:</w:t>
      </w:r>
    </w:p>
    <w:p w14:paraId="78C20A73" w14:textId="77777777" w:rsidR="00295866" w:rsidRDefault="00BF7687">
      <w:pPr>
        <w:tabs>
          <w:tab w:val="left" w:pos="425"/>
        </w:tabs>
        <w:spacing w:after="60"/>
        <w:ind w:left="425" w:hanging="425"/>
      </w:pPr>
      <w:r>
        <w:t>1.</w:t>
      </w:r>
      <w:r>
        <w:tab/>
        <w:t>2024-2025 Güz Dönemi Program Değerlendirme Raporu'nun hazırlandığı ve web geri bildirim sekmesinin oluşturulduğu kurul raporunda kaydedilmiş olup, bu kayıtların ilgili belgelerle (yayımlanan rapor, web sayfası) desteklenmesi.</w:t>
      </w:r>
    </w:p>
    <w:p w14:paraId="4B4C9954" w14:textId="33C0A352" w:rsidR="001E1BC7" w:rsidRPr="00226A5F" w:rsidRDefault="00B3362E" w:rsidP="001E1BC7">
      <w:pPr>
        <w:tabs>
          <w:tab w:val="left" w:pos="425"/>
        </w:tabs>
        <w:spacing w:after="60"/>
        <w:ind w:left="425" w:hanging="425"/>
        <w:rPr>
          <w:color w:val="EE0000"/>
        </w:rPr>
      </w:pPr>
      <w:r>
        <w:t>2.</w:t>
      </w:r>
      <w:r>
        <w:tab/>
        <w:t>2025-2026</w:t>
      </w:r>
      <w:r w:rsidR="00BF7687">
        <w:t xml:space="preserve"> dönemi toplantısının, yılda iki toplantı </w:t>
      </w:r>
      <w:r>
        <w:t xml:space="preserve">(her dönemde bir toplantı olacak şekilde) </w:t>
      </w:r>
      <w:r w:rsidR="00BF7687">
        <w:t>kuralına göre planlanması.</w:t>
      </w:r>
    </w:p>
    <w:p w14:paraId="3BCFA340" w14:textId="77777777" w:rsidR="000009A2" w:rsidRDefault="00BF7687" w:rsidP="000009A2">
      <w:pPr>
        <w:tabs>
          <w:tab w:val="left" w:pos="425"/>
        </w:tabs>
        <w:spacing w:after="60"/>
        <w:ind w:left="425" w:hanging="425"/>
      </w:pPr>
      <w:r>
        <w:t>3.</w:t>
      </w:r>
      <w:r>
        <w:tab/>
        <w:t>Dönemsel PDK raporlarının üretim ve yayım takviminin standartlaştırılması.</w:t>
      </w:r>
    </w:p>
    <w:p w14:paraId="520F236A" w14:textId="493EB09B" w:rsidR="00295866" w:rsidRDefault="00295866" w:rsidP="006434E9">
      <w:pPr>
        <w:tabs>
          <w:tab w:val="left" w:pos="425"/>
        </w:tabs>
        <w:spacing w:after="60"/>
      </w:pPr>
    </w:p>
    <w:p w14:paraId="29CE816F" w14:textId="77777777" w:rsidR="00295866" w:rsidRDefault="00BF7687">
      <w:pPr>
        <w:pStyle w:val="Balk3"/>
      </w:pPr>
      <w:bookmarkStart w:id="14" w:name="_Toc242256416"/>
      <w:r>
        <w:t>Ölçme Değerlendirme Kurulu (ÖDK)</w:t>
      </w:r>
      <w:bookmarkEnd w:id="14"/>
    </w:p>
    <w:p w14:paraId="724856B0" w14:textId="77777777" w:rsidR="00295866" w:rsidRDefault="00BF7687">
      <w:r>
        <w:t xml:space="preserve">Ölçme Değerlendirme Kurulu (ÖDK), sınav sistemi, soru kalitesi, sınav uygulama esasları ve ölçme araçlarının geliştirilmesinden sorumlu kuruldur. Kurulun 2025–2026 eğitim-öğretim </w:t>
      </w:r>
      <w:r>
        <w:lastRenderedPageBreak/>
        <w:t>yılında yaptığı 23.09.2025, 14.10.2025, 13.11.2025, 22.12.2025, 03.02.2026 ve 28.04.2026 tarihli 6 toplantının tutanağı incelenmiş olup alınan kararların uygulanma durumu ile değerlendirilmesi aşağıda belirtilmiştir.</w:t>
      </w:r>
    </w:p>
    <w:p w14:paraId="5C329632" w14:textId="77777777" w:rsidR="00295866" w:rsidRDefault="00BF7687">
      <w:pPr>
        <w:keepNext/>
        <w:spacing w:before="120"/>
        <w:jc w:val="left"/>
      </w:pPr>
      <w:r w:rsidRPr="001D1DB7">
        <w:rPr>
          <w:b/>
        </w:rPr>
        <w:t>Tablo</w:t>
      </w:r>
      <w:r>
        <w:rPr>
          <w:b/>
        </w:rPr>
        <w:t xml:space="preserve"> 7. </w:t>
      </w:r>
      <w:r>
        <w:t>Ölçme Değerlendirme Kurulu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77C46C4B" w14:textId="77777777">
        <w:trPr>
          <w:cantSplit/>
          <w:tblHeader/>
          <w:jc w:val="center"/>
        </w:trPr>
        <w:tc>
          <w:tcPr>
            <w:tcW w:w="567" w:type="dxa"/>
            <w:vAlign w:val="center"/>
          </w:tcPr>
          <w:p w14:paraId="1BB8EA89" w14:textId="77777777" w:rsidR="00295866" w:rsidRDefault="00BF7687">
            <w:pPr>
              <w:keepNext/>
              <w:spacing w:after="0" w:line="240" w:lineRule="auto"/>
              <w:jc w:val="center"/>
            </w:pPr>
            <w:r>
              <w:rPr>
                <w:b/>
              </w:rPr>
              <w:t>Sıra</w:t>
            </w:r>
          </w:p>
        </w:tc>
        <w:tc>
          <w:tcPr>
            <w:tcW w:w="1474" w:type="dxa"/>
            <w:vAlign w:val="center"/>
          </w:tcPr>
          <w:p w14:paraId="200A529A" w14:textId="77777777" w:rsidR="00295866" w:rsidRDefault="00BF7687">
            <w:pPr>
              <w:keepNext/>
              <w:spacing w:after="0" w:line="240" w:lineRule="auto"/>
              <w:jc w:val="center"/>
            </w:pPr>
            <w:r>
              <w:rPr>
                <w:b/>
              </w:rPr>
              <w:t>Toplantı tarihi</w:t>
            </w:r>
          </w:p>
        </w:tc>
        <w:tc>
          <w:tcPr>
            <w:tcW w:w="3628" w:type="dxa"/>
            <w:vAlign w:val="center"/>
          </w:tcPr>
          <w:p w14:paraId="470FA6B3" w14:textId="77777777" w:rsidR="00295866" w:rsidRDefault="00BF7687">
            <w:pPr>
              <w:keepNext/>
              <w:spacing w:after="0" w:line="240" w:lineRule="auto"/>
              <w:jc w:val="center"/>
            </w:pPr>
            <w:r>
              <w:rPr>
                <w:b/>
              </w:rPr>
              <w:t>Karar / gündem maddesi</w:t>
            </w:r>
          </w:p>
        </w:tc>
        <w:tc>
          <w:tcPr>
            <w:tcW w:w="1474" w:type="dxa"/>
            <w:vAlign w:val="center"/>
          </w:tcPr>
          <w:p w14:paraId="3E7B092E" w14:textId="77777777" w:rsidR="00295866" w:rsidRDefault="00BF7687">
            <w:pPr>
              <w:keepNext/>
              <w:spacing w:after="0" w:line="240" w:lineRule="auto"/>
              <w:jc w:val="center"/>
            </w:pPr>
            <w:r>
              <w:rPr>
                <w:b/>
              </w:rPr>
              <w:t>Uygulama durumu</w:t>
            </w:r>
          </w:p>
        </w:tc>
        <w:tc>
          <w:tcPr>
            <w:tcW w:w="1927" w:type="dxa"/>
            <w:vAlign w:val="center"/>
          </w:tcPr>
          <w:p w14:paraId="111BEF9F" w14:textId="77777777" w:rsidR="00295866" w:rsidRDefault="00BF7687">
            <w:pPr>
              <w:keepNext/>
              <w:spacing w:after="0" w:line="240" w:lineRule="auto"/>
              <w:jc w:val="center"/>
            </w:pPr>
            <w:r>
              <w:rPr>
                <w:b/>
              </w:rPr>
              <w:t>Açıklama</w:t>
            </w:r>
          </w:p>
        </w:tc>
      </w:tr>
      <w:tr w:rsidR="00295866" w14:paraId="4A2C24CC" w14:textId="77777777">
        <w:trPr>
          <w:cantSplit/>
          <w:jc w:val="center"/>
        </w:trPr>
        <w:tc>
          <w:tcPr>
            <w:tcW w:w="567" w:type="dxa"/>
          </w:tcPr>
          <w:p w14:paraId="457B68AA" w14:textId="77777777" w:rsidR="00295866" w:rsidRDefault="00BF7687">
            <w:pPr>
              <w:spacing w:after="0" w:line="240" w:lineRule="auto"/>
              <w:jc w:val="center"/>
            </w:pPr>
            <w:r>
              <w:t>1</w:t>
            </w:r>
          </w:p>
        </w:tc>
        <w:tc>
          <w:tcPr>
            <w:tcW w:w="1474" w:type="dxa"/>
          </w:tcPr>
          <w:p w14:paraId="2A6B1F7F" w14:textId="77777777" w:rsidR="00295866" w:rsidRDefault="00BF7687">
            <w:pPr>
              <w:spacing w:after="0" w:line="240" w:lineRule="auto"/>
              <w:jc w:val="left"/>
            </w:pPr>
            <w:r>
              <w:t>23.09.2025 (69)</w:t>
            </w:r>
          </w:p>
        </w:tc>
        <w:tc>
          <w:tcPr>
            <w:tcW w:w="3628" w:type="dxa"/>
          </w:tcPr>
          <w:p w14:paraId="6AA40787" w14:textId="77777777" w:rsidR="00295866" w:rsidRDefault="00BF7687">
            <w:pPr>
              <w:spacing w:after="0" w:line="240" w:lineRule="auto"/>
              <w:jc w:val="left"/>
            </w:pPr>
            <w:r>
              <w:t>Teorik sınav uygulamalarında dikkate alınacak usul ve esasların taslak metninin paydaş görüşüne açılması</w:t>
            </w:r>
          </w:p>
        </w:tc>
        <w:tc>
          <w:tcPr>
            <w:tcW w:w="1474" w:type="dxa"/>
          </w:tcPr>
          <w:p w14:paraId="31C1AF52" w14:textId="77777777" w:rsidR="00295866" w:rsidRPr="00855E85" w:rsidRDefault="00BF7687">
            <w:pPr>
              <w:spacing w:after="0" w:line="240" w:lineRule="auto"/>
              <w:jc w:val="left"/>
            </w:pPr>
            <w:r w:rsidRPr="00855E85">
              <w:t>Uygulandı</w:t>
            </w:r>
          </w:p>
        </w:tc>
        <w:tc>
          <w:tcPr>
            <w:tcW w:w="1927" w:type="dxa"/>
          </w:tcPr>
          <w:p w14:paraId="6E6F9821" w14:textId="224EA881" w:rsidR="00295866" w:rsidRDefault="00295866">
            <w:pPr>
              <w:spacing w:after="0" w:line="240" w:lineRule="auto"/>
              <w:jc w:val="left"/>
            </w:pPr>
          </w:p>
        </w:tc>
      </w:tr>
      <w:tr w:rsidR="00295866" w14:paraId="6E702ED0" w14:textId="77777777">
        <w:trPr>
          <w:cantSplit/>
          <w:jc w:val="center"/>
        </w:trPr>
        <w:tc>
          <w:tcPr>
            <w:tcW w:w="567" w:type="dxa"/>
          </w:tcPr>
          <w:p w14:paraId="1A8C74DD" w14:textId="77777777" w:rsidR="00295866" w:rsidRDefault="00BF7687">
            <w:pPr>
              <w:spacing w:after="0" w:line="240" w:lineRule="auto"/>
              <w:jc w:val="center"/>
            </w:pPr>
            <w:r>
              <w:t>2</w:t>
            </w:r>
          </w:p>
        </w:tc>
        <w:tc>
          <w:tcPr>
            <w:tcW w:w="1474" w:type="dxa"/>
          </w:tcPr>
          <w:p w14:paraId="196BF218" w14:textId="77777777" w:rsidR="00295866" w:rsidRDefault="00BF7687">
            <w:pPr>
              <w:spacing w:after="0" w:line="240" w:lineRule="auto"/>
              <w:jc w:val="left"/>
            </w:pPr>
            <w:r>
              <w:t>23.09.2025 (69)</w:t>
            </w:r>
          </w:p>
        </w:tc>
        <w:tc>
          <w:tcPr>
            <w:tcW w:w="3628" w:type="dxa"/>
          </w:tcPr>
          <w:p w14:paraId="5D3331D9" w14:textId="77777777" w:rsidR="00295866" w:rsidRDefault="00BF7687">
            <w:pPr>
              <w:spacing w:after="0" w:line="240" w:lineRule="auto"/>
              <w:jc w:val="left"/>
            </w:pPr>
            <w:r>
              <w:t>Çoktan seçmeli sınavlarda kullanılan sistemin, bir önceki dönemin sınav altyapısı yerine üniversitenin kendi sınav modülüyle değiştirilmesi</w:t>
            </w:r>
          </w:p>
        </w:tc>
        <w:tc>
          <w:tcPr>
            <w:tcW w:w="1474" w:type="dxa"/>
          </w:tcPr>
          <w:p w14:paraId="100C3557" w14:textId="77777777" w:rsidR="00295866" w:rsidRPr="00855E85" w:rsidRDefault="00BF7687">
            <w:pPr>
              <w:spacing w:after="0" w:line="240" w:lineRule="auto"/>
              <w:jc w:val="left"/>
            </w:pPr>
            <w:r w:rsidRPr="00855E85">
              <w:t>Uygulandı</w:t>
            </w:r>
          </w:p>
        </w:tc>
        <w:tc>
          <w:tcPr>
            <w:tcW w:w="1927" w:type="dxa"/>
          </w:tcPr>
          <w:p w14:paraId="3F670679" w14:textId="3B215ECA" w:rsidR="00295866" w:rsidRDefault="00295866">
            <w:pPr>
              <w:spacing w:after="0" w:line="240" w:lineRule="auto"/>
              <w:jc w:val="left"/>
            </w:pPr>
          </w:p>
        </w:tc>
      </w:tr>
      <w:tr w:rsidR="00295866" w14:paraId="1ACADEC2" w14:textId="77777777">
        <w:trPr>
          <w:cantSplit/>
          <w:jc w:val="center"/>
        </w:trPr>
        <w:tc>
          <w:tcPr>
            <w:tcW w:w="567" w:type="dxa"/>
          </w:tcPr>
          <w:p w14:paraId="60C0E01D" w14:textId="77777777" w:rsidR="00295866" w:rsidRDefault="00BF7687">
            <w:pPr>
              <w:spacing w:after="0" w:line="240" w:lineRule="auto"/>
              <w:jc w:val="center"/>
            </w:pPr>
            <w:r>
              <w:t>3</w:t>
            </w:r>
          </w:p>
        </w:tc>
        <w:tc>
          <w:tcPr>
            <w:tcW w:w="1474" w:type="dxa"/>
          </w:tcPr>
          <w:p w14:paraId="6262B0CB" w14:textId="77777777" w:rsidR="00295866" w:rsidRDefault="00BF7687">
            <w:pPr>
              <w:spacing w:after="0" w:line="240" w:lineRule="auto"/>
              <w:jc w:val="left"/>
            </w:pPr>
            <w:r>
              <w:t>14.10.2025 (70)</w:t>
            </w:r>
          </w:p>
        </w:tc>
        <w:tc>
          <w:tcPr>
            <w:tcW w:w="3628" w:type="dxa"/>
          </w:tcPr>
          <w:p w14:paraId="7F254A09" w14:textId="77777777" w:rsidR="00295866" w:rsidRDefault="00BF7687">
            <w:pPr>
              <w:spacing w:after="0" w:line="240" w:lineRule="auto"/>
              <w:jc w:val="left"/>
            </w:pPr>
            <w:r>
              <w:t>Teorik sınav usul-esasları taslağının iç paydaş görüşleri doğrultusunda güncellenmesi</w:t>
            </w:r>
          </w:p>
        </w:tc>
        <w:tc>
          <w:tcPr>
            <w:tcW w:w="1474" w:type="dxa"/>
          </w:tcPr>
          <w:p w14:paraId="549649DB" w14:textId="5E78F46A" w:rsidR="00295866" w:rsidRDefault="00855E85">
            <w:pPr>
              <w:spacing w:after="0" w:line="240" w:lineRule="auto"/>
              <w:jc w:val="left"/>
            </w:pPr>
            <w:r>
              <w:t>Uygulandı</w:t>
            </w:r>
          </w:p>
        </w:tc>
        <w:tc>
          <w:tcPr>
            <w:tcW w:w="1927" w:type="dxa"/>
          </w:tcPr>
          <w:p w14:paraId="249C49E0" w14:textId="2B3D061C" w:rsidR="00295866" w:rsidRDefault="00295866">
            <w:pPr>
              <w:spacing w:after="0" w:line="240" w:lineRule="auto"/>
              <w:jc w:val="left"/>
            </w:pPr>
          </w:p>
        </w:tc>
      </w:tr>
      <w:tr w:rsidR="00295866" w14:paraId="4787095F" w14:textId="77777777">
        <w:trPr>
          <w:cantSplit/>
          <w:jc w:val="center"/>
        </w:trPr>
        <w:tc>
          <w:tcPr>
            <w:tcW w:w="567" w:type="dxa"/>
          </w:tcPr>
          <w:p w14:paraId="73D07DC8" w14:textId="77777777" w:rsidR="00295866" w:rsidRDefault="00BF7687">
            <w:pPr>
              <w:spacing w:after="0" w:line="240" w:lineRule="auto"/>
              <w:jc w:val="center"/>
            </w:pPr>
            <w:r>
              <w:t>4</w:t>
            </w:r>
          </w:p>
        </w:tc>
        <w:tc>
          <w:tcPr>
            <w:tcW w:w="1474" w:type="dxa"/>
          </w:tcPr>
          <w:p w14:paraId="20766289" w14:textId="77777777" w:rsidR="00295866" w:rsidRDefault="00BF7687">
            <w:pPr>
              <w:spacing w:after="0" w:line="240" w:lineRule="auto"/>
              <w:jc w:val="left"/>
            </w:pPr>
            <w:r>
              <w:t>13.11.2025 (71)</w:t>
            </w:r>
          </w:p>
        </w:tc>
        <w:tc>
          <w:tcPr>
            <w:tcW w:w="3628" w:type="dxa"/>
          </w:tcPr>
          <w:p w14:paraId="78AEE56D" w14:textId="77777777" w:rsidR="00295866" w:rsidRDefault="00BF7687">
            <w:pPr>
              <w:spacing w:after="0" w:line="240" w:lineRule="auto"/>
              <w:jc w:val="left"/>
            </w:pPr>
            <w:r>
              <w:t xml:space="preserve">Dönem 1-2-3 kurul sınavı analizlerine, dönem koordinatörleri yanı sıra </w:t>
            </w:r>
            <w:r w:rsidRPr="00B3362E">
              <w:t>kurul başkanının da erişiminin sağlanması</w:t>
            </w:r>
          </w:p>
        </w:tc>
        <w:tc>
          <w:tcPr>
            <w:tcW w:w="1474" w:type="dxa"/>
          </w:tcPr>
          <w:p w14:paraId="68A4879F" w14:textId="49219E0F" w:rsidR="00295866" w:rsidRPr="00855E85" w:rsidRDefault="00855E85" w:rsidP="00B3362E">
            <w:pPr>
              <w:spacing w:after="0" w:line="240" w:lineRule="auto"/>
              <w:jc w:val="left"/>
            </w:pPr>
            <w:r w:rsidRPr="00B3362E">
              <w:t>Uygulandı</w:t>
            </w:r>
            <w:r w:rsidR="00583BC4" w:rsidRPr="00B3362E">
              <w:t xml:space="preserve"> </w:t>
            </w:r>
          </w:p>
        </w:tc>
        <w:tc>
          <w:tcPr>
            <w:tcW w:w="1927" w:type="dxa"/>
          </w:tcPr>
          <w:p w14:paraId="0AF3D6E0" w14:textId="40F2C1A9" w:rsidR="00295866" w:rsidRDefault="00295866">
            <w:pPr>
              <w:spacing w:after="0" w:line="240" w:lineRule="auto"/>
              <w:jc w:val="left"/>
            </w:pPr>
          </w:p>
        </w:tc>
      </w:tr>
      <w:tr w:rsidR="00295866" w14:paraId="61A2BCF8" w14:textId="77777777">
        <w:trPr>
          <w:cantSplit/>
          <w:jc w:val="center"/>
        </w:trPr>
        <w:tc>
          <w:tcPr>
            <w:tcW w:w="567" w:type="dxa"/>
          </w:tcPr>
          <w:p w14:paraId="227F4B9E" w14:textId="77777777" w:rsidR="00295866" w:rsidRDefault="00BF7687">
            <w:pPr>
              <w:spacing w:after="0" w:line="240" w:lineRule="auto"/>
              <w:jc w:val="center"/>
            </w:pPr>
            <w:r>
              <w:t>5</w:t>
            </w:r>
          </w:p>
        </w:tc>
        <w:tc>
          <w:tcPr>
            <w:tcW w:w="1474" w:type="dxa"/>
          </w:tcPr>
          <w:p w14:paraId="0884B887" w14:textId="77777777" w:rsidR="00295866" w:rsidRDefault="00BF7687">
            <w:pPr>
              <w:spacing w:after="0" w:line="240" w:lineRule="auto"/>
              <w:jc w:val="left"/>
            </w:pPr>
            <w:r>
              <w:t>22.12.2025 (72)</w:t>
            </w:r>
          </w:p>
        </w:tc>
        <w:tc>
          <w:tcPr>
            <w:tcW w:w="3628" w:type="dxa"/>
          </w:tcPr>
          <w:p w14:paraId="66A7DB7F" w14:textId="77777777" w:rsidR="00295866" w:rsidRDefault="00BF7687">
            <w:pPr>
              <w:spacing w:after="0" w:line="240" w:lineRule="auto"/>
              <w:jc w:val="left"/>
            </w:pPr>
            <w:r w:rsidRPr="00B3362E">
              <w:t>Sınav sonu analizlerinin, o sınavda görevli tüm öğretim üyelerine iletilmesi</w:t>
            </w:r>
          </w:p>
        </w:tc>
        <w:tc>
          <w:tcPr>
            <w:tcW w:w="1474" w:type="dxa"/>
          </w:tcPr>
          <w:p w14:paraId="509C89C7" w14:textId="71FA7680" w:rsidR="00295866" w:rsidRPr="00855E85" w:rsidRDefault="00855E85" w:rsidP="00B3362E">
            <w:pPr>
              <w:spacing w:after="0" w:line="240" w:lineRule="auto"/>
              <w:jc w:val="left"/>
            </w:pPr>
            <w:r w:rsidRPr="00B3362E">
              <w:t>Uygulandı</w:t>
            </w:r>
            <w:r w:rsidR="00AA0EF9" w:rsidRPr="00B3362E">
              <w:t xml:space="preserve"> </w:t>
            </w:r>
            <w:r w:rsidR="00B3362E">
              <w:t>(öğretim üyeleri sınav analilerini kendi sistemleri üzerinden görebilmekte)</w:t>
            </w:r>
          </w:p>
        </w:tc>
        <w:tc>
          <w:tcPr>
            <w:tcW w:w="1927" w:type="dxa"/>
          </w:tcPr>
          <w:p w14:paraId="205E6DB0" w14:textId="0F44A4C6" w:rsidR="00295866" w:rsidRDefault="00295866">
            <w:pPr>
              <w:spacing w:after="0" w:line="240" w:lineRule="auto"/>
              <w:jc w:val="left"/>
            </w:pPr>
          </w:p>
        </w:tc>
      </w:tr>
      <w:tr w:rsidR="00295866" w14:paraId="1B0E4AA0" w14:textId="77777777">
        <w:trPr>
          <w:cantSplit/>
          <w:jc w:val="center"/>
        </w:trPr>
        <w:tc>
          <w:tcPr>
            <w:tcW w:w="567" w:type="dxa"/>
          </w:tcPr>
          <w:p w14:paraId="3B387399" w14:textId="77777777" w:rsidR="00295866" w:rsidRDefault="00BF7687">
            <w:pPr>
              <w:spacing w:after="0" w:line="240" w:lineRule="auto"/>
              <w:jc w:val="center"/>
            </w:pPr>
            <w:r>
              <w:t>6</w:t>
            </w:r>
          </w:p>
        </w:tc>
        <w:tc>
          <w:tcPr>
            <w:tcW w:w="1474" w:type="dxa"/>
          </w:tcPr>
          <w:p w14:paraId="7FB797EF" w14:textId="77777777" w:rsidR="00295866" w:rsidRDefault="00BF7687">
            <w:pPr>
              <w:spacing w:after="0" w:line="240" w:lineRule="auto"/>
              <w:jc w:val="left"/>
            </w:pPr>
            <w:r>
              <w:t>22.12.2025 (72)</w:t>
            </w:r>
          </w:p>
        </w:tc>
        <w:tc>
          <w:tcPr>
            <w:tcW w:w="3628" w:type="dxa"/>
          </w:tcPr>
          <w:p w14:paraId="414CA67B" w14:textId="77777777" w:rsidR="00295866" w:rsidRDefault="00BF7687">
            <w:pPr>
              <w:spacing w:after="0" w:line="240" w:lineRule="auto"/>
              <w:jc w:val="left"/>
            </w:pPr>
            <w:r>
              <w:t>Öğrencilerin bireysel gelişim sekmesi ve müfredat dışı ders ekleme modülünün akademik kurulda tanıtılması</w:t>
            </w:r>
          </w:p>
        </w:tc>
        <w:tc>
          <w:tcPr>
            <w:tcW w:w="1474" w:type="dxa"/>
          </w:tcPr>
          <w:p w14:paraId="349BA3DC" w14:textId="48958432" w:rsidR="00295866" w:rsidRPr="00855E85" w:rsidRDefault="00855E85">
            <w:pPr>
              <w:spacing w:after="0" w:line="240" w:lineRule="auto"/>
              <w:jc w:val="left"/>
            </w:pPr>
            <w:r w:rsidRPr="00855E85">
              <w:t>Uygulandı</w:t>
            </w:r>
          </w:p>
        </w:tc>
        <w:tc>
          <w:tcPr>
            <w:tcW w:w="1927" w:type="dxa"/>
          </w:tcPr>
          <w:p w14:paraId="51EA0D55" w14:textId="23C66C34" w:rsidR="00295866" w:rsidRDefault="00295866">
            <w:pPr>
              <w:spacing w:after="0" w:line="240" w:lineRule="auto"/>
              <w:jc w:val="left"/>
            </w:pPr>
          </w:p>
        </w:tc>
      </w:tr>
      <w:tr w:rsidR="00295866" w14:paraId="4A135519" w14:textId="77777777">
        <w:trPr>
          <w:cantSplit/>
          <w:jc w:val="center"/>
        </w:trPr>
        <w:tc>
          <w:tcPr>
            <w:tcW w:w="567" w:type="dxa"/>
          </w:tcPr>
          <w:p w14:paraId="0E51A050" w14:textId="77777777" w:rsidR="00295866" w:rsidRDefault="00BF7687">
            <w:pPr>
              <w:spacing w:after="0" w:line="240" w:lineRule="auto"/>
              <w:jc w:val="center"/>
            </w:pPr>
            <w:r>
              <w:t>7</w:t>
            </w:r>
          </w:p>
        </w:tc>
        <w:tc>
          <w:tcPr>
            <w:tcW w:w="1474" w:type="dxa"/>
          </w:tcPr>
          <w:p w14:paraId="6C7FDBC6" w14:textId="77777777" w:rsidR="00295866" w:rsidRDefault="00BF7687">
            <w:pPr>
              <w:spacing w:after="0" w:line="240" w:lineRule="auto"/>
              <w:jc w:val="left"/>
            </w:pPr>
            <w:r>
              <w:t>22.12.2025 (72)</w:t>
            </w:r>
          </w:p>
        </w:tc>
        <w:tc>
          <w:tcPr>
            <w:tcW w:w="3628" w:type="dxa"/>
          </w:tcPr>
          <w:p w14:paraId="001F3C69" w14:textId="77777777" w:rsidR="00295866" w:rsidRDefault="00BF7687">
            <w:pPr>
              <w:spacing w:after="0" w:line="240" w:lineRule="auto"/>
              <w:jc w:val="left"/>
            </w:pPr>
            <w:r>
              <w:t>Öğretim üyelerine sınav analizi yorumlama, Bloom taksonomisi ve TAK sınıflaması konularında eğitim planlanması</w:t>
            </w:r>
          </w:p>
        </w:tc>
        <w:tc>
          <w:tcPr>
            <w:tcW w:w="1474" w:type="dxa"/>
          </w:tcPr>
          <w:p w14:paraId="495D36D3" w14:textId="77777777" w:rsidR="00295866" w:rsidRPr="00855E85" w:rsidRDefault="00BF7687">
            <w:pPr>
              <w:spacing w:after="0" w:line="240" w:lineRule="auto"/>
              <w:jc w:val="left"/>
            </w:pPr>
            <w:r w:rsidRPr="00855E85">
              <w:t>Uygulanacak</w:t>
            </w:r>
          </w:p>
        </w:tc>
        <w:tc>
          <w:tcPr>
            <w:tcW w:w="1927" w:type="dxa"/>
          </w:tcPr>
          <w:p w14:paraId="180D1CB7" w14:textId="2F346CE6" w:rsidR="00295866" w:rsidRDefault="00295866">
            <w:pPr>
              <w:spacing w:after="0" w:line="240" w:lineRule="auto"/>
              <w:jc w:val="left"/>
            </w:pPr>
          </w:p>
        </w:tc>
      </w:tr>
      <w:tr w:rsidR="00295866" w14:paraId="6F991603" w14:textId="77777777">
        <w:trPr>
          <w:cantSplit/>
          <w:jc w:val="center"/>
        </w:trPr>
        <w:tc>
          <w:tcPr>
            <w:tcW w:w="567" w:type="dxa"/>
          </w:tcPr>
          <w:p w14:paraId="62B477E5" w14:textId="77777777" w:rsidR="00295866" w:rsidRDefault="00BF7687">
            <w:pPr>
              <w:spacing w:after="0" w:line="240" w:lineRule="auto"/>
              <w:jc w:val="center"/>
            </w:pPr>
            <w:r>
              <w:t>8</w:t>
            </w:r>
          </w:p>
        </w:tc>
        <w:tc>
          <w:tcPr>
            <w:tcW w:w="1474" w:type="dxa"/>
          </w:tcPr>
          <w:p w14:paraId="406887E6" w14:textId="77777777" w:rsidR="00295866" w:rsidRDefault="00BF7687">
            <w:pPr>
              <w:spacing w:after="0" w:line="240" w:lineRule="auto"/>
              <w:jc w:val="left"/>
            </w:pPr>
            <w:r>
              <w:t>22.12.2025 (72)</w:t>
            </w:r>
          </w:p>
        </w:tc>
        <w:tc>
          <w:tcPr>
            <w:tcW w:w="3628" w:type="dxa"/>
          </w:tcPr>
          <w:p w14:paraId="05325820" w14:textId="77777777" w:rsidR="00295866" w:rsidRDefault="00BF7687">
            <w:pPr>
              <w:spacing w:after="0" w:line="240" w:lineRule="auto"/>
              <w:jc w:val="left"/>
            </w:pPr>
            <w:r w:rsidRPr="00B3362E">
              <w:rPr>
                <w:color w:val="000000" w:themeColor="text1"/>
              </w:rPr>
              <w:t>e-yoklama sorununun</w:t>
            </w:r>
            <w:r>
              <w:t>, Bilgi İşlem Daire Başkanlığı yetkililerinin amfilerde yerinde tespiti yoluyla giderilmesi</w:t>
            </w:r>
          </w:p>
        </w:tc>
        <w:tc>
          <w:tcPr>
            <w:tcW w:w="1474" w:type="dxa"/>
          </w:tcPr>
          <w:p w14:paraId="776B87BB" w14:textId="1ADDB43E" w:rsidR="00295866" w:rsidRPr="00855E85" w:rsidRDefault="00B3362E">
            <w:pPr>
              <w:spacing w:after="0" w:line="240" w:lineRule="auto"/>
              <w:jc w:val="left"/>
            </w:pPr>
            <w:r w:rsidRPr="00B3362E">
              <w:rPr>
                <w:color w:val="000000" w:themeColor="text1"/>
              </w:rPr>
              <w:t>Uygulanıyor</w:t>
            </w:r>
          </w:p>
        </w:tc>
        <w:tc>
          <w:tcPr>
            <w:tcW w:w="1927" w:type="dxa"/>
          </w:tcPr>
          <w:p w14:paraId="73431567" w14:textId="57A19876" w:rsidR="00295866" w:rsidRDefault="00295866">
            <w:pPr>
              <w:spacing w:after="0" w:line="240" w:lineRule="auto"/>
              <w:jc w:val="left"/>
            </w:pPr>
          </w:p>
        </w:tc>
      </w:tr>
      <w:tr w:rsidR="00295866" w14:paraId="0F4BD11B" w14:textId="77777777">
        <w:trPr>
          <w:cantSplit/>
          <w:jc w:val="center"/>
        </w:trPr>
        <w:tc>
          <w:tcPr>
            <w:tcW w:w="567" w:type="dxa"/>
          </w:tcPr>
          <w:p w14:paraId="5EEE6C32" w14:textId="77777777" w:rsidR="00295866" w:rsidRDefault="00BF7687">
            <w:pPr>
              <w:spacing w:after="0" w:line="240" w:lineRule="auto"/>
              <w:jc w:val="center"/>
            </w:pPr>
            <w:r>
              <w:lastRenderedPageBreak/>
              <w:t>9</w:t>
            </w:r>
          </w:p>
        </w:tc>
        <w:tc>
          <w:tcPr>
            <w:tcW w:w="1474" w:type="dxa"/>
          </w:tcPr>
          <w:p w14:paraId="7BB9A4C9" w14:textId="77777777" w:rsidR="00295866" w:rsidRDefault="00BF7687">
            <w:pPr>
              <w:spacing w:after="0" w:line="240" w:lineRule="auto"/>
              <w:jc w:val="left"/>
            </w:pPr>
            <w:r>
              <w:t>03.02.2026 (73)</w:t>
            </w:r>
          </w:p>
        </w:tc>
        <w:tc>
          <w:tcPr>
            <w:tcW w:w="3628" w:type="dxa"/>
          </w:tcPr>
          <w:p w14:paraId="1BF39F12" w14:textId="77777777" w:rsidR="00295866" w:rsidRDefault="00BF7687">
            <w:pPr>
              <w:spacing w:after="0" w:line="240" w:lineRule="auto"/>
              <w:jc w:val="left"/>
            </w:pPr>
            <w:r>
              <w:t>2025-2026 Bahar döneminde Dönem 1 ders programına eklenen Bağımlılık Dersi'ne ilişkin ölçme-değerlendirme bilgilerinin sınav yönergesine eklenmesi</w:t>
            </w:r>
          </w:p>
        </w:tc>
        <w:tc>
          <w:tcPr>
            <w:tcW w:w="1474" w:type="dxa"/>
          </w:tcPr>
          <w:p w14:paraId="6C2A2651" w14:textId="77777777" w:rsidR="00295866" w:rsidRPr="00855E85" w:rsidRDefault="00BF7687">
            <w:pPr>
              <w:spacing w:after="0" w:line="240" w:lineRule="auto"/>
              <w:jc w:val="left"/>
            </w:pPr>
            <w:r w:rsidRPr="00855E85">
              <w:t>Uygulandı</w:t>
            </w:r>
          </w:p>
        </w:tc>
        <w:tc>
          <w:tcPr>
            <w:tcW w:w="1927" w:type="dxa"/>
          </w:tcPr>
          <w:p w14:paraId="280CD4C8" w14:textId="70C8F212" w:rsidR="00295866" w:rsidRDefault="00295866">
            <w:pPr>
              <w:spacing w:after="0" w:line="240" w:lineRule="auto"/>
              <w:jc w:val="left"/>
            </w:pPr>
          </w:p>
        </w:tc>
      </w:tr>
      <w:tr w:rsidR="00295866" w14:paraId="4EA71F87" w14:textId="77777777">
        <w:trPr>
          <w:cantSplit/>
          <w:jc w:val="center"/>
        </w:trPr>
        <w:tc>
          <w:tcPr>
            <w:tcW w:w="567" w:type="dxa"/>
          </w:tcPr>
          <w:p w14:paraId="6AA1A11E" w14:textId="77777777" w:rsidR="00295866" w:rsidRDefault="00BF7687">
            <w:pPr>
              <w:spacing w:after="0" w:line="240" w:lineRule="auto"/>
              <w:jc w:val="center"/>
            </w:pPr>
            <w:r>
              <w:t>10</w:t>
            </w:r>
          </w:p>
        </w:tc>
        <w:tc>
          <w:tcPr>
            <w:tcW w:w="1474" w:type="dxa"/>
          </w:tcPr>
          <w:p w14:paraId="55AEF176" w14:textId="77777777" w:rsidR="00295866" w:rsidRDefault="00BF7687">
            <w:pPr>
              <w:spacing w:after="0" w:line="240" w:lineRule="auto"/>
              <w:jc w:val="left"/>
            </w:pPr>
            <w:r>
              <w:t>03.02.2026 (73)</w:t>
            </w:r>
          </w:p>
        </w:tc>
        <w:tc>
          <w:tcPr>
            <w:tcW w:w="3628" w:type="dxa"/>
          </w:tcPr>
          <w:p w14:paraId="3372157C" w14:textId="77777777" w:rsidR="00295866" w:rsidRDefault="00BF7687">
            <w:pPr>
              <w:spacing w:after="0" w:line="240" w:lineRule="auto"/>
              <w:jc w:val="left"/>
            </w:pPr>
            <w:r>
              <w:t>Sınav güvenliği kapsamında her amfide salon başkanı yanı sıra gözetmen sayısının ikiden üçe çıkarılması</w:t>
            </w:r>
          </w:p>
        </w:tc>
        <w:tc>
          <w:tcPr>
            <w:tcW w:w="1474" w:type="dxa"/>
          </w:tcPr>
          <w:p w14:paraId="3AAEF2D0" w14:textId="77777777" w:rsidR="00295866" w:rsidRPr="00855E85" w:rsidRDefault="00BF7687">
            <w:pPr>
              <w:spacing w:after="0" w:line="240" w:lineRule="auto"/>
              <w:jc w:val="left"/>
            </w:pPr>
            <w:r w:rsidRPr="00855E85">
              <w:t>Uygulandı</w:t>
            </w:r>
          </w:p>
        </w:tc>
        <w:tc>
          <w:tcPr>
            <w:tcW w:w="1927" w:type="dxa"/>
          </w:tcPr>
          <w:p w14:paraId="64A5FB50" w14:textId="53370E19" w:rsidR="00295866" w:rsidRDefault="00295866">
            <w:pPr>
              <w:spacing w:after="0" w:line="240" w:lineRule="auto"/>
              <w:jc w:val="left"/>
            </w:pPr>
          </w:p>
        </w:tc>
      </w:tr>
      <w:tr w:rsidR="00295866" w14:paraId="24FC1093" w14:textId="77777777">
        <w:trPr>
          <w:cantSplit/>
          <w:jc w:val="center"/>
        </w:trPr>
        <w:tc>
          <w:tcPr>
            <w:tcW w:w="567" w:type="dxa"/>
          </w:tcPr>
          <w:p w14:paraId="7C71545B" w14:textId="77777777" w:rsidR="00295866" w:rsidRDefault="00BF7687">
            <w:pPr>
              <w:spacing w:after="0" w:line="240" w:lineRule="auto"/>
              <w:jc w:val="center"/>
            </w:pPr>
            <w:r>
              <w:t>11</w:t>
            </w:r>
          </w:p>
        </w:tc>
        <w:tc>
          <w:tcPr>
            <w:tcW w:w="1474" w:type="dxa"/>
          </w:tcPr>
          <w:p w14:paraId="22BE30DB" w14:textId="77777777" w:rsidR="00295866" w:rsidRDefault="00BF7687">
            <w:pPr>
              <w:spacing w:after="0" w:line="240" w:lineRule="auto"/>
              <w:jc w:val="left"/>
            </w:pPr>
            <w:r>
              <w:t>28.04.2026 (75)</w:t>
            </w:r>
          </w:p>
        </w:tc>
        <w:tc>
          <w:tcPr>
            <w:tcW w:w="3628" w:type="dxa"/>
          </w:tcPr>
          <w:p w14:paraId="7564F688" w14:textId="77777777" w:rsidR="00295866" w:rsidRDefault="00BF7687">
            <w:pPr>
              <w:spacing w:after="0" w:line="240" w:lineRule="auto"/>
              <w:jc w:val="left"/>
            </w:pPr>
            <w:r>
              <w:t>Üniversite ve YÖK mevzuatındaki değişiklikler doğrultusunda yeniden yazılan sınav yönergesinin Senato'ya gönderilmek üzere Fakülte Kurulu'nda görüşülmesi</w:t>
            </w:r>
          </w:p>
        </w:tc>
        <w:tc>
          <w:tcPr>
            <w:tcW w:w="1474" w:type="dxa"/>
          </w:tcPr>
          <w:p w14:paraId="3D52A95B" w14:textId="77777777" w:rsidR="00295866" w:rsidRDefault="00BF7687">
            <w:pPr>
              <w:spacing w:after="0" w:line="240" w:lineRule="auto"/>
              <w:jc w:val="left"/>
            </w:pPr>
            <w:r w:rsidRPr="00855E85">
              <w:t>Uygulandı</w:t>
            </w:r>
          </w:p>
        </w:tc>
        <w:tc>
          <w:tcPr>
            <w:tcW w:w="1927" w:type="dxa"/>
          </w:tcPr>
          <w:p w14:paraId="2737DBE8" w14:textId="3DDC84B3" w:rsidR="00295866" w:rsidRDefault="00295866">
            <w:pPr>
              <w:spacing w:after="0" w:line="240" w:lineRule="auto"/>
              <w:jc w:val="left"/>
            </w:pPr>
          </w:p>
        </w:tc>
      </w:tr>
    </w:tbl>
    <w:p w14:paraId="7514A134" w14:textId="77777777" w:rsidR="00295866" w:rsidRDefault="00295866"/>
    <w:p w14:paraId="065C166C" w14:textId="77777777" w:rsidR="00295866" w:rsidRDefault="00BF7687">
      <w:pPr>
        <w:pStyle w:val="Balk4"/>
      </w:pPr>
      <w:r>
        <w:t>Değerlendirme ve Öneriler</w:t>
      </w:r>
    </w:p>
    <w:p w14:paraId="15D4EB5A" w14:textId="588ABC6B" w:rsidR="00295866" w:rsidRDefault="00BF7687">
      <w:r>
        <w:t xml:space="preserve">Kurul, rapor döneminde yaklaşık aylık bir düzende altı kez toplanmış; toplantı konuları ve alınan kararlar kurulun sınav sistemi, soru kalitesi ve ölçme araçları geliştirme görev alanıyla uyumludur. </w:t>
      </w:r>
      <w:r w:rsidRPr="00B3362E">
        <w:rPr>
          <w:color w:val="000000" w:themeColor="text1"/>
        </w:rPr>
        <w:t>Ra</w:t>
      </w:r>
      <w:r w:rsidR="00B3362E" w:rsidRPr="00B3362E">
        <w:rPr>
          <w:color w:val="000000" w:themeColor="text1"/>
        </w:rPr>
        <w:t>por dönemine ait 11 karardan 9</w:t>
      </w:r>
      <w:r w:rsidR="00855E85" w:rsidRPr="00B3362E">
        <w:rPr>
          <w:color w:val="000000" w:themeColor="text1"/>
        </w:rPr>
        <w:t>’u uygulanmış,</w:t>
      </w:r>
      <w:r w:rsidR="00B3362E" w:rsidRPr="00B3362E">
        <w:rPr>
          <w:color w:val="000000" w:themeColor="text1"/>
        </w:rPr>
        <w:t xml:space="preserve"> 1 tanesi ile ilgili uygulama devam etmekte ve </w:t>
      </w:r>
      <w:r w:rsidRPr="00B3362E">
        <w:rPr>
          <w:color w:val="000000" w:themeColor="text1"/>
        </w:rPr>
        <w:t>1'inin uygulamasın</w:t>
      </w:r>
      <w:r w:rsidR="00B3362E" w:rsidRPr="00B3362E">
        <w:rPr>
          <w:color w:val="000000" w:themeColor="text1"/>
        </w:rPr>
        <w:t>a henüz başlanmamıştır.</w:t>
      </w:r>
    </w:p>
    <w:p w14:paraId="2BA4A8D0" w14:textId="77777777" w:rsidR="00855E85" w:rsidRDefault="00855E85">
      <w:pPr>
        <w:pStyle w:val="Balk3"/>
      </w:pPr>
    </w:p>
    <w:p w14:paraId="50416FF4" w14:textId="2B09A250" w:rsidR="00295866" w:rsidRDefault="00BF7687">
      <w:pPr>
        <w:pStyle w:val="Balk3"/>
      </w:pPr>
      <w:bookmarkStart w:id="15" w:name="_Toc242256417"/>
      <w:r>
        <w:t>Eğitim Becerileri Kurulu (EBK)</w:t>
      </w:r>
      <w:bookmarkEnd w:id="15"/>
    </w:p>
    <w:p w14:paraId="7970B16A" w14:textId="77777777" w:rsidR="00295866" w:rsidRDefault="00BF7687">
      <w:r>
        <w:t>Eğitim Becerileri Kurulu (EBK), öğretim üyelerinin eğitsel yetkinliklerinin geliştirilmesinden ve Eğitim Becerileri Kursu'nun düzenlenmesinden sorumlu kuruldur. Kurulun 2025–2026 eğitim-öğretim yılında yaptığı 21.01.2026 ve 22.04.2026 tarihli 2 toplantının tutanağı incelenmiş olup alınan kararların uygulanma durumu ile değerlendirilmesi aşağıda belirtilmiştir.</w:t>
      </w:r>
    </w:p>
    <w:p w14:paraId="7353352D" w14:textId="77777777" w:rsidR="00295866" w:rsidRDefault="00BF7687">
      <w:pPr>
        <w:keepNext/>
        <w:spacing w:before="120"/>
        <w:jc w:val="left"/>
      </w:pPr>
      <w:r>
        <w:rPr>
          <w:b/>
        </w:rPr>
        <w:t xml:space="preserve">Tablo 8. </w:t>
      </w:r>
      <w:r>
        <w:t>Eğitim Becerileri Kurulu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76D033A9" w14:textId="77777777">
        <w:trPr>
          <w:cantSplit/>
          <w:tblHeader/>
          <w:jc w:val="center"/>
        </w:trPr>
        <w:tc>
          <w:tcPr>
            <w:tcW w:w="567" w:type="dxa"/>
            <w:vAlign w:val="center"/>
          </w:tcPr>
          <w:p w14:paraId="5A2C0159" w14:textId="77777777" w:rsidR="00295866" w:rsidRDefault="00BF7687">
            <w:pPr>
              <w:keepNext/>
              <w:spacing w:after="0" w:line="240" w:lineRule="auto"/>
              <w:jc w:val="center"/>
            </w:pPr>
            <w:r>
              <w:rPr>
                <w:b/>
              </w:rPr>
              <w:t>Sıra</w:t>
            </w:r>
          </w:p>
        </w:tc>
        <w:tc>
          <w:tcPr>
            <w:tcW w:w="1474" w:type="dxa"/>
            <w:vAlign w:val="center"/>
          </w:tcPr>
          <w:p w14:paraId="653C92DD" w14:textId="77777777" w:rsidR="00295866" w:rsidRDefault="00BF7687">
            <w:pPr>
              <w:keepNext/>
              <w:spacing w:after="0" w:line="240" w:lineRule="auto"/>
              <w:jc w:val="center"/>
            </w:pPr>
            <w:r>
              <w:rPr>
                <w:b/>
              </w:rPr>
              <w:t>Toplantı tarihi</w:t>
            </w:r>
          </w:p>
        </w:tc>
        <w:tc>
          <w:tcPr>
            <w:tcW w:w="3628" w:type="dxa"/>
            <w:vAlign w:val="center"/>
          </w:tcPr>
          <w:p w14:paraId="5FDB18D3" w14:textId="77777777" w:rsidR="00295866" w:rsidRDefault="00BF7687">
            <w:pPr>
              <w:keepNext/>
              <w:spacing w:after="0" w:line="240" w:lineRule="auto"/>
              <w:jc w:val="center"/>
            </w:pPr>
            <w:r>
              <w:rPr>
                <w:b/>
              </w:rPr>
              <w:t>Karar / gündem maddesi</w:t>
            </w:r>
          </w:p>
        </w:tc>
        <w:tc>
          <w:tcPr>
            <w:tcW w:w="1474" w:type="dxa"/>
            <w:vAlign w:val="center"/>
          </w:tcPr>
          <w:p w14:paraId="7354501C" w14:textId="77777777" w:rsidR="00295866" w:rsidRDefault="00BF7687">
            <w:pPr>
              <w:keepNext/>
              <w:spacing w:after="0" w:line="240" w:lineRule="auto"/>
              <w:jc w:val="center"/>
            </w:pPr>
            <w:r>
              <w:rPr>
                <w:b/>
              </w:rPr>
              <w:t>Uygulama durumu</w:t>
            </w:r>
          </w:p>
        </w:tc>
        <w:tc>
          <w:tcPr>
            <w:tcW w:w="1927" w:type="dxa"/>
            <w:vAlign w:val="center"/>
          </w:tcPr>
          <w:p w14:paraId="04922CE0" w14:textId="77777777" w:rsidR="00295866" w:rsidRDefault="00BF7687">
            <w:pPr>
              <w:keepNext/>
              <w:spacing w:after="0" w:line="240" w:lineRule="auto"/>
              <w:jc w:val="center"/>
            </w:pPr>
            <w:r>
              <w:rPr>
                <w:b/>
              </w:rPr>
              <w:t>Açıklama</w:t>
            </w:r>
          </w:p>
        </w:tc>
      </w:tr>
      <w:tr w:rsidR="00295866" w14:paraId="531A1116" w14:textId="77777777">
        <w:trPr>
          <w:cantSplit/>
          <w:jc w:val="center"/>
        </w:trPr>
        <w:tc>
          <w:tcPr>
            <w:tcW w:w="567" w:type="dxa"/>
          </w:tcPr>
          <w:p w14:paraId="2C5AD3A1" w14:textId="77777777" w:rsidR="00295866" w:rsidRDefault="00BF7687">
            <w:pPr>
              <w:spacing w:after="0" w:line="240" w:lineRule="auto"/>
              <w:jc w:val="center"/>
            </w:pPr>
            <w:r>
              <w:t>1</w:t>
            </w:r>
          </w:p>
        </w:tc>
        <w:tc>
          <w:tcPr>
            <w:tcW w:w="1474" w:type="dxa"/>
          </w:tcPr>
          <w:p w14:paraId="33759D6F" w14:textId="77777777" w:rsidR="00295866" w:rsidRDefault="00BF7687">
            <w:pPr>
              <w:spacing w:after="0" w:line="240" w:lineRule="auto"/>
              <w:jc w:val="left"/>
            </w:pPr>
            <w:r>
              <w:t>21.01.2026 (18)</w:t>
            </w:r>
          </w:p>
        </w:tc>
        <w:tc>
          <w:tcPr>
            <w:tcW w:w="3628" w:type="dxa"/>
          </w:tcPr>
          <w:p w14:paraId="42256BEA" w14:textId="77777777" w:rsidR="00295866" w:rsidRDefault="00BF7687">
            <w:pPr>
              <w:spacing w:after="0" w:line="240" w:lineRule="auto"/>
              <w:jc w:val="left"/>
            </w:pPr>
            <w:r>
              <w:t>Öğretim üyelerine yönelik mobbing eğitiminin, Şubat 2026 sonrasında ilgili öğretim üyesinin eğiticiliğinde verilmesi</w:t>
            </w:r>
          </w:p>
        </w:tc>
        <w:tc>
          <w:tcPr>
            <w:tcW w:w="1474" w:type="dxa"/>
          </w:tcPr>
          <w:p w14:paraId="30A9B984" w14:textId="77777777" w:rsidR="00295866" w:rsidRDefault="00BF7687">
            <w:pPr>
              <w:spacing w:after="0" w:line="240" w:lineRule="auto"/>
              <w:jc w:val="left"/>
            </w:pPr>
            <w:r w:rsidRPr="00855E85">
              <w:t>Uygulandı</w:t>
            </w:r>
          </w:p>
        </w:tc>
        <w:tc>
          <w:tcPr>
            <w:tcW w:w="1927" w:type="dxa"/>
          </w:tcPr>
          <w:p w14:paraId="7A3EB7B2" w14:textId="354C095F" w:rsidR="00295866" w:rsidRDefault="00295866">
            <w:pPr>
              <w:spacing w:after="0" w:line="240" w:lineRule="auto"/>
              <w:jc w:val="left"/>
            </w:pPr>
          </w:p>
        </w:tc>
      </w:tr>
      <w:tr w:rsidR="00295866" w14:paraId="47DD60E0" w14:textId="77777777">
        <w:trPr>
          <w:cantSplit/>
          <w:jc w:val="center"/>
        </w:trPr>
        <w:tc>
          <w:tcPr>
            <w:tcW w:w="567" w:type="dxa"/>
          </w:tcPr>
          <w:p w14:paraId="2A0E68B6" w14:textId="77777777" w:rsidR="00295866" w:rsidRDefault="00BF7687">
            <w:pPr>
              <w:spacing w:after="0" w:line="240" w:lineRule="auto"/>
              <w:jc w:val="center"/>
            </w:pPr>
            <w:r>
              <w:t>2</w:t>
            </w:r>
          </w:p>
        </w:tc>
        <w:tc>
          <w:tcPr>
            <w:tcW w:w="1474" w:type="dxa"/>
          </w:tcPr>
          <w:p w14:paraId="05D3E14B" w14:textId="77777777" w:rsidR="00295866" w:rsidRDefault="00BF7687">
            <w:pPr>
              <w:spacing w:after="0" w:line="240" w:lineRule="auto"/>
              <w:jc w:val="left"/>
            </w:pPr>
            <w:r>
              <w:t>21.01.2026 (18)</w:t>
            </w:r>
          </w:p>
        </w:tc>
        <w:tc>
          <w:tcPr>
            <w:tcW w:w="3628" w:type="dxa"/>
          </w:tcPr>
          <w:p w14:paraId="2C769F30" w14:textId="77777777" w:rsidR="00295866" w:rsidRDefault="00BF7687">
            <w:pPr>
              <w:spacing w:after="0" w:line="240" w:lineRule="auto"/>
              <w:jc w:val="left"/>
            </w:pPr>
            <w:r>
              <w:t>Fakülteye yeni başlayan öğretim üyelerine yönelik yüz yüze Eğiticilerin Eğitimi programının düzenlenmesi ve program hazırlığının ilgili anabilim dalınca yapılması</w:t>
            </w:r>
          </w:p>
        </w:tc>
        <w:tc>
          <w:tcPr>
            <w:tcW w:w="1474" w:type="dxa"/>
          </w:tcPr>
          <w:p w14:paraId="5DC5BCF7" w14:textId="336A2556" w:rsidR="00295866" w:rsidRDefault="00855E85">
            <w:pPr>
              <w:spacing w:after="0" w:line="240" w:lineRule="auto"/>
              <w:jc w:val="left"/>
            </w:pPr>
            <w:r>
              <w:t>Uygulandı</w:t>
            </w:r>
          </w:p>
        </w:tc>
        <w:tc>
          <w:tcPr>
            <w:tcW w:w="1927" w:type="dxa"/>
          </w:tcPr>
          <w:p w14:paraId="05EF4958" w14:textId="26A61D53" w:rsidR="00295866" w:rsidRDefault="00295866">
            <w:pPr>
              <w:spacing w:after="0" w:line="240" w:lineRule="auto"/>
              <w:jc w:val="left"/>
            </w:pPr>
          </w:p>
        </w:tc>
      </w:tr>
      <w:tr w:rsidR="00295866" w14:paraId="21590BC8" w14:textId="77777777">
        <w:trPr>
          <w:cantSplit/>
          <w:jc w:val="center"/>
        </w:trPr>
        <w:tc>
          <w:tcPr>
            <w:tcW w:w="567" w:type="dxa"/>
          </w:tcPr>
          <w:p w14:paraId="12DA5C27" w14:textId="77777777" w:rsidR="00295866" w:rsidRDefault="00BF7687">
            <w:pPr>
              <w:spacing w:after="0" w:line="240" w:lineRule="auto"/>
              <w:jc w:val="center"/>
            </w:pPr>
            <w:r>
              <w:lastRenderedPageBreak/>
              <w:t>3</w:t>
            </w:r>
          </w:p>
        </w:tc>
        <w:tc>
          <w:tcPr>
            <w:tcW w:w="1474" w:type="dxa"/>
          </w:tcPr>
          <w:p w14:paraId="5E0DF16C" w14:textId="77777777" w:rsidR="00295866" w:rsidRDefault="00BF7687">
            <w:pPr>
              <w:spacing w:after="0" w:line="240" w:lineRule="auto"/>
              <w:jc w:val="left"/>
            </w:pPr>
            <w:r>
              <w:t>21.01.2026 (18)</w:t>
            </w:r>
          </w:p>
        </w:tc>
        <w:tc>
          <w:tcPr>
            <w:tcW w:w="3628" w:type="dxa"/>
          </w:tcPr>
          <w:p w14:paraId="57F3B159" w14:textId="601E56EB" w:rsidR="00295866" w:rsidRDefault="00BF7687">
            <w:pPr>
              <w:spacing w:after="0" w:line="240" w:lineRule="auto"/>
              <w:jc w:val="left"/>
            </w:pPr>
            <w:r>
              <w:t>Eğitim zamanı belirlendikten sonra katılmak isteyen gönüllü öğretim üyelerinin belirlen</w:t>
            </w:r>
            <w:r w:rsidR="00B3362E">
              <w:t xml:space="preserve">mesi için </w:t>
            </w:r>
            <w:r w:rsidR="002A5973" w:rsidRPr="00B3362E">
              <w:rPr>
                <w:color w:val="000000" w:themeColor="text1"/>
              </w:rPr>
              <w:t>A</w:t>
            </w:r>
            <w:r w:rsidR="00B3362E" w:rsidRPr="00B3362E">
              <w:rPr>
                <w:color w:val="000000" w:themeColor="text1"/>
              </w:rPr>
              <w:t xml:space="preserve">nabilim </w:t>
            </w:r>
            <w:r w:rsidR="002A5973" w:rsidRPr="00B3362E">
              <w:rPr>
                <w:color w:val="000000" w:themeColor="text1"/>
              </w:rPr>
              <w:t>D</w:t>
            </w:r>
            <w:r w:rsidRPr="00B3362E">
              <w:rPr>
                <w:color w:val="000000" w:themeColor="text1"/>
              </w:rPr>
              <w:t xml:space="preserve">alı </w:t>
            </w:r>
            <w:r>
              <w:t>başkanlıklarına yazı gönderilmesi</w:t>
            </w:r>
          </w:p>
        </w:tc>
        <w:tc>
          <w:tcPr>
            <w:tcW w:w="1474" w:type="dxa"/>
          </w:tcPr>
          <w:p w14:paraId="3AE77980" w14:textId="2C07C2E1" w:rsidR="00295866" w:rsidRDefault="00855E85">
            <w:pPr>
              <w:spacing w:after="0" w:line="240" w:lineRule="auto"/>
              <w:jc w:val="left"/>
            </w:pPr>
            <w:r>
              <w:t>Uygulandı</w:t>
            </w:r>
          </w:p>
        </w:tc>
        <w:tc>
          <w:tcPr>
            <w:tcW w:w="1927" w:type="dxa"/>
          </w:tcPr>
          <w:p w14:paraId="5D2CF8FE" w14:textId="5798C75B" w:rsidR="00295866" w:rsidRDefault="00295866">
            <w:pPr>
              <w:spacing w:after="0" w:line="240" w:lineRule="auto"/>
              <w:jc w:val="left"/>
            </w:pPr>
          </w:p>
        </w:tc>
      </w:tr>
      <w:tr w:rsidR="00295866" w14:paraId="6EA0AB4C" w14:textId="77777777">
        <w:trPr>
          <w:cantSplit/>
          <w:jc w:val="center"/>
        </w:trPr>
        <w:tc>
          <w:tcPr>
            <w:tcW w:w="567" w:type="dxa"/>
          </w:tcPr>
          <w:p w14:paraId="7025B385" w14:textId="77777777" w:rsidR="00295866" w:rsidRDefault="00BF7687">
            <w:pPr>
              <w:spacing w:after="0" w:line="240" w:lineRule="auto"/>
              <w:jc w:val="center"/>
            </w:pPr>
            <w:r>
              <w:t>4</w:t>
            </w:r>
          </w:p>
        </w:tc>
        <w:tc>
          <w:tcPr>
            <w:tcW w:w="1474" w:type="dxa"/>
          </w:tcPr>
          <w:p w14:paraId="7164FA89" w14:textId="77777777" w:rsidR="00295866" w:rsidRDefault="00BF7687">
            <w:pPr>
              <w:spacing w:after="0" w:line="240" w:lineRule="auto"/>
              <w:jc w:val="left"/>
            </w:pPr>
            <w:r>
              <w:t>21.01.2026 (18)</w:t>
            </w:r>
          </w:p>
        </w:tc>
        <w:tc>
          <w:tcPr>
            <w:tcW w:w="3628" w:type="dxa"/>
          </w:tcPr>
          <w:p w14:paraId="49EC5879" w14:textId="77777777" w:rsidR="00295866" w:rsidRDefault="00BF7687">
            <w:pPr>
              <w:spacing w:after="0" w:line="240" w:lineRule="auto"/>
              <w:jc w:val="left"/>
            </w:pPr>
            <w:r>
              <w:t>Eğitime katılacağını bildirip yeterli devamlılığı sağlayamayan öğretim üyelerine katılım belgesi verilmemesi</w:t>
            </w:r>
          </w:p>
        </w:tc>
        <w:tc>
          <w:tcPr>
            <w:tcW w:w="1474" w:type="dxa"/>
          </w:tcPr>
          <w:p w14:paraId="0B0AF9CB" w14:textId="28634C9F" w:rsidR="00295866" w:rsidRDefault="00855E85">
            <w:pPr>
              <w:spacing w:after="0" w:line="240" w:lineRule="auto"/>
              <w:jc w:val="left"/>
            </w:pPr>
            <w:r>
              <w:t>Uygulandı</w:t>
            </w:r>
          </w:p>
        </w:tc>
        <w:tc>
          <w:tcPr>
            <w:tcW w:w="1927" w:type="dxa"/>
          </w:tcPr>
          <w:p w14:paraId="3F1DA06F" w14:textId="5723D6C4" w:rsidR="00295866" w:rsidRDefault="00295866">
            <w:pPr>
              <w:spacing w:after="0" w:line="240" w:lineRule="auto"/>
              <w:jc w:val="left"/>
            </w:pPr>
          </w:p>
        </w:tc>
      </w:tr>
      <w:tr w:rsidR="00295866" w14:paraId="3096078C" w14:textId="77777777">
        <w:trPr>
          <w:cantSplit/>
          <w:jc w:val="center"/>
        </w:trPr>
        <w:tc>
          <w:tcPr>
            <w:tcW w:w="567" w:type="dxa"/>
          </w:tcPr>
          <w:p w14:paraId="24D86ECF" w14:textId="77777777" w:rsidR="00295866" w:rsidRDefault="00BF7687">
            <w:pPr>
              <w:spacing w:after="0" w:line="240" w:lineRule="auto"/>
              <w:jc w:val="center"/>
            </w:pPr>
            <w:r>
              <w:t>5</w:t>
            </w:r>
          </w:p>
        </w:tc>
        <w:tc>
          <w:tcPr>
            <w:tcW w:w="1474" w:type="dxa"/>
          </w:tcPr>
          <w:p w14:paraId="1E1FB9C4" w14:textId="77777777" w:rsidR="00295866" w:rsidRDefault="00BF7687">
            <w:pPr>
              <w:spacing w:after="0" w:line="240" w:lineRule="auto"/>
              <w:jc w:val="left"/>
            </w:pPr>
            <w:r>
              <w:t>22.04.2026 (19)</w:t>
            </w:r>
          </w:p>
        </w:tc>
        <w:tc>
          <w:tcPr>
            <w:tcW w:w="3628" w:type="dxa"/>
          </w:tcPr>
          <w:p w14:paraId="42266161" w14:textId="77777777" w:rsidR="00295866" w:rsidRDefault="00BF7687">
            <w:pPr>
              <w:spacing w:after="0" w:line="240" w:lineRule="auto"/>
              <w:jc w:val="left"/>
            </w:pPr>
            <w:r>
              <w:t>Eğiticilerin Eğitimi programının 5-6 Mayıs 2026 tarihlerinde düzenlenmesi ve daha önce bu eğitimi almamış, en son göreve başlamış 25 öğretim üyesinin davet edilmesi</w:t>
            </w:r>
          </w:p>
        </w:tc>
        <w:tc>
          <w:tcPr>
            <w:tcW w:w="1474" w:type="dxa"/>
          </w:tcPr>
          <w:p w14:paraId="5572A386" w14:textId="3C211A4D" w:rsidR="00295866" w:rsidRDefault="00855E85">
            <w:pPr>
              <w:spacing w:after="0" w:line="240" w:lineRule="auto"/>
              <w:jc w:val="left"/>
            </w:pPr>
            <w:r>
              <w:t>Uygulandı</w:t>
            </w:r>
          </w:p>
        </w:tc>
        <w:tc>
          <w:tcPr>
            <w:tcW w:w="1927" w:type="dxa"/>
          </w:tcPr>
          <w:p w14:paraId="29F82AFD" w14:textId="0451C7D9" w:rsidR="00295866" w:rsidRDefault="00295866">
            <w:pPr>
              <w:spacing w:after="0" w:line="240" w:lineRule="auto"/>
              <w:jc w:val="left"/>
            </w:pPr>
          </w:p>
        </w:tc>
      </w:tr>
    </w:tbl>
    <w:p w14:paraId="06AC6552" w14:textId="77777777" w:rsidR="00295866" w:rsidRDefault="00295866"/>
    <w:p w14:paraId="1EB7BE01" w14:textId="77777777" w:rsidR="00295866" w:rsidRDefault="00BF7687">
      <w:pPr>
        <w:pStyle w:val="Balk4"/>
      </w:pPr>
      <w:r>
        <w:t>Önceki dönemden devreden konular</w:t>
      </w:r>
    </w:p>
    <w:p w14:paraId="0A00DD38" w14:textId="77777777" w:rsidR="00295866" w:rsidRDefault="00BF7687">
      <w:r>
        <w:t>Yüz yüze Eğiticilerin Eğitimi programı, 20.02.2024 tarihli toplantıda "daha önce bu eğitimi almamış öğretim üyeleri için program düzenlenebileceği" görüşüyle başlamış, 2025 içinde modüler çevrimiçi program (Sağlık Profesyoneli Eğiticileri için Eğiticilerin Eğitimi Programı) ile birlikte olgunlaşmış ve rapor döneminde 5-6 Mayıs 2026 tarihli somut bir eğitime dönüşmüştür. MESTEK'in 27.05.2025 tarihli yazısıyla başlayan öğretim üyesi katılım analizi talebi de 01.09.2025 öncesinde karşılanmış (23.06.2025) ve MESTEK'te incelenmiştir; bu iş birliği hattı, rapor döneminde MESTEK'in yeni bir talebiyle (mobbing eğitimi, 15.01.2026) devam etmiştir.</w:t>
      </w:r>
    </w:p>
    <w:p w14:paraId="5E33714D" w14:textId="77777777" w:rsidR="00295866" w:rsidRDefault="00BF7687">
      <w:pPr>
        <w:pStyle w:val="Balk4"/>
      </w:pPr>
      <w:r>
        <w:t>Değerlendirme ve Öneriler</w:t>
      </w:r>
    </w:p>
    <w:p w14:paraId="768E8D82" w14:textId="3E409D27" w:rsidR="00295866" w:rsidRDefault="00BF7687">
      <w:r>
        <w:t>Kurul, rapor döneminde iki kez toplanmış; bu, kurulun benimsediği "yılda en az bir kez, her yarıyıl" toplanma düzenine uygundur. Toplantı konuları ve alınan kararlar kurulun eğitici gelişimi görev alanıyla uyumludur</w:t>
      </w:r>
      <w:r w:rsidR="00855E85">
        <w:t xml:space="preserve">. Rapor dönemine ait 5 kararın hepsi uygulanmıştır. </w:t>
      </w:r>
    </w:p>
    <w:p w14:paraId="14EAB8BB" w14:textId="7C99DB20" w:rsidR="00295866" w:rsidRDefault="00295866" w:rsidP="00855E85">
      <w:pPr>
        <w:pStyle w:val="ListeMaddemi"/>
        <w:numPr>
          <w:ilvl w:val="0"/>
          <w:numId w:val="0"/>
        </w:numPr>
        <w:spacing w:after="60"/>
        <w:ind w:left="360"/>
      </w:pPr>
    </w:p>
    <w:p w14:paraId="0BBD8EF1" w14:textId="4CC65D22" w:rsidR="00295866" w:rsidRDefault="00BF7687">
      <w:pPr>
        <w:pStyle w:val="Balk3"/>
      </w:pPr>
      <w:bookmarkStart w:id="16" w:name="_Toc242256418"/>
      <w:r>
        <w:t xml:space="preserve">Özel Çalışma Modülü </w:t>
      </w:r>
      <w:r w:rsidR="008A6BE0" w:rsidRPr="00B3362E">
        <w:rPr>
          <w:color w:val="000000" w:themeColor="text1"/>
        </w:rPr>
        <w:t xml:space="preserve">(ÖÇM) </w:t>
      </w:r>
      <w:r>
        <w:t xml:space="preserve">Kurulu </w:t>
      </w:r>
      <w:bookmarkEnd w:id="16"/>
    </w:p>
    <w:p w14:paraId="02215F17" w14:textId="1EC446C6" w:rsidR="00295866" w:rsidRDefault="00BF7687">
      <w:r>
        <w:t xml:space="preserve">Özel Çalışma Modülü </w:t>
      </w:r>
      <w:r w:rsidR="008A6BE0" w:rsidRPr="00B3362E">
        <w:rPr>
          <w:color w:val="000000" w:themeColor="text1"/>
        </w:rPr>
        <w:t xml:space="preserve">(ÖÇM) </w:t>
      </w:r>
      <w:r>
        <w:t xml:space="preserve">Kurulu </w:t>
      </w:r>
      <w:r w:rsidR="00291C34" w:rsidRPr="00B3362E">
        <w:rPr>
          <w:color w:val="000000" w:themeColor="text1"/>
        </w:rPr>
        <w:t>ÖÇM’lerin</w:t>
      </w:r>
      <w:r w:rsidR="00291C34" w:rsidRPr="00291C34">
        <w:rPr>
          <w:color w:val="EE0000"/>
        </w:rPr>
        <w:t xml:space="preserve"> </w:t>
      </w:r>
      <w:r>
        <w:t>önerilerinin toplanması, öğrenci tercihlerine göre yerleştirilmesi, uygulamalarının izlenmesi ve yıllık faaliyetinin değerlendirilmesinden sorumlu kuruldur. Kurulun 2025–2026 eğitim-öğretim yılında yaptığı 14.01.2026 tarihli toplantının tutanağı incelenmiş olup alınan kararların uygulanma durumu ile değerlendirilmesi aşağıda belirtilmiştir. Dersin uygulama ve öğrenci geri bildirimi bulguları "Özellikli Derslerin Uygulama ve Geri Bildirim Bulguları" başlığı altında sunulmuştur.</w:t>
      </w:r>
    </w:p>
    <w:p w14:paraId="554996EC" w14:textId="77777777" w:rsidR="00295866" w:rsidRDefault="00BF7687">
      <w:pPr>
        <w:keepNext/>
        <w:spacing w:before="120"/>
        <w:jc w:val="left"/>
      </w:pPr>
      <w:r>
        <w:rPr>
          <w:b/>
        </w:rPr>
        <w:lastRenderedPageBreak/>
        <w:t xml:space="preserve">Tablo 9. </w:t>
      </w:r>
      <w:r>
        <w:t>Özel Çalışma Modülü Kurulu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14CE72ED" w14:textId="77777777">
        <w:trPr>
          <w:cantSplit/>
          <w:tblHeader/>
          <w:jc w:val="center"/>
        </w:trPr>
        <w:tc>
          <w:tcPr>
            <w:tcW w:w="567" w:type="dxa"/>
            <w:vAlign w:val="center"/>
          </w:tcPr>
          <w:p w14:paraId="032FC3F7" w14:textId="77777777" w:rsidR="00295866" w:rsidRDefault="00BF7687">
            <w:pPr>
              <w:keepNext/>
              <w:spacing w:after="0" w:line="240" w:lineRule="auto"/>
              <w:jc w:val="center"/>
            </w:pPr>
            <w:r>
              <w:rPr>
                <w:b/>
              </w:rPr>
              <w:t>Sıra</w:t>
            </w:r>
          </w:p>
        </w:tc>
        <w:tc>
          <w:tcPr>
            <w:tcW w:w="1474" w:type="dxa"/>
            <w:vAlign w:val="center"/>
          </w:tcPr>
          <w:p w14:paraId="5A7D983F" w14:textId="77777777" w:rsidR="00295866" w:rsidRDefault="00BF7687">
            <w:pPr>
              <w:keepNext/>
              <w:spacing w:after="0" w:line="240" w:lineRule="auto"/>
              <w:jc w:val="center"/>
            </w:pPr>
            <w:r>
              <w:rPr>
                <w:b/>
              </w:rPr>
              <w:t>Toplantı tarihi</w:t>
            </w:r>
          </w:p>
        </w:tc>
        <w:tc>
          <w:tcPr>
            <w:tcW w:w="3628" w:type="dxa"/>
            <w:vAlign w:val="center"/>
          </w:tcPr>
          <w:p w14:paraId="1F46879A" w14:textId="77777777" w:rsidR="00295866" w:rsidRDefault="00BF7687">
            <w:pPr>
              <w:keepNext/>
              <w:spacing w:after="0" w:line="240" w:lineRule="auto"/>
              <w:jc w:val="center"/>
            </w:pPr>
            <w:r>
              <w:rPr>
                <w:b/>
              </w:rPr>
              <w:t>Karar / gündem maddesi</w:t>
            </w:r>
          </w:p>
        </w:tc>
        <w:tc>
          <w:tcPr>
            <w:tcW w:w="1474" w:type="dxa"/>
            <w:vAlign w:val="center"/>
          </w:tcPr>
          <w:p w14:paraId="6FCCD9D6" w14:textId="77777777" w:rsidR="00295866" w:rsidRDefault="00BF7687">
            <w:pPr>
              <w:keepNext/>
              <w:spacing w:after="0" w:line="240" w:lineRule="auto"/>
              <w:jc w:val="center"/>
            </w:pPr>
            <w:r>
              <w:rPr>
                <w:b/>
              </w:rPr>
              <w:t>Uygulama durumu</w:t>
            </w:r>
          </w:p>
        </w:tc>
        <w:tc>
          <w:tcPr>
            <w:tcW w:w="1927" w:type="dxa"/>
            <w:vAlign w:val="center"/>
          </w:tcPr>
          <w:p w14:paraId="20CDDE1B" w14:textId="77777777" w:rsidR="00295866" w:rsidRDefault="00BF7687">
            <w:pPr>
              <w:keepNext/>
              <w:spacing w:after="0" w:line="240" w:lineRule="auto"/>
              <w:jc w:val="center"/>
            </w:pPr>
            <w:r>
              <w:rPr>
                <w:b/>
              </w:rPr>
              <w:t>Açıklama</w:t>
            </w:r>
          </w:p>
        </w:tc>
      </w:tr>
      <w:tr w:rsidR="00295866" w14:paraId="0E80AC45" w14:textId="77777777">
        <w:trPr>
          <w:cantSplit/>
          <w:jc w:val="center"/>
        </w:trPr>
        <w:tc>
          <w:tcPr>
            <w:tcW w:w="567" w:type="dxa"/>
          </w:tcPr>
          <w:p w14:paraId="4F1B9BA7" w14:textId="77777777" w:rsidR="00295866" w:rsidRDefault="00BF7687">
            <w:pPr>
              <w:spacing w:after="0" w:line="240" w:lineRule="auto"/>
              <w:jc w:val="center"/>
            </w:pPr>
            <w:r>
              <w:t>1</w:t>
            </w:r>
          </w:p>
        </w:tc>
        <w:tc>
          <w:tcPr>
            <w:tcW w:w="1474" w:type="dxa"/>
          </w:tcPr>
          <w:p w14:paraId="712F404A" w14:textId="77777777" w:rsidR="00295866" w:rsidRDefault="00BF7687">
            <w:pPr>
              <w:spacing w:after="0" w:line="240" w:lineRule="auto"/>
              <w:jc w:val="left"/>
            </w:pPr>
            <w:r>
              <w:t>14.01.2026 (42)</w:t>
            </w:r>
          </w:p>
        </w:tc>
        <w:tc>
          <w:tcPr>
            <w:tcW w:w="3628" w:type="dxa"/>
          </w:tcPr>
          <w:p w14:paraId="3CC242EE" w14:textId="77777777" w:rsidR="00295866" w:rsidRDefault="00BF7687">
            <w:pPr>
              <w:spacing w:after="0" w:line="240" w:lineRule="auto"/>
              <w:jc w:val="left"/>
            </w:pPr>
            <w:r>
              <w:t>Kurula iletilen bir dilekçenin Özel Çalışma Modülü Yönergesi çerçevesinde ayrıntılı olarak incelenmesi ve değerlendirilmesi</w:t>
            </w:r>
          </w:p>
        </w:tc>
        <w:tc>
          <w:tcPr>
            <w:tcW w:w="1474" w:type="dxa"/>
          </w:tcPr>
          <w:p w14:paraId="038E7B9B" w14:textId="77777777" w:rsidR="00295866" w:rsidRDefault="00BF7687">
            <w:pPr>
              <w:spacing w:after="0" w:line="240" w:lineRule="auto"/>
              <w:jc w:val="left"/>
            </w:pPr>
            <w:r>
              <w:t>Uygulandı</w:t>
            </w:r>
          </w:p>
        </w:tc>
        <w:tc>
          <w:tcPr>
            <w:tcW w:w="1927" w:type="dxa"/>
          </w:tcPr>
          <w:p w14:paraId="0C28A64E" w14:textId="21DC47F7" w:rsidR="00295866" w:rsidRDefault="00295866">
            <w:pPr>
              <w:spacing w:after="0" w:line="240" w:lineRule="auto"/>
              <w:jc w:val="left"/>
            </w:pPr>
          </w:p>
        </w:tc>
      </w:tr>
      <w:tr w:rsidR="00295866" w14:paraId="373A2A68" w14:textId="77777777">
        <w:trPr>
          <w:cantSplit/>
          <w:jc w:val="center"/>
        </w:trPr>
        <w:tc>
          <w:tcPr>
            <w:tcW w:w="567" w:type="dxa"/>
          </w:tcPr>
          <w:p w14:paraId="795D93CD" w14:textId="77777777" w:rsidR="00295866" w:rsidRDefault="00BF7687">
            <w:pPr>
              <w:spacing w:after="0" w:line="240" w:lineRule="auto"/>
              <w:jc w:val="center"/>
            </w:pPr>
            <w:r>
              <w:t>2</w:t>
            </w:r>
          </w:p>
        </w:tc>
        <w:tc>
          <w:tcPr>
            <w:tcW w:w="1474" w:type="dxa"/>
          </w:tcPr>
          <w:p w14:paraId="15FC1D48" w14:textId="77777777" w:rsidR="00295866" w:rsidRDefault="00BF7687">
            <w:pPr>
              <w:spacing w:after="0" w:line="240" w:lineRule="auto"/>
              <w:jc w:val="left"/>
            </w:pPr>
            <w:r>
              <w:t>14.01.2026 (42)</w:t>
            </w:r>
          </w:p>
        </w:tc>
        <w:tc>
          <w:tcPr>
            <w:tcW w:w="3628" w:type="dxa"/>
          </w:tcPr>
          <w:p w14:paraId="03FC05BD" w14:textId="77777777" w:rsidR="00295866" w:rsidRDefault="00BF7687">
            <w:pPr>
              <w:spacing w:after="0" w:line="240" w:lineRule="auto"/>
              <w:jc w:val="left"/>
            </w:pPr>
            <w:r>
              <w:t>ÖÇM'lerin küçük grup etkinliklerine dayalı yapısının ders bilgi paketlerindeki modüler güncellemelerle uyumlu bulunması ve mevcut ÖÇM derslerinin planlandığı biçimde uygulanmasına devam edilmesi</w:t>
            </w:r>
          </w:p>
        </w:tc>
        <w:tc>
          <w:tcPr>
            <w:tcW w:w="1474" w:type="dxa"/>
          </w:tcPr>
          <w:p w14:paraId="7674C813" w14:textId="374FF505" w:rsidR="00295866" w:rsidRDefault="00855E85">
            <w:pPr>
              <w:spacing w:after="0" w:line="240" w:lineRule="auto"/>
              <w:jc w:val="left"/>
            </w:pPr>
            <w:r>
              <w:t>Uygulandı</w:t>
            </w:r>
          </w:p>
        </w:tc>
        <w:tc>
          <w:tcPr>
            <w:tcW w:w="1927" w:type="dxa"/>
          </w:tcPr>
          <w:p w14:paraId="792C6561" w14:textId="564919A0" w:rsidR="00295866" w:rsidRDefault="00295866">
            <w:pPr>
              <w:spacing w:after="0" w:line="240" w:lineRule="auto"/>
              <w:jc w:val="left"/>
            </w:pPr>
          </w:p>
        </w:tc>
      </w:tr>
      <w:tr w:rsidR="00295866" w14:paraId="2DC12F23" w14:textId="77777777">
        <w:trPr>
          <w:cantSplit/>
          <w:jc w:val="center"/>
        </w:trPr>
        <w:tc>
          <w:tcPr>
            <w:tcW w:w="567" w:type="dxa"/>
          </w:tcPr>
          <w:p w14:paraId="4D79AE79" w14:textId="77777777" w:rsidR="00295866" w:rsidRDefault="00BF7687">
            <w:pPr>
              <w:spacing w:after="0" w:line="240" w:lineRule="auto"/>
              <w:jc w:val="center"/>
            </w:pPr>
            <w:r>
              <w:t>3</w:t>
            </w:r>
          </w:p>
        </w:tc>
        <w:tc>
          <w:tcPr>
            <w:tcW w:w="1474" w:type="dxa"/>
          </w:tcPr>
          <w:p w14:paraId="502737DD" w14:textId="77777777" w:rsidR="00295866" w:rsidRDefault="00BF7687">
            <w:pPr>
              <w:spacing w:after="0" w:line="240" w:lineRule="auto"/>
              <w:jc w:val="left"/>
            </w:pPr>
            <w:r>
              <w:t>14.01.2026 (42)</w:t>
            </w:r>
          </w:p>
        </w:tc>
        <w:tc>
          <w:tcPr>
            <w:tcW w:w="3628" w:type="dxa"/>
          </w:tcPr>
          <w:p w14:paraId="0B97064F" w14:textId="77777777" w:rsidR="00295866" w:rsidRDefault="00BF7687">
            <w:pPr>
              <w:spacing w:after="0" w:line="240" w:lineRule="auto"/>
              <w:jc w:val="left"/>
            </w:pPr>
            <w:r>
              <w:t>2026–2027 eğitim-öğretim yılında açılacak ÖÇM'lerin öğretim üyelerinin akademik uzmanlık alanları doğrultusunda planlanması ve ilgili öğretim üyelerine ders açma sürecine ilişkin bilgilendirici yazı gönderilmesi</w:t>
            </w:r>
          </w:p>
        </w:tc>
        <w:tc>
          <w:tcPr>
            <w:tcW w:w="1474" w:type="dxa"/>
          </w:tcPr>
          <w:p w14:paraId="3BD9C331" w14:textId="1DE40E15" w:rsidR="00295866" w:rsidRDefault="00855E85">
            <w:pPr>
              <w:spacing w:after="0" w:line="240" w:lineRule="auto"/>
              <w:jc w:val="left"/>
            </w:pPr>
            <w:r>
              <w:t>Uygulandı</w:t>
            </w:r>
          </w:p>
        </w:tc>
        <w:tc>
          <w:tcPr>
            <w:tcW w:w="1927" w:type="dxa"/>
          </w:tcPr>
          <w:p w14:paraId="2C21F503" w14:textId="69FC68B2" w:rsidR="00295866" w:rsidRDefault="00295866">
            <w:pPr>
              <w:spacing w:after="0" w:line="240" w:lineRule="auto"/>
              <w:jc w:val="left"/>
            </w:pPr>
          </w:p>
        </w:tc>
      </w:tr>
    </w:tbl>
    <w:p w14:paraId="673A0A49" w14:textId="77777777" w:rsidR="00295866" w:rsidRDefault="00295866"/>
    <w:p w14:paraId="2205EB59" w14:textId="77777777" w:rsidR="00295866" w:rsidRDefault="00BF7687">
      <w:pPr>
        <w:pStyle w:val="Balk4"/>
      </w:pPr>
      <w:r>
        <w:t>Değerlendirme ve Öneriler</w:t>
      </w:r>
    </w:p>
    <w:p w14:paraId="582277CB" w14:textId="751FB1AA" w:rsidR="00295866" w:rsidRDefault="00BF7687">
      <w:r>
        <w:t xml:space="preserve">Kurul rapor döneminde </w:t>
      </w:r>
      <w:proofErr w:type="gramStart"/>
      <w:r>
        <w:t>1</w:t>
      </w:r>
      <w:proofErr w:type="gramEnd"/>
      <w:r>
        <w:t xml:space="preserve"> kez toplanmıştır (14.01.2026). Toplantı konusu ve alınan kararlar kurulun görev alanıyla uyumludur. Rapor dönemindeki 3 kararın </w:t>
      </w:r>
      <w:r w:rsidR="00855E85">
        <w:t>hepsi uygulanmıştır</w:t>
      </w:r>
      <w:r>
        <w:t>. Çalışma esaslarında öngörülen "her yarıyıl en az üç kez toplanma" sıklığına rapor döneminde ulaşılamamıştır.</w:t>
      </w:r>
    </w:p>
    <w:p w14:paraId="3D5A8502" w14:textId="77777777" w:rsidR="00295866" w:rsidRDefault="00BF7687">
      <w:r>
        <w:t xml:space="preserve">Kurulun izleme kayıtlarında yer </w:t>
      </w:r>
      <w:proofErr w:type="gramStart"/>
      <w:r>
        <w:t>alan</w:t>
      </w:r>
      <w:proofErr w:type="gramEnd"/>
      <w:r>
        <w:t>, rapor dönemine ait öncelikli iyileştirme önerileri:</w:t>
      </w:r>
    </w:p>
    <w:p w14:paraId="04A06E06" w14:textId="4B1ACCC7" w:rsidR="0010385C" w:rsidRDefault="00855E85" w:rsidP="00A90230">
      <w:pPr>
        <w:pStyle w:val="ListeMaddemi"/>
        <w:spacing w:after="60"/>
      </w:pPr>
      <w:r>
        <w:t xml:space="preserve">Kurul toplantılarının çalışma usul ve esaslarında belirtildiği şekliyle yapılması </w:t>
      </w:r>
    </w:p>
    <w:p w14:paraId="74E083EE" w14:textId="77777777" w:rsidR="00EF6B29" w:rsidRDefault="00EF6B29">
      <w:pPr>
        <w:pStyle w:val="Balk2"/>
        <w:rPr>
          <w:color w:val="EE0000"/>
        </w:rPr>
      </w:pPr>
      <w:bookmarkStart w:id="17" w:name="_Toc242256419"/>
    </w:p>
    <w:p w14:paraId="00F1697B" w14:textId="453C57C7" w:rsidR="00262DC8" w:rsidRDefault="00B3362E">
      <w:pPr>
        <w:pStyle w:val="Balk2"/>
      </w:pPr>
      <w:r>
        <w:t xml:space="preserve">3. </w:t>
      </w:r>
      <w:r w:rsidR="00BF7687">
        <w:t>Özellikli Derslerin Uygulama ve Geri Bildirim Bulguları</w:t>
      </w:r>
      <w:bookmarkEnd w:id="17"/>
      <w:r w:rsidR="00262DC8">
        <w:t xml:space="preserve"> </w:t>
      </w:r>
    </w:p>
    <w:p w14:paraId="417241BA" w14:textId="77777777" w:rsidR="00295866" w:rsidRDefault="00BF7687">
      <w:r>
        <w:t>Çekirdek eğitim programını destekleyen özellikli dersler kapsamında Özel Çalışma Modülü Dersi, Proje Uygulama Dersi ve Sosyal Sorumluluk Dersi yürütülmektedir. Bu derslere ilişkin yıl sonu öğrenci geri bildirimleri, 1-10 ölçeğinde yapılan online değerlendirme anketleri ile alınmaktadır.</w:t>
      </w:r>
    </w:p>
    <w:p w14:paraId="57505596" w14:textId="3E5E6C52" w:rsidR="00295866" w:rsidRDefault="00BF7687">
      <w:pPr>
        <w:pStyle w:val="Balk3"/>
      </w:pPr>
      <w:bookmarkStart w:id="18" w:name="_Toc242256420"/>
      <w:r>
        <w:t>Özel Çalışma Modülü Dersi</w:t>
      </w:r>
      <w:bookmarkEnd w:id="18"/>
      <w:r w:rsidR="007408AA">
        <w:t xml:space="preserve"> </w:t>
      </w:r>
    </w:p>
    <w:p w14:paraId="4E84816C" w14:textId="4EB675A9" w:rsidR="00295866" w:rsidRDefault="00BF7687">
      <w:r>
        <w:t>2025-2026 eğitim-öğretim döneminde bahar yarıyılında 61, güz yarıyılında 67 ÖÇM dersi açılmıştır. Her iki dönemde de bu derslerin 11'i farklı fakültelerin öğretim üyeleri tarafından açılmıştır.</w:t>
      </w:r>
    </w:p>
    <w:p w14:paraId="4C65D870" w14:textId="77777777" w:rsidR="00295866" w:rsidRDefault="00BF7687">
      <w:pPr>
        <w:keepNext/>
        <w:keepLines/>
        <w:spacing w:before="120" w:after="0"/>
        <w:jc w:val="center"/>
      </w:pPr>
      <w:r>
        <w:rPr>
          <w:noProof/>
          <w:lang w:val="tr-TR" w:eastAsia="tr-TR"/>
        </w:rPr>
        <w:lastRenderedPageBreak/>
        <w:drawing>
          <wp:inline distT="0" distB="0" distL="0" distR="0" wp14:anchorId="3CFD723A" wp14:editId="6213F369">
            <wp:extent cx="5580000" cy="3747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_ocm_ders_sayilari.png"/>
                    <pic:cNvPicPr/>
                  </pic:nvPicPr>
                  <pic:blipFill>
                    <a:blip r:embed="rId9"/>
                    <a:stretch>
                      <a:fillRect/>
                    </a:stretch>
                  </pic:blipFill>
                  <pic:spPr>
                    <a:xfrm>
                      <a:off x="0" y="0"/>
                      <a:ext cx="5580000" cy="3747055"/>
                    </a:xfrm>
                    <a:prstGeom prst="rect">
                      <a:avLst/>
                    </a:prstGeom>
                  </pic:spPr>
                </pic:pic>
              </a:graphicData>
            </a:graphic>
          </wp:inline>
        </w:drawing>
      </w:r>
    </w:p>
    <w:p w14:paraId="7A2D101C" w14:textId="77777777" w:rsidR="00295866" w:rsidRDefault="00BF7687">
      <w:pPr>
        <w:spacing w:before="120" w:after="0"/>
        <w:jc w:val="left"/>
      </w:pPr>
      <w:r>
        <w:rPr>
          <w:b/>
        </w:rPr>
        <w:t xml:space="preserve">Grafik 1. </w:t>
      </w:r>
      <w:r>
        <w:t>2025-2026 ÖÇM ders sayıları (güz-bahar, öğretim üyesi dağılımı)</w:t>
      </w:r>
    </w:p>
    <w:p w14:paraId="2DCFF0B1" w14:textId="77777777" w:rsidR="00295866" w:rsidRDefault="00BF7687">
      <w:pPr>
        <w:jc w:val="left"/>
      </w:pPr>
      <w:r>
        <w:t>Not: Her iki dönemde derslerin 11'i diğer fakülte öğretim üyelerince açılmıştır.</w:t>
      </w:r>
    </w:p>
    <w:p w14:paraId="1D518D25" w14:textId="77777777" w:rsidR="00295866" w:rsidRDefault="00BF7687">
      <w:r>
        <w:t>Öğrenci geri bildirimi: Eğitim yılı sonunda öğrencilere online olarak yapılan ders değerlendirme anketinde, dersin genel olarak 1-10 puan arasında puanlanması istenmiş; ayrıca dersin en olumlu tarafı ve geliştirme önerisi sorulmuştur. Ankete Dönem 2'den 64, Dönem 3'ten 23 öğrenci olmak üzere toplam 87 öğrenci katılmış ve dersin ortalama puanı 8,22/10 olarak bulunmuştur.</w:t>
      </w:r>
    </w:p>
    <w:p w14:paraId="5CA08BEC" w14:textId="77777777" w:rsidR="00295866" w:rsidRDefault="00BF7687">
      <w:pPr>
        <w:keepNext/>
        <w:keepLines/>
        <w:spacing w:before="120" w:after="0"/>
        <w:jc w:val="center"/>
      </w:pPr>
      <w:r>
        <w:rPr>
          <w:noProof/>
          <w:lang w:val="tr-TR" w:eastAsia="tr-TR"/>
        </w:rPr>
        <w:lastRenderedPageBreak/>
        <w:drawing>
          <wp:inline distT="0" distB="0" distL="0" distR="0" wp14:anchorId="326DE2E7" wp14:editId="3CA69701">
            <wp:extent cx="5580000" cy="39857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_ocm_anket_katilim.png"/>
                    <pic:cNvPicPr/>
                  </pic:nvPicPr>
                  <pic:blipFill>
                    <a:blip r:embed="rId10"/>
                    <a:stretch>
                      <a:fillRect/>
                    </a:stretch>
                  </pic:blipFill>
                  <pic:spPr>
                    <a:xfrm>
                      <a:off x="0" y="0"/>
                      <a:ext cx="5580000" cy="3985714"/>
                    </a:xfrm>
                    <a:prstGeom prst="rect">
                      <a:avLst/>
                    </a:prstGeom>
                  </pic:spPr>
                </pic:pic>
              </a:graphicData>
            </a:graphic>
          </wp:inline>
        </w:drawing>
      </w:r>
    </w:p>
    <w:p w14:paraId="1624C184" w14:textId="3B873FEE" w:rsidR="00295866" w:rsidRPr="004A4DD2" w:rsidRDefault="00BF7687">
      <w:pPr>
        <w:spacing w:before="120" w:after="0"/>
        <w:jc w:val="left"/>
        <w:rPr>
          <w:color w:val="EE0000"/>
        </w:rPr>
      </w:pPr>
      <w:r>
        <w:rPr>
          <w:b/>
        </w:rPr>
        <w:t xml:space="preserve">Grafik 2. </w:t>
      </w:r>
      <w:r>
        <w:t>ÖÇM anketi katılımı (dönemlere göre)</w:t>
      </w:r>
      <w:r w:rsidR="004F506B">
        <w:t xml:space="preserve">  </w:t>
      </w:r>
    </w:p>
    <w:p w14:paraId="1B20A432" w14:textId="77777777" w:rsidR="00295866" w:rsidRDefault="00BF7687">
      <w:pPr>
        <w:jc w:val="left"/>
      </w:pPr>
      <w:r>
        <w:t>Not: Dönem 2: 64, Dönem 3: 23 öğrenci; toplam 87.</w:t>
      </w:r>
    </w:p>
    <w:p w14:paraId="4E47D154" w14:textId="14BC7650" w:rsidR="00295866" w:rsidRDefault="00BF7687">
      <w:r>
        <w:t xml:space="preserve">Dersin olumlu tarafları arasında en sık belirtilen başlık akademik ve mesleki öğrenme olmuş; bunu sosyalleşme ve iletişim, öğretim üyesiyle yakın iletişim, rahatlama/keyifli vakit geçirme, uygulama ve klinik deneyim, farklı alanları tanıma, kişisel becerilerin gelişimi ve puana katkı başlıkları izlemiştir. Öğrencilerin ÖÇM'ye yönelik olumlu değerlendirmelerinin temelinde "ana tıp derslerinden farklı bir öğrenme ve deneyim alanı" oluşturması bulunmaktadır. Öğrencilerden biri </w:t>
      </w:r>
      <w:proofErr w:type="gramStart"/>
      <w:r>
        <w:t>ÖÇM'nin</w:t>
      </w:r>
      <w:proofErr w:type="gramEnd"/>
      <w:r>
        <w:t xml:space="preserve"> "tıp derslerinin yanında farklı alanlarda da kendimizi geliştirme </w:t>
      </w:r>
      <w:r w:rsidRPr="008E0673">
        <w:rPr>
          <w:color w:val="000000" w:themeColor="text1"/>
        </w:rPr>
        <w:t>imkanı" sağlamasını olumlu bulurken, başka bir öğrenci küçük grupların kendini ifade etme fırsatını artırdığını belirtmiştir. Klinik deneyim açısından özellikle hastane ortamı</w:t>
      </w:r>
      <w:r w:rsidR="002F305C" w:rsidRPr="008E0673">
        <w:rPr>
          <w:color w:val="000000" w:themeColor="text1"/>
        </w:rPr>
        <w:t>nda bulunma, cerrahi</w:t>
      </w:r>
      <w:r w:rsidRPr="008E0673">
        <w:rPr>
          <w:color w:val="000000" w:themeColor="text1"/>
        </w:rPr>
        <w:t xml:space="preserve"> </w:t>
      </w:r>
      <w:r>
        <w:t>ve uygulamalı etkinlikler dikkat çekmektedir; bir öğrenci ameliyat ve sütür uygulamalarını, hastalıklarla ilgili sunumları ve aktif katılımı vurgulamıştır.</w:t>
      </w:r>
    </w:p>
    <w:p w14:paraId="34366214" w14:textId="77777777" w:rsidR="00295866" w:rsidRDefault="00BF7687">
      <w:r>
        <w:t xml:space="preserve">Geliştirilmesi önerilen hususlar arasında içerik çeşitliliği ve ilgi çekicilik ilk sırada yer almış; bunu uygulama standartlarının iyileştirilmesi, planlama ve ders programı, fiziksel ortam ve altyapının iyileştirilmesi, ders seçimi ve kontenjanlarda iyileştirme ile daha </w:t>
      </w:r>
      <w:proofErr w:type="gramStart"/>
      <w:r>
        <w:t>az</w:t>
      </w:r>
      <w:proofErr w:type="gramEnd"/>
      <w:r>
        <w:t xml:space="preserve"> oranda iş yükü ve ana derslerle denge başlıkları izlemiştir. Öğrenciler standart bir ders tanıtım ve içerik çerçevesi oluşturulmasını ("Dersler yalnızca isimleriyle değil içerikleriyle detaylıca bilgilendirilirse insanlar ona göre seçim yapar...") ve ortak, şeffaf bir değerlendirme sistemi kullanılmasını ("...bazılarınında düzenli ders yapılması ve öğrencilerin ders harici de sunum vesaire için zaman harcamasına rağmen öğrencilere düşük puan verilmesinin adaletsiz olduğunu düşünüyorum...") talep etmiştir.</w:t>
      </w:r>
    </w:p>
    <w:p w14:paraId="255D5596" w14:textId="77777777" w:rsidR="00295866" w:rsidRDefault="00BF7687">
      <w:r>
        <w:lastRenderedPageBreak/>
        <w:t xml:space="preserve">Ders raporunda yapılan değerlendirmeye göre; </w:t>
      </w:r>
      <w:proofErr w:type="gramStart"/>
      <w:r>
        <w:t>ÖÇM'nin</w:t>
      </w:r>
      <w:proofErr w:type="gramEnd"/>
      <w:r>
        <w:t xml:space="preserve"> güçlü yönleri farklılaşma, etkileşim, gelişim ve deneyim olarak belirlenmiştir. Kontenjan ve sistem ile ilgili ön bilgilendirme, içerik, uygulama ve değerlendirmede belirli standartların oluşturulması ise temel iyileştirme konularıdır. Tematik analiz sonucunda ÖÇM uygulamasının öğrenciler tarafından genel olarak olumlu algılandığı, ancak uygulamanın niteliğinin öğretim üyesine, </w:t>
      </w:r>
      <w:proofErr w:type="gramStart"/>
      <w:r>
        <w:t>ÖÇM'nin</w:t>
      </w:r>
      <w:proofErr w:type="gramEnd"/>
      <w:r>
        <w:t xml:space="preserve"> konusuna ve dersin yürütülme biçimine göre önemli ölçüde değiştiği görülmüştür. Öğrencilerin en önemli beklentisi, </w:t>
      </w:r>
      <w:proofErr w:type="gramStart"/>
      <w:r>
        <w:t>ÖÇM'nin</w:t>
      </w:r>
      <w:proofErr w:type="gramEnd"/>
      <w:r>
        <w:t xml:space="preserve"> tıp eğitiminin yoğun teorik yapısına alternatif, ilgi alanına göre seçilebilen, küçük gruplarda etkileşim sağlayan, uygulamalı ve kişisel/mesleki gelişime katkı veren bir öğrenme alanı olmasıdır. </w:t>
      </w:r>
      <w:proofErr w:type="gramStart"/>
      <w:r>
        <w:t>Buna karşılık en belirgin geliştirme gereksinimleri şu şekilde sıralanmıştır: ÖÇM içeriklerinin önceden ve ayrıntılı biçimde tanıtılması, ders seçim ve kontenjan sisteminin iyileştirilmesi, ÖÇM'ler arasında asgari standartların oluşturulması, şeffaf ve adil bir değerlendirme sistemi oluşturulması, teorik ders yerine uygulamalı/etkileşimli faaliyetlerin artırılması, ders süreleri ve programlarının ana ders yükü dikkate alınarak düzenlenmesi, öğretim üyelerinin ÖÇM'nin amaç ve işleyişi konusunda bilgilendirilmesi ve klinik/hastane temelli etkinliklerin artırılması.</w:t>
      </w:r>
      <w:proofErr w:type="gramEnd"/>
    </w:p>
    <w:p w14:paraId="08948120" w14:textId="77777777" w:rsidR="007C6448" w:rsidRDefault="007C6448"/>
    <w:p w14:paraId="08A91770" w14:textId="2EB2A129" w:rsidR="00295866" w:rsidRDefault="00BF7687">
      <w:pPr>
        <w:pStyle w:val="Balk3"/>
      </w:pPr>
      <w:bookmarkStart w:id="19" w:name="_Toc242256421"/>
      <w:r>
        <w:t>Proje Uygulama Dersi</w:t>
      </w:r>
      <w:bookmarkEnd w:id="19"/>
      <w:r w:rsidR="007408AA">
        <w:t xml:space="preserve"> </w:t>
      </w:r>
    </w:p>
    <w:p w14:paraId="3F5E5FDD" w14:textId="56FB8A65" w:rsidR="00295866" w:rsidRDefault="00BF7687">
      <w:r>
        <w:t xml:space="preserve">2025-2026 uygulaması: 2025-2026 eğitim </w:t>
      </w:r>
      <w:r w:rsidRPr="008E0673">
        <w:rPr>
          <w:color w:val="000000" w:themeColor="text1"/>
        </w:rPr>
        <w:t xml:space="preserve">döneminde </w:t>
      </w:r>
      <w:r w:rsidR="008E0673" w:rsidRPr="008E0673">
        <w:rPr>
          <w:color w:val="000000" w:themeColor="text1"/>
        </w:rPr>
        <w:t>44</w:t>
      </w:r>
      <w:r w:rsidR="003049BE" w:rsidRPr="008E0673">
        <w:rPr>
          <w:color w:val="000000" w:themeColor="text1"/>
        </w:rPr>
        <w:t xml:space="preserve"> </w:t>
      </w:r>
      <w:r w:rsidRPr="008E0673">
        <w:rPr>
          <w:color w:val="000000" w:themeColor="text1"/>
        </w:rPr>
        <w:t>öğretim üyesi</w:t>
      </w:r>
      <w:r w:rsidR="002A7FAA" w:rsidRPr="008E0673">
        <w:rPr>
          <w:color w:val="000000" w:themeColor="text1"/>
        </w:rPr>
        <w:t xml:space="preserve"> </w:t>
      </w:r>
      <w:r>
        <w:t xml:space="preserve">tarafından Proje Uygulama Dersi açılmış, dersi </w:t>
      </w:r>
      <w:proofErr w:type="gramStart"/>
      <w:r>
        <w:t>alan</w:t>
      </w:r>
      <w:proofErr w:type="gramEnd"/>
      <w:r>
        <w:t xml:space="preserve"> Dönem 3 öğrencilerinin hepsi dersi başarı ile tamamlamıştır.</w:t>
      </w:r>
      <w:r w:rsidR="003049BE">
        <w:t xml:space="preserve"> </w:t>
      </w:r>
      <w:r>
        <w:t>Bu ders kapsamında çok sayıda SDÜ Bilimsel Araştırma Projeleri Koordinasyon Birimi tarafından desteklenen Önlisans/Lisans Öğrencisi Katılımlı Araştırma Projesi ve TÜBİTAK 2209-A kapsamında desteklenen proje başvurusu yapılmış; ayrıca öğrenciler öğretim üyelerinin başvuru yaptığı diğer münferit projeler içinde de yer almıştır.</w:t>
      </w:r>
    </w:p>
    <w:p w14:paraId="22907908" w14:textId="77777777" w:rsidR="00295866" w:rsidRDefault="00BF7687">
      <w:r>
        <w:t xml:space="preserve">Proje Uygulama Dersi kapsamında Fakültenin Kulak-Burun ve Boğaz Hastalıkları Anabilim Dalı öğretim üyesi Dr. Öğr. Üyesi Vural Akın ve öğrenciler tarafından hazırlanan bir makale, SCI-Expanded (Q1) indeksli dergiler arasında yer </w:t>
      </w:r>
      <w:proofErr w:type="gramStart"/>
      <w:r>
        <w:t>alan</w:t>
      </w:r>
      <w:proofErr w:type="gramEnd"/>
      <w:r>
        <w:t xml:space="preserve"> European Archives of Oto-Rhino-Laryngology dergisinde yayımlanmak üzere kabul almıştır.</w:t>
      </w:r>
    </w:p>
    <w:p w14:paraId="13802B3C" w14:textId="5567B487" w:rsidR="00295866" w:rsidRDefault="00BF7687" w:rsidP="00012547">
      <w:r>
        <w:t>Öğrencilerin ders kapsamında hazırladıkları bilimsel ürünleri sunmaları için düzenlenen etkinlik, bu yıl Sağlıkta Genç Fikirler ve Bilimsel Projeler Kongresi adı altında ulusal düzeyde bir kongre olarak yapılmıştır. Proje Uygulama Dersi kapsamında 27 farklı sözel sunumda toplam 86 öğrenci, 26 farklı poster sunumunda toplam 83 öğrenci sunum yapma imkânı bulmuştur.</w:t>
      </w:r>
    </w:p>
    <w:p w14:paraId="54BBA718" w14:textId="77777777" w:rsidR="00295866" w:rsidRDefault="00BF7687">
      <w:r>
        <w:t>Öğrenci geri bildirimi: Dersin sonunda öğrencilere online olarak yapılan değerlendirme anketinde, dersin genel olarak 1-10 arasında puanlanması istenmiş, ayrıca dersin en olumlu tarafı ve geliştirme önerisi sorulmuştur. Ankete 13 öğrenci katılmış ve dersin genel memnuniyet düzeyi 8</w:t>
      </w:r>
      <w:proofErr w:type="gramStart"/>
      <w:r>
        <w:t>,69</w:t>
      </w:r>
      <w:proofErr w:type="gramEnd"/>
      <w:r>
        <w:t>/10 olarak hesaplanmıştır.</w:t>
      </w:r>
    </w:p>
    <w:p w14:paraId="3E063815" w14:textId="77777777" w:rsidR="00295866" w:rsidRDefault="00BF7687">
      <w:r>
        <w:t xml:space="preserve">Dersin olumlu görüşlerinin ana mesajı, öğrenciyi pasif bilgi alıcısından çıkarıp bilimsel araştırma ve proje üretim sürecinin içine dahil etmesidir. Bu noktada üç çıktı öne çıkmaktadır: bilimsel araştırma deneyimi, somut proje/ürün ve yayın/akademik gelişim. Öğrencilerin yalnızca teorik bilgi edinmek yerine araştırma yapmaları, yeni fikirler geliştirmeleri, proje </w:t>
      </w:r>
      <w:r>
        <w:lastRenderedPageBreak/>
        <w:t>üretmeleri ve bazı durumlarda yayın aşamasına ulaşmaları ders raporunda dersin önemli bir çıktısı olarak değerlendirilmiştir.</w:t>
      </w:r>
    </w:p>
    <w:p w14:paraId="0FA25AD8" w14:textId="77777777" w:rsidR="00295866" w:rsidRDefault="00BF7687">
      <w:r>
        <w:t xml:space="preserve">Dersin planlama ve organizasyonundaki bazı eksiklikler, öğrenci motivasyon ve katılımının artırılması, öğrenci sayılarının daha </w:t>
      </w:r>
      <w:proofErr w:type="gramStart"/>
      <w:r>
        <w:t>az</w:t>
      </w:r>
      <w:proofErr w:type="gramEnd"/>
      <w:r>
        <w:t xml:space="preserve"> olması ve projelere finansal destek sağlanması geliştirilmeye açık noktalar olarak belirtilmiştir. Ders raporunda yapılan değerlendirmeye göre; dersin temel amacı ile öğrenci deneyiminin büyük ölçüde örtüştüğü, öğrenmenin somut bir çıktıya dönüştüğü, dersin zorunluluk olarak algılanmaması için ders yapısının öğrenciyi motive edecek şekilde tasarlanması gerektiği ve dersin puanlamasının daha standart hale getirilmesi gerektiği ortaya konmuştur. Öğrenciler tarafından ders genel olarak faydalı görülmekle birlikte, uygulama biçiminde standardizasyon, zamanlama, motivasyon ve danışmanlık açısından iyileştirmelerle dersin daha etkin hale geleceği değerlendirilmiştir.</w:t>
      </w:r>
    </w:p>
    <w:p w14:paraId="6283C272" w14:textId="505D0C56" w:rsidR="00295866" w:rsidRDefault="00BF7687">
      <w:pPr>
        <w:pStyle w:val="Balk3"/>
      </w:pPr>
      <w:bookmarkStart w:id="20" w:name="_Toc242256422"/>
      <w:r>
        <w:t>Sosyal Sorumluluk Dersi</w:t>
      </w:r>
      <w:bookmarkEnd w:id="20"/>
      <w:r w:rsidR="00DB1BFD">
        <w:t xml:space="preserve"> </w:t>
      </w:r>
    </w:p>
    <w:p w14:paraId="346FB1C3" w14:textId="7ED31912" w:rsidR="00295866" w:rsidRDefault="008E0673">
      <w:r>
        <w:t>2025-2026 e</w:t>
      </w:r>
      <w:r w:rsidR="00BF7687">
        <w:t>ğitim yılı sonunda öğrencilere online olarak yapılan ders değerlendirme anketinde, dersin genel olarak 1-10 puan arasında puanlanması istenmiş, ayrıca dersin en olumlu tarafı ve geliştirme önerisi sorulmuştur. Ankete 62 öğrenci katılmış ve dersin ortalama puanı 7</w:t>
      </w:r>
      <w:proofErr w:type="gramStart"/>
      <w:r w:rsidR="00BF7687">
        <w:t>,81</w:t>
      </w:r>
      <w:proofErr w:type="gramEnd"/>
      <w:r w:rsidR="00BF7687">
        <w:t xml:space="preserve">/10 olarak hesaplanmıştır. </w:t>
      </w:r>
    </w:p>
    <w:p w14:paraId="5FA6BA85" w14:textId="77777777" w:rsidR="00994DAE" w:rsidRDefault="00994DAE" w:rsidP="00994DAE">
      <w:r>
        <w:t xml:space="preserve">Dersin olumlu tarafları arasında en sık belirtilen başlık farkındalık ve bilinç kazanımı olmuştur; bunu yeni bilgi ve deneyim kazanımı, sosyalleşme ve iletişim becerilerinin gelişmesi ve gerçek kurumlarda yapılan gönüllülük faaliyetleri ve projeler izlemiştir. Geliştirilmesi önerilen hususlar arasında daha fazla uygulamalı etkinlik talebi, daha interaktif sunumların gerekliliği, organizasyon ve planlamadaki aksaklıkların giderilmesi (ders yönergesinin daha net olması, ödev dosyasının sisteme yüklenmesindeki aksaklıkların giderilmesi gibi), etkinliklerin yıl içine yayılması ve ders saatlerinin kısaltılması, puanlama ölçütlerinin daha açık anlatılması ve zorunlu etkinliklerin azaltılması yer almaktadır. </w:t>
      </w:r>
      <w:proofErr w:type="gramStart"/>
      <w:r>
        <w:t>Az</w:t>
      </w:r>
      <w:proofErr w:type="gramEnd"/>
      <w:r>
        <w:t xml:space="preserve"> oranda olmakla birlikte ulaşım sorunları ya da ekip çalışmasındaki güçlükler gibi olumsuz bireysel deneyimler de belirtilmiştir.</w:t>
      </w:r>
    </w:p>
    <w:p w14:paraId="1A4E646C" w14:textId="77777777" w:rsidR="00994DAE" w:rsidRDefault="00994DAE" w:rsidP="00994DAE">
      <w:r>
        <w:t>Ders raporunda yapılan değerlendirmeye göre; dersin memnuniyet düzeyinin yüksek olduğu, güçlü yönler göz önüne alındığında temel amaçlara büyük oranda ulaşıldığı; uygulamalı öğrenme ve süreç yönetiminin güçlendirilmesi ve bu süreçlerin öğrencilere daha net aktarılması ile öğrenci memnuniyetinin ve ders başarısının artacağı düşünülmektedir.</w:t>
      </w:r>
    </w:p>
    <w:p w14:paraId="115882AF" w14:textId="77777777" w:rsidR="00994DAE" w:rsidRDefault="00994DAE"/>
    <w:p w14:paraId="3C0343CE" w14:textId="77777777" w:rsidR="00295866" w:rsidRDefault="00BF7687">
      <w:pPr>
        <w:keepNext/>
        <w:keepLines/>
        <w:spacing w:before="120" w:after="0"/>
        <w:jc w:val="center"/>
      </w:pPr>
      <w:r>
        <w:rPr>
          <w:noProof/>
          <w:lang w:val="tr-TR" w:eastAsia="tr-TR"/>
        </w:rPr>
        <w:lastRenderedPageBreak/>
        <w:drawing>
          <wp:inline distT="0" distB="0" distL="0" distR="0" wp14:anchorId="49119295" wp14:editId="42313FE9">
            <wp:extent cx="5580000" cy="34832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_ozellikli_ders_memnuniyet.png"/>
                    <pic:cNvPicPr/>
                  </pic:nvPicPr>
                  <pic:blipFill>
                    <a:blip r:embed="rId11"/>
                    <a:stretch>
                      <a:fillRect/>
                    </a:stretch>
                  </pic:blipFill>
                  <pic:spPr>
                    <a:xfrm>
                      <a:off x="0" y="0"/>
                      <a:ext cx="5580000" cy="3483273"/>
                    </a:xfrm>
                    <a:prstGeom prst="rect">
                      <a:avLst/>
                    </a:prstGeom>
                  </pic:spPr>
                </pic:pic>
              </a:graphicData>
            </a:graphic>
          </wp:inline>
        </w:drawing>
      </w:r>
    </w:p>
    <w:p w14:paraId="644D17FD" w14:textId="6990F589" w:rsidR="00295866" w:rsidRDefault="00994DAE">
      <w:pPr>
        <w:spacing w:before="120" w:after="0"/>
        <w:jc w:val="left"/>
      </w:pPr>
      <w:r>
        <w:rPr>
          <w:b/>
        </w:rPr>
        <w:t>Grafik 3</w:t>
      </w:r>
      <w:r w:rsidR="00BF7687">
        <w:rPr>
          <w:b/>
        </w:rPr>
        <w:t xml:space="preserve">. </w:t>
      </w:r>
      <w:r w:rsidR="00BF7687">
        <w:t>Özellikli derslerin yıl sonu öğrenci anketi ortalama puanları</w:t>
      </w:r>
    </w:p>
    <w:p w14:paraId="7C9E4329" w14:textId="77777777" w:rsidR="00295866" w:rsidRDefault="00BF7687">
      <w:pPr>
        <w:jc w:val="left"/>
      </w:pPr>
      <w:r>
        <w:t>Not: 1-10 ölçeği; n = ankete katılan öğrenci sayısı.</w:t>
      </w:r>
    </w:p>
    <w:p w14:paraId="32A05A7E" w14:textId="77777777" w:rsidR="00945D7F" w:rsidRDefault="00945D7F">
      <w:pPr>
        <w:pStyle w:val="Balk2"/>
      </w:pPr>
    </w:p>
    <w:p w14:paraId="473E7589" w14:textId="77777777" w:rsidR="00945D7F" w:rsidRDefault="00BF7687" w:rsidP="00945D7F">
      <w:pPr>
        <w:pStyle w:val="Balk2"/>
      </w:pPr>
      <w:bookmarkStart w:id="21" w:name="_Toc242256423"/>
      <w:r>
        <w:t>Öğrenci Başarıları</w:t>
      </w:r>
      <w:bookmarkEnd w:id="21"/>
    </w:p>
    <w:p w14:paraId="5A84DBA4" w14:textId="0A6E5EFB" w:rsidR="00945D7F" w:rsidRDefault="00945D7F" w:rsidP="00945D7F">
      <w:pPr>
        <w:pStyle w:val="Balk2"/>
      </w:pPr>
      <w:bookmarkStart w:id="22" w:name="_Toc242256424"/>
      <w:r>
        <w:t>Genel Başarı Görünümü</w:t>
      </w:r>
      <w:bookmarkEnd w:id="22"/>
    </w:p>
    <w:p w14:paraId="35EAF5E6" w14:textId="77777777" w:rsidR="00945D7F" w:rsidRDefault="00945D7F" w:rsidP="00945D7F">
      <w:r>
        <w:t xml:space="preserve">Güz yarıyılında sınıflar düzeyinde hesaplanan başarı oranları aşağıda sunulmuştur. Bulgular, programın ilk iki yılında orta düzeyde seyreden başarının Dönem </w:t>
      </w:r>
      <w:proofErr w:type="gramStart"/>
      <w:r>
        <w:t>3’ten itibaren</w:t>
      </w:r>
      <w:proofErr w:type="gramEnd"/>
      <w:r>
        <w:t xml:space="preserve"> belirgin biçimde yükseldiğini göstermektedir.</w:t>
      </w:r>
    </w:p>
    <w:tbl>
      <w:tblPr>
        <w:tblStyle w:val="TabloKlavuzu"/>
        <w:tblW w:w="0" w:type="auto"/>
        <w:jc w:val="center"/>
        <w:tblLook w:val="04A0" w:firstRow="1" w:lastRow="0" w:firstColumn="1" w:lastColumn="0" w:noHBand="0" w:noVBand="1"/>
      </w:tblPr>
      <w:tblGrid>
        <w:gridCol w:w="2258"/>
        <w:gridCol w:w="2267"/>
        <w:gridCol w:w="2267"/>
        <w:gridCol w:w="2270"/>
      </w:tblGrid>
      <w:tr w:rsidR="00945D7F" w14:paraId="7A3F7B33" w14:textId="77777777" w:rsidTr="00B3362E">
        <w:trPr>
          <w:tblHeader/>
          <w:jc w:val="center"/>
        </w:trPr>
        <w:tc>
          <w:tcPr>
            <w:tcW w:w="2465" w:type="dxa"/>
            <w:shd w:val="clear" w:color="auto" w:fill="17365D"/>
            <w:vAlign w:val="center"/>
          </w:tcPr>
          <w:p w14:paraId="11E851CC" w14:textId="77777777" w:rsidR="00945D7F" w:rsidRDefault="00945D7F" w:rsidP="00B3362E">
            <w:r>
              <w:rPr>
                <w:b/>
                <w:color w:val="FFFFFF"/>
                <w:sz w:val="18"/>
              </w:rPr>
              <w:t>Dönem</w:t>
            </w:r>
          </w:p>
        </w:tc>
        <w:tc>
          <w:tcPr>
            <w:tcW w:w="2465" w:type="dxa"/>
            <w:shd w:val="clear" w:color="auto" w:fill="17365D"/>
            <w:vAlign w:val="center"/>
          </w:tcPr>
          <w:p w14:paraId="1896BF67" w14:textId="77777777" w:rsidR="00945D7F" w:rsidRDefault="00945D7F" w:rsidP="00B3362E">
            <w:r>
              <w:rPr>
                <w:b/>
                <w:color w:val="FFFFFF"/>
                <w:sz w:val="18"/>
              </w:rPr>
              <w:t>Toplam öğrenci-ders kaydı</w:t>
            </w:r>
          </w:p>
        </w:tc>
        <w:tc>
          <w:tcPr>
            <w:tcW w:w="2465" w:type="dxa"/>
            <w:shd w:val="clear" w:color="auto" w:fill="17365D"/>
            <w:vAlign w:val="center"/>
          </w:tcPr>
          <w:p w14:paraId="6A39800C" w14:textId="77777777" w:rsidR="00945D7F" w:rsidRDefault="00945D7F" w:rsidP="00B3362E">
            <w:r>
              <w:rPr>
                <w:b/>
                <w:color w:val="FFFFFF"/>
                <w:sz w:val="18"/>
              </w:rPr>
              <w:t>Başarılı öğrenci-ders kaydı</w:t>
            </w:r>
          </w:p>
        </w:tc>
        <w:tc>
          <w:tcPr>
            <w:tcW w:w="2465" w:type="dxa"/>
            <w:shd w:val="clear" w:color="auto" w:fill="17365D"/>
            <w:vAlign w:val="center"/>
          </w:tcPr>
          <w:p w14:paraId="3AF23DF4" w14:textId="77777777" w:rsidR="00945D7F" w:rsidRDefault="00945D7F" w:rsidP="00B3362E">
            <w:r>
              <w:rPr>
                <w:b/>
                <w:color w:val="FFFFFF"/>
                <w:sz w:val="18"/>
              </w:rPr>
              <w:t>Ağırlıklı başarı oranı</w:t>
            </w:r>
          </w:p>
        </w:tc>
      </w:tr>
      <w:tr w:rsidR="00945D7F" w14:paraId="06922E7D" w14:textId="77777777" w:rsidTr="00B3362E">
        <w:trPr>
          <w:jc w:val="center"/>
        </w:trPr>
        <w:tc>
          <w:tcPr>
            <w:tcW w:w="2465" w:type="dxa"/>
            <w:tcMar>
              <w:top w:w="90" w:type="dxa"/>
              <w:left w:w="100" w:type="dxa"/>
              <w:bottom w:w="90" w:type="dxa"/>
              <w:right w:w="100" w:type="dxa"/>
            </w:tcMar>
            <w:vAlign w:val="center"/>
          </w:tcPr>
          <w:p w14:paraId="70665141" w14:textId="77777777" w:rsidR="00945D7F" w:rsidRDefault="00945D7F" w:rsidP="00B3362E">
            <w:pPr>
              <w:jc w:val="center"/>
            </w:pPr>
            <w:r>
              <w:rPr>
                <w:sz w:val="19"/>
              </w:rPr>
              <w:t>Dönem 1</w:t>
            </w:r>
          </w:p>
        </w:tc>
        <w:tc>
          <w:tcPr>
            <w:tcW w:w="2465" w:type="dxa"/>
            <w:tcMar>
              <w:top w:w="90" w:type="dxa"/>
              <w:left w:w="100" w:type="dxa"/>
              <w:bottom w:w="90" w:type="dxa"/>
              <w:right w:w="100" w:type="dxa"/>
            </w:tcMar>
            <w:vAlign w:val="center"/>
          </w:tcPr>
          <w:p w14:paraId="20482306" w14:textId="77777777" w:rsidR="00945D7F" w:rsidRDefault="00945D7F" w:rsidP="00B3362E">
            <w:pPr>
              <w:jc w:val="center"/>
            </w:pPr>
            <w:r>
              <w:rPr>
                <w:sz w:val="19"/>
              </w:rPr>
              <w:t>2.186</w:t>
            </w:r>
          </w:p>
        </w:tc>
        <w:tc>
          <w:tcPr>
            <w:tcW w:w="2465" w:type="dxa"/>
            <w:tcMar>
              <w:top w:w="90" w:type="dxa"/>
              <w:left w:w="100" w:type="dxa"/>
              <w:bottom w:w="90" w:type="dxa"/>
              <w:right w:w="100" w:type="dxa"/>
            </w:tcMar>
            <w:vAlign w:val="center"/>
          </w:tcPr>
          <w:p w14:paraId="0A747320" w14:textId="77777777" w:rsidR="00945D7F" w:rsidRDefault="00945D7F" w:rsidP="00B3362E">
            <w:pPr>
              <w:jc w:val="center"/>
            </w:pPr>
            <w:r>
              <w:rPr>
                <w:sz w:val="19"/>
              </w:rPr>
              <w:t>1.629</w:t>
            </w:r>
          </w:p>
        </w:tc>
        <w:tc>
          <w:tcPr>
            <w:tcW w:w="2465" w:type="dxa"/>
            <w:tcMar>
              <w:top w:w="90" w:type="dxa"/>
              <w:left w:w="100" w:type="dxa"/>
              <w:bottom w:w="90" w:type="dxa"/>
              <w:right w:w="100" w:type="dxa"/>
            </w:tcMar>
            <w:vAlign w:val="center"/>
          </w:tcPr>
          <w:p w14:paraId="30715337" w14:textId="77777777" w:rsidR="00945D7F" w:rsidRDefault="00945D7F" w:rsidP="00B3362E">
            <w:pPr>
              <w:jc w:val="center"/>
            </w:pPr>
            <w:r>
              <w:rPr>
                <w:sz w:val="19"/>
              </w:rPr>
              <w:t>%74,5</w:t>
            </w:r>
          </w:p>
        </w:tc>
      </w:tr>
      <w:tr w:rsidR="00945D7F" w14:paraId="36895BD1" w14:textId="77777777" w:rsidTr="00B3362E">
        <w:trPr>
          <w:jc w:val="center"/>
        </w:trPr>
        <w:tc>
          <w:tcPr>
            <w:tcW w:w="2465" w:type="dxa"/>
            <w:tcMar>
              <w:top w:w="90" w:type="dxa"/>
              <w:left w:w="100" w:type="dxa"/>
              <w:bottom w:w="90" w:type="dxa"/>
              <w:right w:w="100" w:type="dxa"/>
            </w:tcMar>
            <w:vAlign w:val="center"/>
          </w:tcPr>
          <w:p w14:paraId="310E2C28" w14:textId="77777777" w:rsidR="00945D7F" w:rsidRDefault="00945D7F" w:rsidP="00B3362E">
            <w:pPr>
              <w:jc w:val="center"/>
            </w:pPr>
            <w:r>
              <w:rPr>
                <w:sz w:val="19"/>
              </w:rPr>
              <w:t>Dönem 2</w:t>
            </w:r>
          </w:p>
        </w:tc>
        <w:tc>
          <w:tcPr>
            <w:tcW w:w="2465" w:type="dxa"/>
            <w:tcMar>
              <w:top w:w="90" w:type="dxa"/>
              <w:left w:w="100" w:type="dxa"/>
              <w:bottom w:w="90" w:type="dxa"/>
              <w:right w:w="100" w:type="dxa"/>
            </w:tcMar>
            <w:vAlign w:val="center"/>
          </w:tcPr>
          <w:p w14:paraId="07C0BD99" w14:textId="77777777" w:rsidR="00945D7F" w:rsidRDefault="00945D7F" w:rsidP="00B3362E">
            <w:pPr>
              <w:jc w:val="center"/>
            </w:pPr>
            <w:r>
              <w:rPr>
                <w:sz w:val="19"/>
              </w:rPr>
              <w:t>1.492</w:t>
            </w:r>
          </w:p>
        </w:tc>
        <w:tc>
          <w:tcPr>
            <w:tcW w:w="2465" w:type="dxa"/>
            <w:tcMar>
              <w:top w:w="90" w:type="dxa"/>
              <w:left w:w="100" w:type="dxa"/>
              <w:bottom w:w="90" w:type="dxa"/>
              <w:right w:w="100" w:type="dxa"/>
            </w:tcMar>
            <w:vAlign w:val="center"/>
          </w:tcPr>
          <w:p w14:paraId="08363981" w14:textId="77777777" w:rsidR="00945D7F" w:rsidRDefault="00945D7F" w:rsidP="00B3362E">
            <w:pPr>
              <w:jc w:val="center"/>
            </w:pPr>
            <w:r>
              <w:rPr>
                <w:sz w:val="19"/>
              </w:rPr>
              <w:t>1.063</w:t>
            </w:r>
          </w:p>
        </w:tc>
        <w:tc>
          <w:tcPr>
            <w:tcW w:w="2465" w:type="dxa"/>
            <w:tcMar>
              <w:top w:w="90" w:type="dxa"/>
              <w:left w:w="100" w:type="dxa"/>
              <w:bottom w:w="90" w:type="dxa"/>
              <w:right w:w="100" w:type="dxa"/>
            </w:tcMar>
            <w:vAlign w:val="center"/>
          </w:tcPr>
          <w:p w14:paraId="2348AFB4" w14:textId="77777777" w:rsidR="00945D7F" w:rsidRDefault="00945D7F" w:rsidP="00B3362E">
            <w:pPr>
              <w:jc w:val="center"/>
            </w:pPr>
            <w:r>
              <w:rPr>
                <w:sz w:val="19"/>
              </w:rPr>
              <w:t>%71,2</w:t>
            </w:r>
          </w:p>
        </w:tc>
      </w:tr>
      <w:tr w:rsidR="00945D7F" w14:paraId="693699A1" w14:textId="77777777" w:rsidTr="00B3362E">
        <w:trPr>
          <w:jc w:val="center"/>
        </w:trPr>
        <w:tc>
          <w:tcPr>
            <w:tcW w:w="2465" w:type="dxa"/>
            <w:tcMar>
              <w:top w:w="90" w:type="dxa"/>
              <w:left w:w="100" w:type="dxa"/>
              <w:bottom w:w="90" w:type="dxa"/>
              <w:right w:w="100" w:type="dxa"/>
            </w:tcMar>
            <w:vAlign w:val="center"/>
          </w:tcPr>
          <w:p w14:paraId="4E942915" w14:textId="77777777" w:rsidR="00945D7F" w:rsidRDefault="00945D7F" w:rsidP="00B3362E">
            <w:pPr>
              <w:jc w:val="center"/>
            </w:pPr>
            <w:r>
              <w:rPr>
                <w:sz w:val="19"/>
              </w:rPr>
              <w:t>Dönem 3</w:t>
            </w:r>
          </w:p>
        </w:tc>
        <w:tc>
          <w:tcPr>
            <w:tcW w:w="2465" w:type="dxa"/>
            <w:tcMar>
              <w:top w:w="90" w:type="dxa"/>
              <w:left w:w="100" w:type="dxa"/>
              <w:bottom w:w="90" w:type="dxa"/>
              <w:right w:w="100" w:type="dxa"/>
            </w:tcMar>
            <w:vAlign w:val="center"/>
          </w:tcPr>
          <w:p w14:paraId="24F8E166" w14:textId="77777777" w:rsidR="00945D7F" w:rsidRDefault="00945D7F" w:rsidP="00B3362E">
            <w:pPr>
              <w:jc w:val="center"/>
            </w:pPr>
            <w:r>
              <w:rPr>
                <w:sz w:val="19"/>
              </w:rPr>
              <w:t>2.208</w:t>
            </w:r>
          </w:p>
        </w:tc>
        <w:tc>
          <w:tcPr>
            <w:tcW w:w="2465" w:type="dxa"/>
            <w:tcMar>
              <w:top w:w="90" w:type="dxa"/>
              <w:left w:w="100" w:type="dxa"/>
              <w:bottom w:w="90" w:type="dxa"/>
              <w:right w:w="100" w:type="dxa"/>
            </w:tcMar>
            <w:vAlign w:val="center"/>
          </w:tcPr>
          <w:p w14:paraId="7AEBC691" w14:textId="77777777" w:rsidR="00945D7F" w:rsidRDefault="00945D7F" w:rsidP="00B3362E">
            <w:pPr>
              <w:jc w:val="center"/>
            </w:pPr>
            <w:r>
              <w:rPr>
                <w:sz w:val="19"/>
              </w:rPr>
              <w:t>2.168</w:t>
            </w:r>
          </w:p>
        </w:tc>
        <w:tc>
          <w:tcPr>
            <w:tcW w:w="2465" w:type="dxa"/>
            <w:tcMar>
              <w:top w:w="90" w:type="dxa"/>
              <w:left w:w="100" w:type="dxa"/>
              <w:bottom w:w="90" w:type="dxa"/>
              <w:right w:w="100" w:type="dxa"/>
            </w:tcMar>
            <w:vAlign w:val="center"/>
          </w:tcPr>
          <w:p w14:paraId="422D9193" w14:textId="77777777" w:rsidR="00945D7F" w:rsidRDefault="00945D7F" w:rsidP="00B3362E">
            <w:pPr>
              <w:jc w:val="center"/>
            </w:pPr>
            <w:r>
              <w:rPr>
                <w:sz w:val="19"/>
              </w:rPr>
              <w:t>%98,2</w:t>
            </w:r>
          </w:p>
        </w:tc>
      </w:tr>
      <w:tr w:rsidR="00945D7F" w14:paraId="2C755013" w14:textId="77777777" w:rsidTr="00B3362E">
        <w:trPr>
          <w:jc w:val="center"/>
        </w:trPr>
        <w:tc>
          <w:tcPr>
            <w:tcW w:w="2465" w:type="dxa"/>
            <w:tcMar>
              <w:top w:w="90" w:type="dxa"/>
              <w:left w:w="100" w:type="dxa"/>
              <w:bottom w:w="90" w:type="dxa"/>
              <w:right w:w="100" w:type="dxa"/>
            </w:tcMar>
            <w:vAlign w:val="center"/>
          </w:tcPr>
          <w:p w14:paraId="6EB09E89" w14:textId="77777777" w:rsidR="00945D7F" w:rsidRDefault="00945D7F" w:rsidP="00B3362E">
            <w:pPr>
              <w:jc w:val="center"/>
            </w:pPr>
            <w:r>
              <w:rPr>
                <w:sz w:val="19"/>
              </w:rPr>
              <w:t>Dönem 4</w:t>
            </w:r>
          </w:p>
        </w:tc>
        <w:tc>
          <w:tcPr>
            <w:tcW w:w="2465" w:type="dxa"/>
            <w:tcMar>
              <w:top w:w="90" w:type="dxa"/>
              <w:left w:w="100" w:type="dxa"/>
              <w:bottom w:w="90" w:type="dxa"/>
              <w:right w:w="100" w:type="dxa"/>
            </w:tcMar>
            <w:vAlign w:val="center"/>
          </w:tcPr>
          <w:p w14:paraId="08BEE0F0" w14:textId="77777777" w:rsidR="00945D7F" w:rsidRDefault="00945D7F" w:rsidP="00B3362E">
            <w:pPr>
              <w:jc w:val="center"/>
            </w:pPr>
            <w:r>
              <w:rPr>
                <w:sz w:val="19"/>
              </w:rPr>
              <w:t>1.872</w:t>
            </w:r>
          </w:p>
        </w:tc>
        <w:tc>
          <w:tcPr>
            <w:tcW w:w="2465" w:type="dxa"/>
            <w:tcMar>
              <w:top w:w="90" w:type="dxa"/>
              <w:left w:w="100" w:type="dxa"/>
              <w:bottom w:w="90" w:type="dxa"/>
              <w:right w:w="100" w:type="dxa"/>
            </w:tcMar>
            <w:vAlign w:val="center"/>
          </w:tcPr>
          <w:p w14:paraId="1DC811B5" w14:textId="77777777" w:rsidR="00945D7F" w:rsidRDefault="00945D7F" w:rsidP="00B3362E">
            <w:pPr>
              <w:jc w:val="center"/>
            </w:pPr>
            <w:r>
              <w:rPr>
                <w:sz w:val="19"/>
              </w:rPr>
              <w:t>1.854</w:t>
            </w:r>
          </w:p>
        </w:tc>
        <w:tc>
          <w:tcPr>
            <w:tcW w:w="2465" w:type="dxa"/>
            <w:tcMar>
              <w:top w:w="90" w:type="dxa"/>
              <w:left w:w="100" w:type="dxa"/>
              <w:bottom w:w="90" w:type="dxa"/>
              <w:right w:w="100" w:type="dxa"/>
            </w:tcMar>
            <w:vAlign w:val="center"/>
          </w:tcPr>
          <w:p w14:paraId="1F5C2146" w14:textId="77777777" w:rsidR="00945D7F" w:rsidRDefault="00945D7F" w:rsidP="00B3362E">
            <w:pPr>
              <w:jc w:val="center"/>
            </w:pPr>
            <w:r>
              <w:rPr>
                <w:sz w:val="19"/>
              </w:rPr>
              <w:t>%99,0</w:t>
            </w:r>
          </w:p>
        </w:tc>
      </w:tr>
      <w:tr w:rsidR="00945D7F" w14:paraId="25650220" w14:textId="77777777" w:rsidTr="00B3362E">
        <w:trPr>
          <w:jc w:val="center"/>
        </w:trPr>
        <w:tc>
          <w:tcPr>
            <w:tcW w:w="2465" w:type="dxa"/>
            <w:tcMar>
              <w:top w:w="90" w:type="dxa"/>
              <w:left w:w="100" w:type="dxa"/>
              <w:bottom w:w="90" w:type="dxa"/>
              <w:right w:w="100" w:type="dxa"/>
            </w:tcMar>
            <w:vAlign w:val="center"/>
          </w:tcPr>
          <w:p w14:paraId="2B8DB3FB" w14:textId="77777777" w:rsidR="00945D7F" w:rsidRDefault="00945D7F" w:rsidP="00B3362E">
            <w:pPr>
              <w:jc w:val="center"/>
            </w:pPr>
            <w:r>
              <w:rPr>
                <w:sz w:val="19"/>
              </w:rPr>
              <w:t>Dönem 5</w:t>
            </w:r>
          </w:p>
        </w:tc>
        <w:tc>
          <w:tcPr>
            <w:tcW w:w="2465" w:type="dxa"/>
            <w:tcMar>
              <w:top w:w="90" w:type="dxa"/>
              <w:left w:w="100" w:type="dxa"/>
              <w:bottom w:w="90" w:type="dxa"/>
              <w:right w:w="100" w:type="dxa"/>
            </w:tcMar>
            <w:vAlign w:val="center"/>
          </w:tcPr>
          <w:p w14:paraId="763E7E2B" w14:textId="77777777" w:rsidR="00945D7F" w:rsidRDefault="00945D7F" w:rsidP="00B3362E">
            <w:pPr>
              <w:jc w:val="center"/>
            </w:pPr>
            <w:r>
              <w:rPr>
                <w:sz w:val="19"/>
              </w:rPr>
              <w:t>4.444</w:t>
            </w:r>
          </w:p>
        </w:tc>
        <w:tc>
          <w:tcPr>
            <w:tcW w:w="2465" w:type="dxa"/>
            <w:tcMar>
              <w:top w:w="90" w:type="dxa"/>
              <w:left w:w="100" w:type="dxa"/>
              <w:bottom w:w="90" w:type="dxa"/>
              <w:right w:w="100" w:type="dxa"/>
            </w:tcMar>
            <w:vAlign w:val="center"/>
          </w:tcPr>
          <w:p w14:paraId="567B3D98" w14:textId="77777777" w:rsidR="00945D7F" w:rsidRDefault="00945D7F" w:rsidP="00B3362E">
            <w:pPr>
              <w:jc w:val="center"/>
            </w:pPr>
            <w:r>
              <w:rPr>
                <w:sz w:val="19"/>
              </w:rPr>
              <w:t>4.424</w:t>
            </w:r>
          </w:p>
        </w:tc>
        <w:tc>
          <w:tcPr>
            <w:tcW w:w="2465" w:type="dxa"/>
            <w:tcMar>
              <w:top w:w="90" w:type="dxa"/>
              <w:left w:w="100" w:type="dxa"/>
              <w:bottom w:w="90" w:type="dxa"/>
              <w:right w:w="100" w:type="dxa"/>
            </w:tcMar>
            <w:vAlign w:val="center"/>
          </w:tcPr>
          <w:p w14:paraId="50F6C15E" w14:textId="77777777" w:rsidR="00945D7F" w:rsidRDefault="00945D7F" w:rsidP="00B3362E">
            <w:pPr>
              <w:jc w:val="center"/>
            </w:pPr>
            <w:r>
              <w:rPr>
                <w:sz w:val="19"/>
              </w:rPr>
              <w:t>%99,5</w:t>
            </w:r>
          </w:p>
        </w:tc>
      </w:tr>
      <w:tr w:rsidR="00945D7F" w14:paraId="407FC1AA" w14:textId="77777777" w:rsidTr="00B3362E">
        <w:trPr>
          <w:jc w:val="center"/>
        </w:trPr>
        <w:tc>
          <w:tcPr>
            <w:tcW w:w="2465" w:type="dxa"/>
            <w:tcMar>
              <w:top w:w="90" w:type="dxa"/>
              <w:left w:w="100" w:type="dxa"/>
              <w:bottom w:w="90" w:type="dxa"/>
              <w:right w:w="100" w:type="dxa"/>
            </w:tcMar>
            <w:vAlign w:val="center"/>
          </w:tcPr>
          <w:p w14:paraId="2F0F4A56" w14:textId="77777777" w:rsidR="00945D7F" w:rsidRDefault="00945D7F" w:rsidP="00B3362E">
            <w:pPr>
              <w:jc w:val="center"/>
            </w:pPr>
            <w:r>
              <w:rPr>
                <w:sz w:val="19"/>
              </w:rPr>
              <w:t>Dönem 6</w:t>
            </w:r>
          </w:p>
        </w:tc>
        <w:tc>
          <w:tcPr>
            <w:tcW w:w="2465" w:type="dxa"/>
            <w:tcMar>
              <w:top w:w="90" w:type="dxa"/>
              <w:left w:w="100" w:type="dxa"/>
              <w:bottom w:w="90" w:type="dxa"/>
              <w:right w:w="100" w:type="dxa"/>
            </w:tcMar>
            <w:vAlign w:val="center"/>
          </w:tcPr>
          <w:p w14:paraId="78A38E5E" w14:textId="77777777" w:rsidR="00945D7F" w:rsidRDefault="00945D7F" w:rsidP="00B3362E">
            <w:pPr>
              <w:jc w:val="center"/>
            </w:pPr>
            <w:r>
              <w:rPr>
                <w:sz w:val="19"/>
              </w:rPr>
              <w:t>2.316</w:t>
            </w:r>
          </w:p>
        </w:tc>
        <w:tc>
          <w:tcPr>
            <w:tcW w:w="2465" w:type="dxa"/>
            <w:tcMar>
              <w:top w:w="90" w:type="dxa"/>
              <w:left w:w="100" w:type="dxa"/>
              <w:bottom w:w="90" w:type="dxa"/>
              <w:right w:w="100" w:type="dxa"/>
            </w:tcMar>
            <w:vAlign w:val="center"/>
          </w:tcPr>
          <w:p w14:paraId="3599B724" w14:textId="77777777" w:rsidR="00945D7F" w:rsidRDefault="00945D7F" w:rsidP="00B3362E">
            <w:pPr>
              <w:jc w:val="center"/>
            </w:pPr>
            <w:r>
              <w:rPr>
                <w:sz w:val="19"/>
              </w:rPr>
              <w:t>2.312</w:t>
            </w:r>
          </w:p>
        </w:tc>
        <w:tc>
          <w:tcPr>
            <w:tcW w:w="2465" w:type="dxa"/>
            <w:tcMar>
              <w:top w:w="90" w:type="dxa"/>
              <w:left w:w="100" w:type="dxa"/>
              <w:bottom w:w="90" w:type="dxa"/>
              <w:right w:w="100" w:type="dxa"/>
            </w:tcMar>
            <w:vAlign w:val="center"/>
          </w:tcPr>
          <w:p w14:paraId="6513B7D1" w14:textId="77777777" w:rsidR="00945D7F" w:rsidRDefault="00945D7F" w:rsidP="00B3362E">
            <w:pPr>
              <w:jc w:val="center"/>
            </w:pPr>
            <w:r>
              <w:rPr>
                <w:sz w:val="19"/>
              </w:rPr>
              <w:t>%99,8</w:t>
            </w:r>
          </w:p>
        </w:tc>
      </w:tr>
    </w:tbl>
    <w:p w14:paraId="430DCA82" w14:textId="77777777" w:rsidR="00945D7F" w:rsidRDefault="00945D7F" w:rsidP="00945D7F"/>
    <w:p w14:paraId="00394910" w14:textId="77777777" w:rsidR="00945D7F" w:rsidRDefault="00945D7F" w:rsidP="00945D7F">
      <w:r>
        <w:t xml:space="preserve">Bu dağılım, program değerlendirme açısından iki farklı inceleme alanını ortaya çıkarmaktadır: (1) Dönem 1–2’de başarı düzeylerinin ve öğrenme güçlüklerinin nedenleri; </w:t>
      </w:r>
    </w:p>
    <w:p w14:paraId="00357074" w14:textId="6DA22383" w:rsidR="00945D7F" w:rsidRDefault="00945D7F" w:rsidP="00945D7F">
      <w:r>
        <w:lastRenderedPageBreak/>
        <w:t>(2) Dönem 3–6’da çok yüksek başarı oranlarının ölçme-değerlendirme sistemlerinin ayırt ediciliği ve standardizasyonu açısından değerlendirilmesi.</w:t>
      </w:r>
    </w:p>
    <w:p w14:paraId="1D27AF84" w14:textId="77777777" w:rsidR="00945D7F" w:rsidRDefault="00945D7F" w:rsidP="00945D7F">
      <w:r>
        <w:br w:type="page"/>
      </w:r>
    </w:p>
    <w:p w14:paraId="1685163A" w14:textId="77777777" w:rsidR="00945D7F" w:rsidRDefault="00945D7F" w:rsidP="00945D7F">
      <w:pPr>
        <w:pStyle w:val="Balk1"/>
      </w:pPr>
      <w:bookmarkStart w:id="23" w:name="_Toc242256425"/>
      <w:r>
        <w:lastRenderedPageBreak/>
        <w:t>4. Dönem Bazında Bulgular ve Yorumlar</w:t>
      </w:r>
      <w:bookmarkEnd w:id="23"/>
    </w:p>
    <w:p w14:paraId="0AB26493" w14:textId="77777777" w:rsidR="00945D7F" w:rsidRDefault="00945D7F" w:rsidP="00945D7F">
      <w:pPr>
        <w:pStyle w:val="Balk2"/>
      </w:pPr>
      <w:bookmarkStart w:id="24" w:name="_Toc242256426"/>
      <w:r>
        <w:t>4.1. Dönem 1</w:t>
      </w:r>
      <w:bookmarkEnd w:id="24"/>
    </w:p>
    <w:p w14:paraId="78C90309" w14:textId="77777777" w:rsidR="00945D7F" w:rsidRDefault="00945D7F" w:rsidP="00945D7F">
      <w:r>
        <w:t xml:space="preserve">Dönem 1 güz yarıyılı sınıf başarı oranı yaklaşık </w:t>
      </w:r>
      <w:proofErr w:type="gramStart"/>
      <w:r>
        <w:t>%75’tir</w:t>
      </w:r>
      <w:proofErr w:type="gramEnd"/>
      <w:r>
        <w:t>. Kurul bazında belirgin bir değişkenlik bulunmaktadır.</w:t>
      </w:r>
    </w:p>
    <w:tbl>
      <w:tblPr>
        <w:tblStyle w:val="TabloKlavuzu"/>
        <w:tblW w:w="0" w:type="auto"/>
        <w:jc w:val="center"/>
        <w:tblLook w:val="04A0" w:firstRow="1" w:lastRow="0" w:firstColumn="1" w:lastColumn="0" w:noHBand="0" w:noVBand="1"/>
      </w:tblPr>
      <w:tblGrid>
        <w:gridCol w:w="2313"/>
        <w:gridCol w:w="2256"/>
        <w:gridCol w:w="2253"/>
        <w:gridCol w:w="2240"/>
      </w:tblGrid>
      <w:tr w:rsidR="00945D7F" w14:paraId="653CAC16" w14:textId="77777777" w:rsidTr="00B3362E">
        <w:trPr>
          <w:jc w:val="center"/>
        </w:trPr>
        <w:tc>
          <w:tcPr>
            <w:tcW w:w="2465" w:type="dxa"/>
            <w:shd w:val="clear" w:color="auto" w:fill="2F5597"/>
          </w:tcPr>
          <w:p w14:paraId="528673D8" w14:textId="77777777" w:rsidR="00945D7F" w:rsidRDefault="00945D7F" w:rsidP="00B3362E">
            <w:r>
              <w:rPr>
                <w:b/>
                <w:color w:val="FFFFFF"/>
                <w:sz w:val="18"/>
              </w:rPr>
              <w:t>Eğitim bileşeni</w:t>
            </w:r>
          </w:p>
        </w:tc>
        <w:tc>
          <w:tcPr>
            <w:tcW w:w="2465" w:type="dxa"/>
            <w:shd w:val="clear" w:color="auto" w:fill="2F5597"/>
          </w:tcPr>
          <w:p w14:paraId="0B16FDD0" w14:textId="77777777" w:rsidR="00945D7F" w:rsidRDefault="00945D7F" w:rsidP="00B3362E">
            <w:r>
              <w:rPr>
                <w:b/>
                <w:color w:val="FFFFFF"/>
                <w:sz w:val="18"/>
              </w:rPr>
              <w:t>Öğrenci</w:t>
            </w:r>
          </w:p>
        </w:tc>
        <w:tc>
          <w:tcPr>
            <w:tcW w:w="2465" w:type="dxa"/>
            <w:shd w:val="clear" w:color="auto" w:fill="2F5597"/>
          </w:tcPr>
          <w:p w14:paraId="0C13CDF6" w14:textId="77777777" w:rsidR="00945D7F" w:rsidRDefault="00945D7F" w:rsidP="00B3362E">
            <w:r>
              <w:rPr>
                <w:b/>
                <w:color w:val="FFFFFF"/>
                <w:sz w:val="18"/>
              </w:rPr>
              <w:t>Başarılı</w:t>
            </w:r>
          </w:p>
        </w:tc>
        <w:tc>
          <w:tcPr>
            <w:tcW w:w="2465" w:type="dxa"/>
            <w:shd w:val="clear" w:color="auto" w:fill="2F5597"/>
          </w:tcPr>
          <w:p w14:paraId="6ED10F16" w14:textId="77777777" w:rsidR="00945D7F" w:rsidRDefault="00945D7F" w:rsidP="00B3362E">
            <w:r>
              <w:rPr>
                <w:b/>
                <w:color w:val="FFFFFF"/>
                <w:sz w:val="18"/>
              </w:rPr>
              <w:t>Başarı oranı</w:t>
            </w:r>
          </w:p>
        </w:tc>
      </w:tr>
      <w:tr w:rsidR="00945D7F" w14:paraId="3B23E919" w14:textId="77777777" w:rsidTr="00B3362E">
        <w:trPr>
          <w:jc w:val="center"/>
        </w:trPr>
        <w:tc>
          <w:tcPr>
            <w:tcW w:w="2465" w:type="dxa"/>
            <w:tcMar>
              <w:top w:w="90" w:type="dxa"/>
              <w:left w:w="100" w:type="dxa"/>
              <w:bottom w:w="90" w:type="dxa"/>
              <w:right w:w="100" w:type="dxa"/>
            </w:tcMar>
            <w:vAlign w:val="center"/>
          </w:tcPr>
          <w:p w14:paraId="63A2B3D0" w14:textId="77777777" w:rsidR="00945D7F" w:rsidRDefault="00945D7F" w:rsidP="00B3362E">
            <w:r>
              <w:rPr>
                <w:sz w:val="18"/>
              </w:rPr>
              <w:t>Ders Kurulu I – Temel Bilimlere Giriş ve Hücre</w:t>
            </w:r>
          </w:p>
        </w:tc>
        <w:tc>
          <w:tcPr>
            <w:tcW w:w="2465" w:type="dxa"/>
            <w:tcMar>
              <w:top w:w="90" w:type="dxa"/>
              <w:left w:w="100" w:type="dxa"/>
              <w:bottom w:w="90" w:type="dxa"/>
              <w:right w:w="100" w:type="dxa"/>
            </w:tcMar>
            <w:vAlign w:val="center"/>
          </w:tcPr>
          <w:p w14:paraId="73D91B02" w14:textId="77777777" w:rsidR="00945D7F" w:rsidRDefault="00945D7F" w:rsidP="00B3362E">
            <w:pPr>
              <w:jc w:val="center"/>
            </w:pPr>
            <w:r>
              <w:rPr>
                <w:sz w:val="18"/>
              </w:rPr>
              <w:t>282</w:t>
            </w:r>
          </w:p>
        </w:tc>
        <w:tc>
          <w:tcPr>
            <w:tcW w:w="2465" w:type="dxa"/>
            <w:tcMar>
              <w:top w:w="90" w:type="dxa"/>
              <w:left w:w="100" w:type="dxa"/>
              <w:bottom w:w="90" w:type="dxa"/>
              <w:right w:w="100" w:type="dxa"/>
            </w:tcMar>
            <w:vAlign w:val="center"/>
          </w:tcPr>
          <w:p w14:paraId="6AEE23DE" w14:textId="77777777" w:rsidR="00945D7F" w:rsidRDefault="00945D7F" w:rsidP="00B3362E">
            <w:pPr>
              <w:jc w:val="center"/>
            </w:pPr>
            <w:r>
              <w:rPr>
                <w:sz w:val="18"/>
              </w:rPr>
              <w:t>258</w:t>
            </w:r>
          </w:p>
        </w:tc>
        <w:tc>
          <w:tcPr>
            <w:tcW w:w="2465" w:type="dxa"/>
            <w:tcMar>
              <w:top w:w="90" w:type="dxa"/>
              <w:left w:w="100" w:type="dxa"/>
              <w:bottom w:w="90" w:type="dxa"/>
              <w:right w:w="100" w:type="dxa"/>
            </w:tcMar>
            <w:vAlign w:val="center"/>
          </w:tcPr>
          <w:p w14:paraId="4CE2FD80" w14:textId="77777777" w:rsidR="00945D7F" w:rsidRDefault="00945D7F" w:rsidP="00B3362E">
            <w:pPr>
              <w:jc w:val="center"/>
            </w:pPr>
            <w:r>
              <w:rPr>
                <w:sz w:val="18"/>
              </w:rPr>
              <w:t>%91,5</w:t>
            </w:r>
          </w:p>
        </w:tc>
      </w:tr>
      <w:tr w:rsidR="00945D7F" w14:paraId="7555F0BA" w14:textId="77777777" w:rsidTr="00B3362E">
        <w:trPr>
          <w:jc w:val="center"/>
        </w:trPr>
        <w:tc>
          <w:tcPr>
            <w:tcW w:w="2465" w:type="dxa"/>
            <w:tcMar>
              <w:top w:w="90" w:type="dxa"/>
              <w:left w:w="100" w:type="dxa"/>
              <w:bottom w:w="90" w:type="dxa"/>
              <w:right w:w="100" w:type="dxa"/>
            </w:tcMar>
            <w:vAlign w:val="center"/>
          </w:tcPr>
          <w:p w14:paraId="6BB23680" w14:textId="77777777" w:rsidR="00945D7F" w:rsidRDefault="00945D7F" w:rsidP="00B3362E">
            <w:r>
              <w:rPr>
                <w:sz w:val="18"/>
              </w:rPr>
              <w:t>Ders Kurulu II – Temel Genetik ve Biyomoleküler</w:t>
            </w:r>
          </w:p>
        </w:tc>
        <w:tc>
          <w:tcPr>
            <w:tcW w:w="2465" w:type="dxa"/>
            <w:tcMar>
              <w:top w:w="90" w:type="dxa"/>
              <w:left w:w="100" w:type="dxa"/>
              <w:bottom w:w="90" w:type="dxa"/>
              <w:right w:w="100" w:type="dxa"/>
            </w:tcMar>
            <w:vAlign w:val="center"/>
          </w:tcPr>
          <w:p w14:paraId="2EE1C536" w14:textId="77777777" w:rsidR="00945D7F" w:rsidRDefault="00945D7F" w:rsidP="00B3362E">
            <w:pPr>
              <w:jc w:val="center"/>
            </w:pPr>
            <w:r>
              <w:rPr>
                <w:sz w:val="18"/>
              </w:rPr>
              <w:t>282</w:t>
            </w:r>
          </w:p>
        </w:tc>
        <w:tc>
          <w:tcPr>
            <w:tcW w:w="2465" w:type="dxa"/>
            <w:tcMar>
              <w:top w:w="90" w:type="dxa"/>
              <w:left w:w="100" w:type="dxa"/>
              <w:bottom w:w="90" w:type="dxa"/>
              <w:right w:w="100" w:type="dxa"/>
            </w:tcMar>
            <w:vAlign w:val="center"/>
          </w:tcPr>
          <w:p w14:paraId="26577412" w14:textId="77777777" w:rsidR="00945D7F" w:rsidRDefault="00945D7F" w:rsidP="00B3362E">
            <w:pPr>
              <w:jc w:val="center"/>
            </w:pPr>
            <w:r>
              <w:rPr>
                <w:sz w:val="18"/>
              </w:rPr>
              <w:t>166</w:t>
            </w:r>
          </w:p>
        </w:tc>
        <w:tc>
          <w:tcPr>
            <w:tcW w:w="2465" w:type="dxa"/>
            <w:tcMar>
              <w:top w:w="90" w:type="dxa"/>
              <w:left w:w="100" w:type="dxa"/>
              <w:bottom w:w="90" w:type="dxa"/>
              <w:right w:w="100" w:type="dxa"/>
            </w:tcMar>
            <w:vAlign w:val="center"/>
          </w:tcPr>
          <w:p w14:paraId="040CAD03" w14:textId="77777777" w:rsidR="00945D7F" w:rsidRDefault="00945D7F" w:rsidP="00B3362E">
            <w:pPr>
              <w:jc w:val="center"/>
            </w:pPr>
            <w:r>
              <w:rPr>
                <w:sz w:val="18"/>
              </w:rPr>
              <w:t>%58,9</w:t>
            </w:r>
          </w:p>
        </w:tc>
      </w:tr>
      <w:tr w:rsidR="00945D7F" w14:paraId="1A64B4A9" w14:textId="77777777" w:rsidTr="00B3362E">
        <w:trPr>
          <w:jc w:val="center"/>
        </w:trPr>
        <w:tc>
          <w:tcPr>
            <w:tcW w:w="2465" w:type="dxa"/>
            <w:tcMar>
              <w:top w:w="90" w:type="dxa"/>
              <w:left w:w="100" w:type="dxa"/>
              <w:bottom w:w="90" w:type="dxa"/>
              <w:right w:w="100" w:type="dxa"/>
            </w:tcMar>
            <w:vAlign w:val="center"/>
          </w:tcPr>
          <w:p w14:paraId="7D0108F3" w14:textId="77777777" w:rsidR="00945D7F" w:rsidRDefault="00945D7F" w:rsidP="00B3362E">
            <w:r>
              <w:rPr>
                <w:sz w:val="18"/>
              </w:rPr>
              <w:t>Ders Kurulu III – Metabolizma ve Hareket 1</w:t>
            </w:r>
          </w:p>
        </w:tc>
        <w:tc>
          <w:tcPr>
            <w:tcW w:w="2465" w:type="dxa"/>
            <w:tcMar>
              <w:top w:w="90" w:type="dxa"/>
              <w:left w:w="100" w:type="dxa"/>
              <w:bottom w:w="90" w:type="dxa"/>
              <w:right w:w="100" w:type="dxa"/>
            </w:tcMar>
            <w:vAlign w:val="center"/>
          </w:tcPr>
          <w:p w14:paraId="2BC15C5F" w14:textId="77777777" w:rsidR="00945D7F" w:rsidRDefault="00945D7F" w:rsidP="00B3362E">
            <w:pPr>
              <w:jc w:val="center"/>
            </w:pPr>
            <w:r>
              <w:rPr>
                <w:sz w:val="18"/>
              </w:rPr>
              <w:t>282</w:t>
            </w:r>
          </w:p>
        </w:tc>
        <w:tc>
          <w:tcPr>
            <w:tcW w:w="2465" w:type="dxa"/>
            <w:tcMar>
              <w:top w:w="90" w:type="dxa"/>
              <w:left w:w="100" w:type="dxa"/>
              <w:bottom w:w="90" w:type="dxa"/>
              <w:right w:w="100" w:type="dxa"/>
            </w:tcMar>
            <w:vAlign w:val="center"/>
          </w:tcPr>
          <w:p w14:paraId="3401795C" w14:textId="77777777" w:rsidR="00945D7F" w:rsidRDefault="00945D7F" w:rsidP="00B3362E">
            <w:pPr>
              <w:jc w:val="center"/>
            </w:pPr>
            <w:r>
              <w:rPr>
                <w:sz w:val="18"/>
              </w:rPr>
              <w:t>145</w:t>
            </w:r>
          </w:p>
        </w:tc>
        <w:tc>
          <w:tcPr>
            <w:tcW w:w="2465" w:type="dxa"/>
            <w:tcMar>
              <w:top w:w="90" w:type="dxa"/>
              <w:left w:w="100" w:type="dxa"/>
              <w:bottom w:w="90" w:type="dxa"/>
              <w:right w:w="100" w:type="dxa"/>
            </w:tcMar>
            <w:vAlign w:val="center"/>
          </w:tcPr>
          <w:p w14:paraId="379997E3" w14:textId="77777777" w:rsidR="00945D7F" w:rsidRDefault="00945D7F" w:rsidP="00B3362E">
            <w:pPr>
              <w:jc w:val="center"/>
            </w:pPr>
            <w:r>
              <w:rPr>
                <w:sz w:val="18"/>
              </w:rPr>
              <w:t>%51,4</w:t>
            </w:r>
          </w:p>
        </w:tc>
      </w:tr>
      <w:tr w:rsidR="00945D7F" w14:paraId="7CF655C1" w14:textId="77777777" w:rsidTr="00B3362E">
        <w:trPr>
          <w:jc w:val="center"/>
        </w:trPr>
        <w:tc>
          <w:tcPr>
            <w:tcW w:w="2465" w:type="dxa"/>
            <w:tcMar>
              <w:top w:w="90" w:type="dxa"/>
              <w:left w:w="100" w:type="dxa"/>
              <w:bottom w:w="90" w:type="dxa"/>
              <w:right w:w="100" w:type="dxa"/>
            </w:tcMar>
            <w:vAlign w:val="center"/>
          </w:tcPr>
          <w:p w14:paraId="24737F07" w14:textId="77777777" w:rsidR="00945D7F" w:rsidRDefault="00945D7F" w:rsidP="00B3362E">
            <w:r>
              <w:rPr>
                <w:sz w:val="18"/>
              </w:rPr>
              <w:t>Ders Kurulu IV – Metabolizma ve Hareket 2</w:t>
            </w:r>
          </w:p>
        </w:tc>
        <w:tc>
          <w:tcPr>
            <w:tcW w:w="2465" w:type="dxa"/>
            <w:tcMar>
              <w:top w:w="90" w:type="dxa"/>
              <w:left w:w="100" w:type="dxa"/>
              <w:bottom w:w="90" w:type="dxa"/>
              <w:right w:w="100" w:type="dxa"/>
            </w:tcMar>
            <w:vAlign w:val="center"/>
          </w:tcPr>
          <w:p w14:paraId="7DDCFBE4" w14:textId="77777777" w:rsidR="00945D7F" w:rsidRDefault="00945D7F" w:rsidP="00B3362E">
            <w:pPr>
              <w:jc w:val="center"/>
            </w:pPr>
            <w:r>
              <w:rPr>
                <w:sz w:val="18"/>
              </w:rPr>
              <w:t>282</w:t>
            </w:r>
          </w:p>
        </w:tc>
        <w:tc>
          <w:tcPr>
            <w:tcW w:w="2465" w:type="dxa"/>
            <w:tcMar>
              <w:top w:w="90" w:type="dxa"/>
              <w:left w:w="100" w:type="dxa"/>
              <w:bottom w:w="90" w:type="dxa"/>
              <w:right w:w="100" w:type="dxa"/>
            </w:tcMar>
            <w:vAlign w:val="center"/>
          </w:tcPr>
          <w:p w14:paraId="21B85D8E" w14:textId="77777777" w:rsidR="00945D7F" w:rsidRDefault="00945D7F" w:rsidP="00B3362E">
            <w:pPr>
              <w:jc w:val="center"/>
            </w:pPr>
            <w:r>
              <w:rPr>
                <w:sz w:val="18"/>
              </w:rPr>
              <w:t>166</w:t>
            </w:r>
          </w:p>
        </w:tc>
        <w:tc>
          <w:tcPr>
            <w:tcW w:w="2465" w:type="dxa"/>
            <w:tcMar>
              <w:top w:w="90" w:type="dxa"/>
              <w:left w:w="100" w:type="dxa"/>
              <w:bottom w:w="90" w:type="dxa"/>
              <w:right w:w="100" w:type="dxa"/>
            </w:tcMar>
            <w:vAlign w:val="center"/>
          </w:tcPr>
          <w:p w14:paraId="38E9D0A6" w14:textId="77777777" w:rsidR="00945D7F" w:rsidRDefault="00945D7F" w:rsidP="00B3362E">
            <w:pPr>
              <w:jc w:val="center"/>
            </w:pPr>
            <w:r>
              <w:rPr>
                <w:sz w:val="18"/>
              </w:rPr>
              <w:t>%58,9</w:t>
            </w:r>
          </w:p>
        </w:tc>
      </w:tr>
    </w:tbl>
    <w:p w14:paraId="270C958E" w14:textId="77777777" w:rsidR="00945D7F" w:rsidRDefault="00945D7F" w:rsidP="00945D7F"/>
    <w:p w14:paraId="1144CB12" w14:textId="47266564" w:rsidR="00945D7F" w:rsidRDefault="00945D7F" w:rsidP="00945D7F">
      <w:r>
        <w:t>Ders Kurulu I’deki yüksek başarıya karşın, Ders Kurulu II–IV’te başarı oranlarının %51–59 bandına gerilemesi Dönem 1 için en önemli izlem bulgusudur. Özellikle Metabolizma ve Hareket 1 Kurulu %51</w:t>
      </w:r>
      <w:proofErr w:type="gramStart"/>
      <w:r>
        <w:t>,4</w:t>
      </w:r>
      <w:proofErr w:type="gramEnd"/>
      <w:r>
        <w:t xml:space="preserve"> ile program genelinde en düşük kurul başarı oranlarından birini göstermektedir.</w:t>
      </w:r>
    </w:p>
    <w:p w14:paraId="172F320E" w14:textId="77777777" w:rsidR="00945D7F" w:rsidRDefault="00945D7F" w:rsidP="00945D7F">
      <w:r>
        <w:t>Program değerlendirme açısından bu bulgunun</w:t>
      </w:r>
      <w:proofErr w:type="gramStart"/>
      <w:r>
        <w:t>;</w:t>
      </w:r>
      <w:proofErr w:type="gramEnd"/>
      <w:r>
        <w:t xml:space="preserve"> içerik yoğunluğu, yatay/dikey entegrasyon, öğrenci iş yükü, ön koşul bilgi düzeyi, ölçme araçlarının güçlük ve ayırt edicilik özellikleri ve öğrencilerin tıp eğitimine akademik uyumları ile birlikte değerlendirilmesi önerilmektedir.</w:t>
      </w:r>
    </w:p>
    <w:p w14:paraId="08A005A0" w14:textId="77777777" w:rsidR="00945D7F" w:rsidRDefault="00945D7F" w:rsidP="00945D7F">
      <w:r>
        <w:t>Bahar yarıyılında veri setinde Dönem 1 için yer alan Bağımlılıkla Mücadele dersinde başarı 112/235 (%47</w:t>
      </w:r>
      <w:proofErr w:type="gramStart"/>
      <w:r>
        <w:t>,7</w:t>
      </w:r>
      <w:proofErr w:type="gramEnd"/>
      <w:r>
        <w:t>) olarak görülmektedir. Bu sonuç ders özelinde ayrıca incelenmelidir; ancak bahar dönemi veri kapsamının sınırlı olması nedeniyle Dönem 1’in genel bahar performansı olarak yorumlanmamalıdır.</w:t>
      </w:r>
    </w:p>
    <w:p w14:paraId="7E0489FD" w14:textId="77777777" w:rsidR="00945D7F" w:rsidRDefault="00945D7F" w:rsidP="00945D7F">
      <w:pPr>
        <w:pStyle w:val="Balk2"/>
      </w:pPr>
      <w:bookmarkStart w:id="25" w:name="_Toc242256427"/>
      <w:r>
        <w:t>4.2. Dönem 2</w:t>
      </w:r>
      <w:bookmarkEnd w:id="25"/>
    </w:p>
    <w:p w14:paraId="0F2E97F7" w14:textId="77777777" w:rsidR="00945D7F" w:rsidRDefault="00945D7F" w:rsidP="00945D7F">
      <w:r>
        <w:t xml:space="preserve">Dönem 2 güz yarıyılı sınıf başarı oranı yaklaşık </w:t>
      </w:r>
      <w:proofErr w:type="gramStart"/>
      <w:r>
        <w:t>%71’dir</w:t>
      </w:r>
      <w:proofErr w:type="gramEnd"/>
      <w:r>
        <w:t>. Ana kurullarda başarı oranları %60</w:t>
      </w:r>
      <w:proofErr w:type="gramStart"/>
      <w:r>
        <w:t>,5</w:t>
      </w:r>
      <w:proofErr w:type="gramEnd"/>
      <w:r>
        <w:t xml:space="preserve"> ile %80,8 arasında değişmektedir.</w:t>
      </w:r>
    </w:p>
    <w:tbl>
      <w:tblPr>
        <w:tblStyle w:val="TabloKlavuzu"/>
        <w:tblW w:w="0" w:type="auto"/>
        <w:jc w:val="center"/>
        <w:tblLook w:val="04A0" w:firstRow="1" w:lastRow="0" w:firstColumn="1" w:lastColumn="0" w:noHBand="0" w:noVBand="1"/>
      </w:tblPr>
      <w:tblGrid>
        <w:gridCol w:w="2306"/>
        <w:gridCol w:w="2258"/>
        <w:gridCol w:w="2255"/>
        <w:gridCol w:w="2243"/>
      </w:tblGrid>
      <w:tr w:rsidR="00945D7F" w14:paraId="40B64B80" w14:textId="77777777" w:rsidTr="00B3362E">
        <w:trPr>
          <w:jc w:val="center"/>
        </w:trPr>
        <w:tc>
          <w:tcPr>
            <w:tcW w:w="2465" w:type="dxa"/>
            <w:shd w:val="clear" w:color="auto" w:fill="2F5597"/>
          </w:tcPr>
          <w:p w14:paraId="09888552" w14:textId="77777777" w:rsidR="00945D7F" w:rsidRDefault="00945D7F" w:rsidP="00B3362E">
            <w:r>
              <w:rPr>
                <w:b/>
                <w:color w:val="FFFFFF"/>
                <w:sz w:val="18"/>
              </w:rPr>
              <w:t>Eğitim bileşeni</w:t>
            </w:r>
          </w:p>
        </w:tc>
        <w:tc>
          <w:tcPr>
            <w:tcW w:w="2465" w:type="dxa"/>
            <w:shd w:val="clear" w:color="auto" w:fill="2F5597"/>
          </w:tcPr>
          <w:p w14:paraId="556F632B" w14:textId="77777777" w:rsidR="00945D7F" w:rsidRDefault="00945D7F" w:rsidP="00B3362E">
            <w:r>
              <w:rPr>
                <w:b/>
                <w:color w:val="FFFFFF"/>
                <w:sz w:val="18"/>
              </w:rPr>
              <w:t>Öğrenci</w:t>
            </w:r>
          </w:p>
        </w:tc>
        <w:tc>
          <w:tcPr>
            <w:tcW w:w="2465" w:type="dxa"/>
            <w:shd w:val="clear" w:color="auto" w:fill="2F5597"/>
          </w:tcPr>
          <w:p w14:paraId="2D3C544B" w14:textId="77777777" w:rsidR="00945D7F" w:rsidRDefault="00945D7F" w:rsidP="00B3362E">
            <w:r>
              <w:rPr>
                <w:b/>
                <w:color w:val="FFFFFF"/>
                <w:sz w:val="18"/>
              </w:rPr>
              <w:t>Başarılı</w:t>
            </w:r>
          </w:p>
        </w:tc>
        <w:tc>
          <w:tcPr>
            <w:tcW w:w="2465" w:type="dxa"/>
            <w:shd w:val="clear" w:color="auto" w:fill="2F5597"/>
          </w:tcPr>
          <w:p w14:paraId="7E7A9BC2" w14:textId="77777777" w:rsidR="00945D7F" w:rsidRDefault="00945D7F" w:rsidP="00B3362E">
            <w:r>
              <w:rPr>
                <w:b/>
                <w:color w:val="FFFFFF"/>
                <w:sz w:val="18"/>
              </w:rPr>
              <w:t>Başarı oranı</w:t>
            </w:r>
          </w:p>
        </w:tc>
      </w:tr>
      <w:tr w:rsidR="00945D7F" w14:paraId="1897A628" w14:textId="77777777" w:rsidTr="00B3362E">
        <w:trPr>
          <w:jc w:val="center"/>
        </w:trPr>
        <w:tc>
          <w:tcPr>
            <w:tcW w:w="2465" w:type="dxa"/>
            <w:tcMar>
              <w:top w:w="90" w:type="dxa"/>
              <w:left w:w="100" w:type="dxa"/>
              <w:bottom w:w="90" w:type="dxa"/>
              <w:right w:w="100" w:type="dxa"/>
            </w:tcMar>
          </w:tcPr>
          <w:p w14:paraId="2C7B483D" w14:textId="77777777" w:rsidR="00945D7F" w:rsidRDefault="00945D7F" w:rsidP="00B3362E">
            <w:r>
              <w:rPr>
                <w:sz w:val="18"/>
              </w:rPr>
              <w:t>Ders Kurulu I – Kas, İskelet ve Periferik Sinir Sistemi</w:t>
            </w:r>
          </w:p>
        </w:tc>
        <w:tc>
          <w:tcPr>
            <w:tcW w:w="2465" w:type="dxa"/>
            <w:tcMar>
              <w:top w:w="90" w:type="dxa"/>
              <w:left w:w="100" w:type="dxa"/>
              <w:bottom w:w="90" w:type="dxa"/>
              <w:right w:w="100" w:type="dxa"/>
            </w:tcMar>
          </w:tcPr>
          <w:p w14:paraId="108F24BB" w14:textId="77777777" w:rsidR="00945D7F" w:rsidRDefault="00945D7F" w:rsidP="00B3362E">
            <w:pPr>
              <w:jc w:val="center"/>
            </w:pPr>
            <w:r>
              <w:rPr>
                <w:sz w:val="18"/>
              </w:rPr>
              <w:t>286</w:t>
            </w:r>
          </w:p>
        </w:tc>
        <w:tc>
          <w:tcPr>
            <w:tcW w:w="2465" w:type="dxa"/>
            <w:tcMar>
              <w:top w:w="90" w:type="dxa"/>
              <w:left w:w="100" w:type="dxa"/>
              <w:bottom w:w="90" w:type="dxa"/>
              <w:right w:w="100" w:type="dxa"/>
            </w:tcMar>
          </w:tcPr>
          <w:p w14:paraId="5E80C1DE" w14:textId="77777777" w:rsidR="00945D7F" w:rsidRDefault="00945D7F" w:rsidP="00B3362E">
            <w:pPr>
              <w:jc w:val="center"/>
            </w:pPr>
            <w:r>
              <w:rPr>
                <w:sz w:val="18"/>
              </w:rPr>
              <w:t>224</w:t>
            </w:r>
          </w:p>
        </w:tc>
        <w:tc>
          <w:tcPr>
            <w:tcW w:w="2465" w:type="dxa"/>
            <w:tcMar>
              <w:top w:w="90" w:type="dxa"/>
              <w:left w:w="100" w:type="dxa"/>
              <w:bottom w:w="90" w:type="dxa"/>
              <w:right w:w="100" w:type="dxa"/>
            </w:tcMar>
          </w:tcPr>
          <w:p w14:paraId="0C9A5ABC" w14:textId="77777777" w:rsidR="00945D7F" w:rsidRDefault="00945D7F" w:rsidP="00B3362E">
            <w:pPr>
              <w:jc w:val="center"/>
            </w:pPr>
            <w:r>
              <w:rPr>
                <w:sz w:val="18"/>
              </w:rPr>
              <w:t>%78,3</w:t>
            </w:r>
          </w:p>
        </w:tc>
      </w:tr>
      <w:tr w:rsidR="00945D7F" w14:paraId="37F667DD" w14:textId="77777777" w:rsidTr="00B3362E">
        <w:trPr>
          <w:jc w:val="center"/>
        </w:trPr>
        <w:tc>
          <w:tcPr>
            <w:tcW w:w="2465" w:type="dxa"/>
            <w:tcMar>
              <w:top w:w="90" w:type="dxa"/>
              <w:left w:w="100" w:type="dxa"/>
              <w:bottom w:w="90" w:type="dxa"/>
              <w:right w:w="100" w:type="dxa"/>
            </w:tcMar>
          </w:tcPr>
          <w:p w14:paraId="0CCE076E" w14:textId="77777777" w:rsidR="00945D7F" w:rsidRDefault="00945D7F" w:rsidP="00B3362E">
            <w:r>
              <w:rPr>
                <w:sz w:val="18"/>
              </w:rPr>
              <w:t>Ders Kurulu II – Solunum, Dolaşım, Hematopoetik ve Lenfoid Sistem</w:t>
            </w:r>
          </w:p>
        </w:tc>
        <w:tc>
          <w:tcPr>
            <w:tcW w:w="2465" w:type="dxa"/>
            <w:tcMar>
              <w:top w:w="90" w:type="dxa"/>
              <w:left w:w="100" w:type="dxa"/>
              <w:bottom w:w="90" w:type="dxa"/>
              <w:right w:w="100" w:type="dxa"/>
            </w:tcMar>
          </w:tcPr>
          <w:p w14:paraId="56FFB198" w14:textId="77777777" w:rsidR="00945D7F" w:rsidRDefault="00945D7F" w:rsidP="00B3362E">
            <w:pPr>
              <w:jc w:val="center"/>
            </w:pPr>
            <w:r>
              <w:rPr>
                <w:sz w:val="18"/>
              </w:rPr>
              <w:t>286</w:t>
            </w:r>
          </w:p>
        </w:tc>
        <w:tc>
          <w:tcPr>
            <w:tcW w:w="2465" w:type="dxa"/>
            <w:tcMar>
              <w:top w:w="90" w:type="dxa"/>
              <w:left w:w="100" w:type="dxa"/>
              <w:bottom w:w="90" w:type="dxa"/>
              <w:right w:w="100" w:type="dxa"/>
            </w:tcMar>
          </w:tcPr>
          <w:p w14:paraId="2A4CFB9F" w14:textId="77777777" w:rsidR="00945D7F" w:rsidRDefault="00945D7F" w:rsidP="00B3362E">
            <w:pPr>
              <w:jc w:val="center"/>
            </w:pPr>
            <w:r>
              <w:rPr>
                <w:sz w:val="18"/>
              </w:rPr>
              <w:t>173</w:t>
            </w:r>
          </w:p>
        </w:tc>
        <w:tc>
          <w:tcPr>
            <w:tcW w:w="2465" w:type="dxa"/>
            <w:tcMar>
              <w:top w:w="90" w:type="dxa"/>
              <w:left w:w="100" w:type="dxa"/>
              <w:bottom w:w="90" w:type="dxa"/>
              <w:right w:w="100" w:type="dxa"/>
            </w:tcMar>
          </w:tcPr>
          <w:p w14:paraId="665DCFB6" w14:textId="77777777" w:rsidR="00945D7F" w:rsidRDefault="00945D7F" w:rsidP="00B3362E">
            <w:pPr>
              <w:jc w:val="center"/>
            </w:pPr>
            <w:r>
              <w:rPr>
                <w:sz w:val="18"/>
              </w:rPr>
              <w:t>%60,5</w:t>
            </w:r>
          </w:p>
        </w:tc>
      </w:tr>
      <w:tr w:rsidR="00945D7F" w14:paraId="13BE1105" w14:textId="77777777" w:rsidTr="00B3362E">
        <w:trPr>
          <w:jc w:val="center"/>
        </w:trPr>
        <w:tc>
          <w:tcPr>
            <w:tcW w:w="2465" w:type="dxa"/>
            <w:tcMar>
              <w:top w:w="90" w:type="dxa"/>
              <w:left w:w="100" w:type="dxa"/>
              <w:bottom w:w="90" w:type="dxa"/>
              <w:right w:w="100" w:type="dxa"/>
            </w:tcMar>
          </w:tcPr>
          <w:p w14:paraId="02FB4E99" w14:textId="77777777" w:rsidR="00945D7F" w:rsidRDefault="00945D7F" w:rsidP="00B3362E">
            <w:r>
              <w:rPr>
                <w:sz w:val="18"/>
              </w:rPr>
              <w:t>Ders Kurulu III – Sindirim Sistemi ve Metabolizma</w:t>
            </w:r>
          </w:p>
        </w:tc>
        <w:tc>
          <w:tcPr>
            <w:tcW w:w="2465" w:type="dxa"/>
            <w:tcMar>
              <w:top w:w="90" w:type="dxa"/>
              <w:left w:w="100" w:type="dxa"/>
              <w:bottom w:w="90" w:type="dxa"/>
              <w:right w:w="100" w:type="dxa"/>
            </w:tcMar>
          </w:tcPr>
          <w:p w14:paraId="7E02F7BB" w14:textId="77777777" w:rsidR="00945D7F" w:rsidRDefault="00945D7F" w:rsidP="00B3362E">
            <w:pPr>
              <w:jc w:val="center"/>
            </w:pPr>
            <w:r>
              <w:rPr>
                <w:sz w:val="18"/>
              </w:rPr>
              <w:t>286</w:t>
            </w:r>
          </w:p>
        </w:tc>
        <w:tc>
          <w:tcPr>
            <w:tcW w:w="2465" w:type="dxa"/>
            <w:tcMar>
              <w:top w:w="90" w:type="dxa"/>
              <w:left w:w="100" w:type="dxa"/>
              <w:bottom w:w="90" w:type="dxa"/>
              <w:right w:w="100" w:type="dxa"/>
            </w:tcMar>
          </w:tcPr>
          <w:p w14:paraId="52E6AAF5" w14:textId="77777777" w:rsidR="00945D7F" w:rsidRDefault="00945D7F" w:rsidP="00B3362E">
            <w:pPr>
              <w:jc w:val="center"/>
            </w:pPr>
            <w:r>
              <w:rPr>
                <w:sz w:val="18"/>
              </w:rPr>
              <w:t>199</w:t>
            </w:r>
          </w:p>
        </w:tc>
        <w:tc>
          <w:tcPr>
            <w:tcW w:w="2465" w:type="dxa"/>
            <w:tcMar>
              <w:top w:w="90" w:type="dxa"/>
              <w:left w:w="100" w:type="dxa"/>
              <w:bottom w:w="90" w:type="dxa"/>
              <w:right w:w="100" w:type="dxa"/>
            </w:tcMar>
          </w:tcPr>
          <w:p w14:paraId="76396AAB" w14:textId="77777777" w:rsidR="00945D7F" w:rsidRDefault="00945D7F" w:rsidP="00B3362E">
            <w:pPr>
              <w:jc w:val="center"/>
            </w:pPr>
            <w:r>
              <w:rPr>
                <w:sz w:val="18"/>
              </w:rPr>
              <w:t>%69,6</w:t>
            </w:r>
          </w:p>
        </w:tc>
      </w:tr>
      <w:tr w:rsidR="00945D7F" w14:paraId="354A042F" w14:textId="77777777" w:rsidTr="00B3362E">
        <w:trPr>
          <w:jc w:val="center"/>
        </w:trPr>
        <w:tc>
          <w:tcPr>
            <w:tcW w:w="2465" w:type="dxa"/>
            <w:tcMar>
              <w:top w:w="90" w:type="dxa"/>
              <w:left w:w="100" w:type="dxa"/>
              <w:bottom w:w="90" w:type="dxa"/>
              <w:right w:w="100" w:type="dxa"/>
            </w:tcMar>
          </w:tcPr>
          <w:p w14:paraId="7D9F99B2" w14:textId="77777777" w:rsidR="00945D7F" w:rsidRDefault="00945D7F" w:rsidP="00B3362E">
            <w:r>
              <w:rPr>
                <w:sz w:val="18"/>
              </w:rPr>
              <w:lastRenderedPageBreak/>
              <w:t>Ders Kurulu IV – Boşaltım, Üreme ve Endokrin Sistem</w:t>
            </w:r>
          </w:p>
        </w:tc>
        <w:tc>
          <w:tcPr>
            <w:tcW w:w="2465" w:type="dxa"/>
            <w:tcMar>
              <w:top w:w="90" w:type="dxa"/>
              <w:left w:w="100" w:type="dxa"/>
              <w:bottom w:w="90" w:type="dxa"/>
              <w:right w:w="100" w:type="dxa"/>
            </w:tcMar>
          </w:tcPr>
          <w:p w14:paraId="6ED83A4C" w14:textId="77777777" w:rsidR="00945D7F" w:rsidRDefault="00945D7F" w:rsidP="00B3362E">
            <w:pPr>
              <w:jc w:val="center"/>
            </w:pPr>
            <w:r>
              <w:rPr>
                <w:sz w:val="18"/>
              </w:rPr>
              <w:t>286</w:t>
            </w:r>
          </w:p>
        </w:tc>
        <w:tc>
          <w:tcPr>
            <w:tcW w:w="2465" w:type="dxa"/>
            <w:tcMar>
              <w:top w:w="90" w:type="dxa"/>
              <w:left w:w="100" w:type="dxa"/>
              <w:bottom w:w="90" w:type="dxa"/>
              <w:right w:w="100" w:type="dxa"/>
            </w:tcMar>
          </w:tcPr>
          <w:p w14:paraId="78416087" w14:textId="77777777" w:rsidR="00945D7F" w:rsidRDefault="00945D7F" w:rsidP="00B3362E">
            <w:pPr>
              <w:jc w:val="center"/>
            </w:pPr>
            <w:r>
              <w:rPr>
                <w:sz w:val="18"/>
              </w:rPr>
              <w:t>231</w:t>
            </w:r>
          </w:p>
        </w:tc>
        <w:tc>
          <w:tcPr>
            <w:tcW w:w="2465" w:type="dxa"/>
            <w:tcMar>
              <w:top w:w="90" w:type="dxa"/>
              <w:left w:w="100" w:type="dxa"/>
              <w:bottom w:w="90" w:type="dxa"/>
              <w:right w:w="100" w:type="dxa"/>
            </w:tcMar>
          </w:tcPr>
          <w:p w14:paraId="7F212309" w14:textId="77777777" w:rsidR="00945D7F" w:rsidRDefault="00945D7F" w:rsidP="00B3362E">
            <w:pPr>
              <w:jc w:val="center"/>
            </w:pPr>
            <w:r>
              <w:rPr>
                <w:sz w:val="18"/>
              </w:rPr>
              <w:t>%80,8</w:t>
            </w:r>
          </w:p>
        </w:tc>
      </w:tr>
      <w:tr w:rsidR="00945D7F" w14:paraId="03EEDF86" w14:textId="77777777" w:rsidTr="00B3362E">
        <w:trPr>
          <w:jc w:val="center"/>
        </w:trPr>
        <w:tc>
          <w:tcPr>
            <w:tcW w:w="2465" w:type="dxa"/>
            <w:tcMar>
              <w:top w:w="90" w:type="dxa"/>
              <w:left w:w="100" w:type="dxa"/>
              <w:bottom w:w="90" w:type="dxa"/>
              <w:right w:w="100" w:type="dxa"/>
            </w:tcMar>
          </w:tcPr>
          <w:p w14:paraId="738F58E9" w14:textId="77777777" w:rsidR="00945D7F" w:rsidRDefault="00945D7F" w:rsidP="00B3362E">
            <w:r>
              <w:rPr>
                <w:sz w:val="18"/>
              </w:rPr>
              <w:t>Ders Kurulu V – Merkezi Sinir Sistemi ve Duyu Organları</w:t>
            </w:r>
          </w:p>
        </w:tc>
        <w:tc>
          <w:tcPr>
            <w:tcW w:w="2465" w:type="dxa"/>
            <w:tcMar>
              <w:top w:w="90" w:type="dxa"/>
              <w:left w:w="100" w:type="dxa"/>
              <w:bottom w:w="90" w:type="dxa"/>
              <w:right w:w="100" w:type="dxa"/>
            </w:tcMar>
          </w:tcPr>
          <w:p w14:paraId="5D52DAAE" w14:textId="77777777" w:rsidR="00945D7F" w:rsidRDefault="00945D7F" w:rsidP="00B3362E">
            <w:pPr>
              <w:jc w:val="center"/>
            </w:pPr>
            <w:r>
              <w:rPr>
                <w:sz w:val="18"/>
              </w:rPr>
              <w:t>286</w:t>
            </w:r>
          </w:p>
        </w:tc>
        <w:tc>
          <w:tcPr>
            <w:tcW w:w="2465" w:type="dxa"/>
            <w:tcMar>
              <w:top w:w="90" w:type="dxa"/>
              <w:left w:w="100" w:type="dxa"/>
              <w:bottom w:w="90" w:type="dxa"/>
              <w:right w:w="100" w:type="dxa"/>
            </w:tcMar>
          </w:tcPr>
          <w:p w14:paraId="4E9C1EC0" w14:textId="77777777" w:rsidR="00945D7F" w:rsidRDefault="00945D7F" w:rsidP="00B3362E">
            <w:pPr>
              <w:jc w:val="center"/>
            </w:pPr>
            <w:r>
              <w:rPr>
                <w:sz w:val="18"/>
              </w:rPr>
              <w:t>189</w:t>
            </w:r>
          </w:p>
        </w:tc>
        <w:tc>
          <w:tcPr>
            <w:tcW w:w="2465" w:type="dxa"/>
            <w:tcMar>
              <w:top w:w="90" w:type="dxa"/>
              <w:left w:w="100" w:type="dxa"/>
              <w:bottom w:w="90" w:type="dxa"/>
              <w:right w:w="100" w:type="dxa"/>
            </w:tcMar>
          </w:tcPr>
          <w:p w14:paraId="565487E9" w14:textId="77777777" w:rsidR="00945D7F" w:rsidRDefault="00945D7F" w:rsidP="00B3362E">
            <w:pPr>
              <w:jc w:val="center"/>
            </w:pPr>
            <w:r>
              <w:rPr>
                <w:sz w:val="18"/>
              </w:rPr>
              <w:t>%66,1</w:t>
            </w:r>
          </w:p>
        </w:tc>
      </w:tr>
    </w:tbl>
    <w:p w14:paraId="4F39A356" w14:textId="77777777" w:rsidR="00945D7F" w:rsidRDefault="00945D7F" w:rsidP="00945D7F"/>
    <w:p w14:paraId="7E01BE0A" w14:textId="5591A37C" w:rsidR="00945D7F" w:rsidRDefault="00945D7F" w:rsidP="00945D7F">
      <w:r>
        <w:t>En düşük başarı Solunum–Dolaşım–Hematopoetik–Lenfoid Sistemler Kurulunda (%60</w:t>
      </w:r>
      <w:proofErr w:type="gramStart"/>
      <w:r>
        <w:t>,5</w:t>
      </w:r>
      <w:proofErr w:type="gramEnd"/>
      <w:r>
        <w:t>), ikinci düşük başarı ise Merkezi Sinir Sistemi ve Duyu Organları Kurulunda (%66,1) görülmektedir. Dönem 2’de düşük başarı tek bir kurul ile sınırlı değildir; bu nedenle kurul özelindeki sorunların yanında dönem düzeyindeki program yoğunluğu ve ölçme-değerlendirme yapısının birlikte ele alınması uygun olacaktır.</w:t>
      </w:r>
    </w:p>
    <w:p w14:paraId="23E485D6" w14:textId="77777777" w:rsidR="00945D7F" w:rsidRDefault="00945D7F" w:rsidP="00945D7F">
      <w:pPr>
        <w:pStyle w:val="Balk2"/>
      </w:pPr>
      <w:bookmarkStart w:id="26" w:name="_Toc242256428"/>
      <w:r>
        <w:t>4.3. Dönem 3</w:t>
      </w:r>
      <w:bookmarkEnd w:id="26"/>
    </w:p>
    <w:p w14:paraId="10EF347E" w14:textId="77777777" w:rsidR="00945D7F" w:rsidRDefault="00945D7F" w:rsidP="00945D7F">
      <w:r>
        <w:t>Dönem 3 güz yarıyılı ağırlıklı başarı oranı %98</w:t>
      </w:r>
      <w:proofErr w:type="gramStart"/>
      <w:r>
        <w:t>,2’dir</w:t>
      </w:r>
      <w:proofErr w:type="gramEnd"/>
      <w:r>
        <w:t>. Ana kurullarda başarı oranları yaklaşık %96</w:t>
      </w:r>
      <w:proofErr w:type="gramStart"/>
      <w:r>
        <w:t>,3</w:t>
      </w:r>
      <w:proofErr w:type="gramEnd"/>
      <w:r>
        <w:t>–98,8 aralığındadır. Bu durum, öğrencilerin klinik bilimlerle daha yoğun karşılaştığı bu dönemde program bileşenlerini yüksek düzeyde tamamladığını göstermektedir.</w:t>
      </w:r>
    </w:p>
    <w:p w14:paraId="43BD7FC5" w14:textId="77777777" w:rsidR="00945D7F" w:rsidRDefault="00945D7F" w:rsidP="00945D7F">
      <w:r>
        <w:t>Bununla birlikte başarı oranlarının dar bir aralıkta ve çok yüksek düzeyde kümelenmesi nedeniyle sınavların soru güçlük indeksleri, ayırt edicilikleri, test güvenirlikleri ve başarı notu dağılımları düzenli olarak izlenmelidir.</w:t>
      </w:r>
    </w:p>
    <w:p w14:paraId="57DB72AB" w14:textId="77777777" w:rsidR="00945D7F" w:rsidRDefault="00945D7F" w:rsidP="00945D7F">
      <w:pPr>
        <w:pStyle w:val="Balk2"/>
      </w:pPr>
      <w:bookmarkStart w:id="27" w:name="_Toc242256429"/>
      <w:r>
        <w:t>4.4. Dönem 4</w:t>
      </w:r>
      <w:bookmarkEnd w:id="27"/>
    </w:p>
    <w:p w14:paraId="18CAFC9D" w14:textId="77777777" w:rsidR="00945D7F" w:rsidRDefault="00945D7F" w:rsidP="00945D7F">
      <w:r>
        <w:t>Dönem 4 güz yarıyılı ağırlıklı başarı oranı %99</w:t>
      </w:r>
      <w:proofErr w:type="gramStart"/>
      <w:r>
        <w:t>,0’dır</w:t>
      </w:r>
      <w:proofErr w:type="gramEnd"/>
      <w:r>
        <w:t>. Klinik stajların büyük bölümünde başarı %96</w:t>
      </w:r>
      <w:proofErr w:type="gramStart"/>
      <w:r>
        <w:t>,6</w:t>
      </w:r>
      <w:proofErr w:type="gramEnd"/>
      <w:r>
        <w:t>–100 aralığındadır. Bu yüksek başarı, öğrencilerin klinik eğitim sürecini büyük ölçüde başarıyla tamamladığını göstermektedir.</w:t>
      </w:r>
    </w:p>
    <w:p w14:paraId="3E49DB7E" w14:textId="77777777" w:rsidR="00945D7F" w:rsidRDefault="00945D7F" w:rsidP="00945D7F">
      <w:r>
        <w:t>Bununla birlikte klinik stajlarda neredeyse bütün öğrencilerin başarılı olması; kullanılan performans değerlendirme araçlarının standardizasyonu, değerlendiriciler arası tutarlılık ve düşük performansı ayırt etme kapasitesi açısından izlenmelidir.</w:t>
      </w:r>
    </w:p>
    <w:p w14:paraId="32763D0D" w14:textId="77777777" w:rsidR="00945D7F" w:rsidRDefault="00945D7F" w:rsidP="00945D7F">
      <w:pPr>
        <w:pStyle w:val="Balk2"/>
      </w:pPr>
      <w:bookmarkStart w:id="28" w:name="_Toc242256430"/>
      <w:r>
        <w:t>4.5. Dönem 5</w:t>
      </w:r>
      <w:bookmarkEnd w:id="28"/>
    </w:p>
    <w:p w14:paraId="7D10F21D" w14:textId="77777777" w:rsidR="00945D7F" w:rsidRDefault="00945D7F" w:rsidP="00945D7F">
      <w:r>
        <w:t>Dönem 5 güz yarıyılı ağırlıklı başarı oranı %99</w:t>
      </w:r>
      <w:proofErr w:type="gramStart"/>
      <w:r>
        <w:t>,5’tir</w:t>
      </w:r>
      <w:proofErr w:type="gramEnd"/>
      <w:r>
        <w:t xml:space="preserve">. Stajların büyük bölümünde başarı </w:t>
      </w:r>
      <w:proofErr w:type="gramStart"/>
      <w:r>
        <w:t>%99</w:t>
      </w:r>
      <w:proofErr w:type="gramEnd"/>
      <w:r>
        <w:t xml:space="preserve"> ve üzerindedir. Küçük öğrenci gruplarında gözlenen daha düşük oranlar, örneklem büyüklüğü dikkate alınarak ders/staj özelinde değerlendirilmelidir.</w:t>
      </w:r>
    </w:p>
    <w:p w14:paraId="0E252CF0" w14:textId="77777777" w:rsidR="00945D7F" w:rsidRDefault="00945D7F" w:rsidP="00945D7F">
      <w:r>
        <w:t>Program değerlendirme açısından bu dönemde staj sonu değerlendirmelerinin standardizasyonu, klinik yeterliklerin doğrudan gözlenmesi, performans sınavlarının kullanımı ve anabilim dalları arasındaki notlandırma tutarlılığı öncelikli izlem başlıklarıdır.</w:t>
      </w:r>
    </w:p>
    <w:p w14:paraId="4339A3F7" w14:textId="77777777" w:rsidR="00945D7F" w:rsidRDefault="00945D7F" w:rsidP="00945D7F">
      <w:pPr>
        <w:pStyle w:val="Balk2"/>
      </w:pPr>
      <w:bookmarkStart w:id="29" w:name="_Toc242256431"/>
      <w:r>
        <w:t>4.6. Dönem 6</w:t>
      </w:r>
      <w:bookmarkEnd w:id="29"/>
    </w:p>
    <w:p w14:paraId="15541E17" w14:textId="77777777" w:rsidR="00945D7F" w:rsidRDefault="00945D7F" w:rsidP="00945D7F">
      <w:r>
        <w:t>Dönem 6 güz yarıyılı ağırlıklı başarı oranı %99</w:t>
      </w:r>
      <w:proofErr w:type="gramStart"/>
      <w:r>
        <w:t>,8</w:t>
      </w:r>
      <w:proofErr w:type="gramEnd"/>
      <w:r>
        <w:t xml:space="preserve"> ile programın en yüksek düzeyindedir. İntörnlük rotasyonlarının hemen tamamında başarı </w:t>
      </w:r>
      <w:proofErr w:type="gramStart"/>
      <w:r>
        <w:t>%99</w:t>
      </w:r>
      <w:proofErr w:type="gramEnd"/>
      <w:r>
        <w:t>–100 düzeyindedir.</w:t>
      </w:r>
    </w:p>
    <w:p w14:paraId="57130649" w14:textId="77777777" w:rsidR="00945D7F" w:rsidRDefault="00945D7F" w:rsidP="00945D7F">
      <w:r>
        <w:t xml:space="preserve">İntörnlükte yüksek başarı beklenen bir durum olmakla birlikte, program çıktılarının güvenilir biçimde gösterilebilmesi için başarı/başarısızlık göstergelerinin Mini-CEX, DOPS, doğrudan </w:t>
      </w:r>
      <w:r>
        <w:lastRenderedPageBreak/>
        <w:t>gözlem, portfolyo, klinik görev kayıtları ve eğitici geribildirimleri gibi yeterlik temelli göstergelerle desteklenmesi önerilmektedir.</w:t>
      </w:r>
    </w:p>
    <w:p w14:paraId="0FE505A0" w14:textId="77777777" w:rsidR="00945D7F" w:rsidRDefault="00945D7F" w:rsidP="00945D7F">
      <w:pPr>
        <w:pStyle w:val="Balk1"/>
      </w:pPr>
      <w:bookmarkStart w:id="30" w:name="_Toc242256432"/>
      <w:r>
        <w:t>5. ÖÇM ve Seçmeli Derslerin Değerlendirilmesi</w:t>
      </w:r>
      <w:bookmarkEnd w:id="30"/>
    </w:p>
    <w:p w14:paraId="60157C34" w14:textId="77777777" w:rsidR="00945D7F" w:rsidRDefault="00945D7F" w:rsidP="00945D7F">
      <w:r>
        <w:t xml:space="preserve">Dönem 2 ve Dönem 3 verilerinde çok sayıda ÖÇM/seçmeli ders yer almaktadır. Bu derslerin önemli bölümünde başarı oranı </w:t>
      </w:r>
      <w:proofErr w:type="gramStart"/>
      <w:r>
        <w:t>%100’dür</w:t>
      </w:r>
      <w:proofErr w:type="gramEnd"/>
      <w:r>
        <w:t>. Ancak çok sayıda dersin 4–5 öğrenci gibi küçük kontenjanlarla yürütülmesi nedeniyle seçmeli ders sonuçlarının zorunlu kurul/staj sonuçları ile aynı ağırlıkta yorumlanması uygun değildir.</w:t>
      </w:r>
    </w:p>
    <w:p w14:paraId="334AAFC2" w14:textId="77777777" w:rsidR="00945D7F" w:rsidRDefault="00945D7F" w:rsidP="00945D7F">
      <w:r>
        <w:t>Bu nedenle program değerlendirme raporlarında zorunlu ders/kurul başarıları ile ÖÇM/seçmeli ders başarılarının ayrı göstergeler olarak sunulması; seçmeli derslerde ise geçme oranına ek olarak öğrenci talebi, memnuniyet, öğrenme çıktısı ve devamlılık gibi göstergelerin değerlendirilmesi önerilmektedir.</w:t>
      </w:r>
    </w:p>
    <w:p w14:paraId="53456949" w14:textId="77777777" w:rsidR="00945D7F" w:rsidRDefault="00945D7F" w:rsidP="00945D7F">
      <w:pPr>
        <w:pStyle w:val="Balk1"/>
      </w:pPr>
      <w:bookmarkStart w:id="31" w:name="_Toc242256433"/>
      <w:r>
        <w:t>6. Program Düzeyinde Temel Değerlendirme Bulguları</w:t>
      </w:r>
      <w:bookmarkEnd w:id="31"/>
    </w:p>
    <w:tbl>
      <w:tblPr>
        <w:tblStyle w:val="TabloKlavuzu"/>
        <w:tblW w:w="0" w:type="auto"/>
        <w:jc w:val="center"/>
        <w:tblLook w:val="04A0" w:firstRow="1" w:lastRow="0" w:firstColumn="1" w:lastColumn="0" w:noHBand="0" w:noVBand="1"/>
      </w:tblPr>
      <w:tblGrid>
        <w:gridCol w:w="4498"/>
        <w:gridCol w:w="4564"/>
      </w:tblGrid>
      <w:tr w:rsidR="00945D7F" w14:paraId="341EE492" w14:textId="77777777" w:rsidTr="00B3362E">
        <w:trPr>
          <w:jc w:val="center"/>
        </w:trPr>
        <w:tc>
          <w:tcPr>
            <w:tcW w:w="4929" w:type="dxa"/>
            <w:shd w:val="clear" w:color="auto" w:fill="17365D"/>
          </w:tcPr>
          <w:p w14:paraId="28E4FE1F" w14:textId="77777777" w:rsidR="00945D7F" w:rsidRDefault="00945D7F" w:rsidP="00B3362E">
            <w:r>
              <w:rPr>
                <w:b/>
                <w:color w:val="FFFFFF"/>
                <w:sz w:val="18"/>
              </w:rPr>
              <w:t>Temel bulgu</w:t>
            </w:r>
          </w:p>
        </w:tc>
        <w:tc>
          <w:tcPr>
            <w:tcW w:w="4929" w:type="dxa"/>
            <w:shd w:val="clear" w:color="auto" w:fill="17365D"/>
          </w:tcPr>
          <w:p w14:paraId="73F5B49D" w14:textId="77777777" w:rsidR="00945D7F" w:rsidRDefault="00945D7F" w:rsidP="00B3362E">
            <w:r>
              <w:rPr>
                <w:b/>
                <w:color w:val="FFFFFF"/>
                <w:sz w:val="18"/>
              </w:rPr>
              <w:t>Program değerlendirme yorumu</w:t>
            </w:r>
          </w:p>
        </w:tc>
      </w:tr>
      <w:tr w:rsidR="00945D7F" w14:paraId="78DB6D86" w14:textId="77777777" w:rsidTr="00B3362E">
        <w:trPr>
          <w:jc w:val="center"/>
        </w:trPr>
        <w:tc>
          <w:tcPr>
            <w:tcW w:w="4929" w:type="dxa"/>
            <w:tcMar>
              <w:top w:w="120" w:type="dxa"/>
              <w:left w:w="120" w:type="dxa"/>
              <w:bottom w:w="120" w:type="dxa"/>
              <w:right w:w="120" w:type="dxa"/>
            </w:tcMar>
          </w:tcPr>
          <w:p w14:paraId="2033807E" w14:textId="77777777" w:rsidR="00945D7F" w:rsidRDefault="00945D7F" w:rsidP="00B3362E">
            <w:r>
              <w:rPr>
                <w:sz w:val="18"/>
              </w:rPr>
              <w:t>Dönem 1–2’de başarı oranları diğer dönemlerden belirgin biçimde düşüktür.</w:t>
            </w:r>
          </w:p>
        </w:tc>
        <w:tc>
          <w:tcPr>
            <w:tcW w:w="4929" w:type="dxa"/>
            <w:tcMar>
              <w:top w:w="120" w:type="dxa"/>
              <w:left w:w="120" w:type="dxa"/>
              <w:bottom w:w="120" w:type="dxa"/>
              <w:right w:w="120" w:type="dxa"/>
            </w:tcMar>
          </w:tcPr>
          <w:p w14:paraId="72D5383D" w14:textId="77777777" w:rsidR="00945D7F" w:rsidRDefault="00945D7F" w:rsidP="00B3362E">
            <w:r>
              <w:rPr>
                <w:sz w:val="18"/>
              </w:rPr>
              <w:t>Bu durum programın ilk iki yılında öğrenme yükü, temel bilimler entegrasyonu, sınav güçlüğü ve akademik uyum süreçlerinin birlikte incelenmesini gerektirir.</w:t>
            </w:r>
          </w:p>
        </w:tc>
      </w:tr>
      <w:tr w:rsidR="00945D7F" w14:paraId="69899307" w14:textId="77777777" w:rsidTr="00B3362E">
        <w:trPr>
          <w:jc w:val="center"/>
        </w:trPr>
        <w:tc>
          <w:tcPr>
            <w:tcW w:w="4929" w:type="dxa"/>
            <w:tcMar>
              <w:top w:w="120" w:type="dxa"/>
              <w:left w:w="120" w:type="dxa"/>
              <w:bottom w:w="120" w:type="dxa"/>
              <w:right w:w="120" w:type="dxa"/>
            </w:tcMar>
          </w:tcPr>
          <w:p w14:paraId="1505A724" w14:textId="77777777" w:rsidR="00945D7F" w:rsidRDefault="00945D7F" w:rsidP="00B3362E">
            <w:r>
              <w:rPr>
                <w:sz w:val="18"/>
              </w:rPr>
              <w:t>Dönem 1’de bazı kurullarda belirgin başarı düşüşü vardır.</w:t>
            </w:r>
          </w:p>
        </w:tc>
        <w:tc>
          <w:tcPr>
            <w:tcW w:w="4929" w:type="dxa"/>
            <w:tcMar>
              <w:top w:w="120" w:type="dxa"/>
              <w:left w:w="120" w:type="dxa"/>
              <w:bottom w:w="120" w:type="dxa"/>
              <w:right w:w="120" w:type="dxa"/>
            </w:tcMar>
          </w:tcPr>
          <w:p w14:paraId="14E9D47E" w14:textId="77777777" w:rsidR="00945D7F" w:rsidRDefault="00945D7F" w:rsidP="00B3362E">
            <w:r>
              <w:rPr>
                <w:sz w:val="18"/>
              </w:rPr>
              <w:t>Özellikle Ders Kurulu II–IV program değerlendirme açısından öncelikli izlem alanıdır.</w:t>
            </w:r>
          </w:p>
        </w:tc>
      </w:tr>
      <w:tr w:rsidR="00945D7F" w14:paraId="23993906" w14:textId="77777777" w:rsidTr="00B3362E">
        <w:trPr>
          <w:jc w:val="center"/>
        </w:trPr>
        <w:tc>
          <w:tcPr>
            <w:tcW w:w="4929" w:type="dxa"/>
            <w:tcMar>
              <w:top w:w="120" w:type="dxa"/>
              <w:left w:w="120" w:type="dxa"/>
              <w:bottom w:w="120" w:type="dxa"/>
              <w:right w:w="120" w:type="dxa"/>
            </w:tcMar>
          </w:tcPr>
          <w:p w14:paraId="5DDA68A8" w14:textId="77777777" w:rsidR="00945D7F" w:rsidRDefault="00945D7F" w:rsidP="00B3362E">
            <w:r>
              <w:rPr>
                <w:sz w:val="18"/>
              </w:rPr>
              <w:t>Dönem 2’de düşük başarı tek bir kurul ile sınırlı değildir.</w:t>
            </w:r>
          </w:p>
        </w:tc>
        <w:tc>
          <w:tcPr>
            <w:tcW w:w="4929" w:type="dxa"/>
            <w:tcMar>
              <w:top w:w="120" w:type="dxa"/>
              <w:left w:w="120" w:type="dxa"/>
              <w:bottom w:w="120" w:type="dxa"/>
              <w:right w:w="120" w:type="dxa"/>
            </w:tcMar>
          </w:tcPr>
          <w:p w14:paraId="1EEDCB33" w14:textId="77777777" w:rsidR="00945D7F" w:rsidRDefault="00945D7F" w:rsidP="00B3362E">
            <w:r>
              <w:rPr>
                <w:sz w:val="18"/>
              </w:rPr>
              <w:t>Dönem düzeyinde program yoğunluğu ve ölçme-değerlendirme yapısının bütüncül incelenmesi gerekir.</w:t>
            </w:r>
          </w:p>
        </w:tc>
      </w:tr>
      <w:tr w:rsidR="00945D7F" w14:paraId="7D4CB2AC" w14:textId="77777777" w:rsidTr="00B3362E">
        <w:trPr>
          <w:jc w:val="center"/>
        </w:trPr>
        <w:tc>
          <w:tcPr>
            <w:tcW w:w="4929" w:type="dxa"/>
            <w:tcMar>
              <w:top w:w="120" w:type="dxa"/>
              <w:left w:w="120" w:type="dxa"/>
              <w:bottom w:w="120" w:type="dxa"/>
              <w:right w:w="120" w:type="dxa"/>
            </w:tcMar>
          </w:tcPr>
          <w:p w14:paraId="482D5852" w14:textId="77777777" w:rsidR="00945D7F" w:rsidRDefault="00945D7F" w:rsidP="00B3362E">
            <w:r>
              <w:rPr>
                <w:sz w:val="18"/>
              </w:rPr>
              <w:t>Dönem 3–6’da başarı çok yüksek ve homojendir.</w:t>
            </w:r>
          </w:p>
        </w:tc>
        <w:tc>
          <w:tcPr>
            <w:tcW w:w="4929" w:type="dxa"/>
            <w:tcMar>
              <w:top w:w="120" w:type="dxa"/>
              <w:left w:w="120" w:type="dxa"/>
              <w:bottom w:w="120" w:type="dxa"/>
              <w:right w:w="120" w:type="dxa"/>
            </w:tcMar>
          </w:tcPr>
          <w:p w14:paraId="0EA22406" w14:textId="77777777" w:rsidR="00945D7F" w:rsidRDefault="00945D7F" w:rsidP="00B3362E">
            <w:r>
              <w:rPr>
                <w:sz w:val="18"/>
              </w:rPr>
              <w:t>Bu durum güçlü bir tamamlanma göstergesi olmakla birlikte, değerlendirme araçlarının ayırt ediciliği ve standardizasyonunun izlenmesini de gerektirir.</w:t>
            </w:r>
          </w:p>
        </w:tc>
      </w:tr>
      <w:tr w:rsidR="00945D7F" w14:paraId="0ECBBD58" w14:textId="77777777" w:rsidTr="00B3362E">
        <w:trPr>
          <w:jc w:val="center"/>
        </w:trPr>
        <w:tc>
          <w:tcPr>
            <w:tcW w:w="4929" w:type="dxa"/>
            <w:tcMar>
              <w:top w:w="120" w:type="dxa"/>
              <w:left w:w="120" w:type="dxa"/>
              <w:bottom w:w="120" w:type="dxa"/>
              <w:right w:w="120" w:type="dxa"/>
            </w:tcMar>
          </w:tcPr>
          <w:p w14:paraId="026F6F0B" w14:textId="77777777" w:rsidR="00945D7F" w:rsidRDefault="00945D7F" w:rsidP="00B3362E">
            <w:r>
              <w:rPr>
                <w:sz w:val="18"/>
              </w:rPr>
              <w:t>Seçmeli derslerde yüksek başarı oranları yaygındır.</w:t>
            </w:r>
          </w:p>
        </w:tc>
        <w:tc>
          <w:tcPr>
            <w:tcW w:w="4929" w:type="dxa"/>
            <w:tcMar>
              <w:top w:w="120" w:type="dxa"/>
              <w:left w:w="120" w:type="dxa"/>
              <w:bottom w:w="120" w:type="dxa"/>
              <w:right w:w="120" w:type="dxa"/>
            </w:tcMar>
          </w:tcPr>
          <w:p w14:paraId="0803A488" w14:textId="77777777" w:rsidR="00945D7F" w:rsidRDefault="00945D7F" w:rsidP="00B3362E">
            <w:r>
              <w:rPr>
                <w:sz w:val="18"/>
              </w:rPr>
              <w:t>Küçük kontenjanlar nedeniyle bu göstergeler zorunlu program bileşenlerinden ayrı raporlanmalıdır.</w:t>
            </w:r>
          </w:p>
        </w:tc>
      </w:tr>
    </w:tbl>
    <w:p w14:paraId="392B8B76" w14:textId="4A9A1ABF" w:rsidR="00945D7F" w:rsidRDefault="00945D7F" w:rsidP="00945D7F">
      <w:pPr>
        <w:pStyle w:val="Balk1"/>
      </w:pPr>
      <w:bookmarkStart w:id="32" w:name="_Toc242256434"/>
      <w:r>
        <w:t>7. İyileştirme ve İzlem Önerileri</w:t>
      </w:r>
      <w:bookmarkEnd w:id="32"/>
      <w:r w:rsidR="00F80D31">
        <w:t xml:space="preserve"> </w:t>
      </w:r>
    </w:p>
    <w:tbl>
      <w:tblPr>
        <w:tblStyle w:val="TabloKlavuzu"/>
        <w:tblW w:w="0" w:type="auto"/>
        <w:jc w:val="center"/>
        <w:tblLook w:val="04A0" w:firstRow="1" w:lastRow="0" w:firstColumn="1" w:lastColumn="0" w:noHBand="0" w:noVBand="1"/>
      </w:tblPr>
      <w:tblGrid>
        <w:gridCol w:w="704"/>
        <w:gridCol w:w="4179"/>
        <w:gridCol w:w="4179"/>
      </w:tblGrid>
      <w:tr w:rsidR="00945D7F" w14:paraId="2BEB2022" w14:textId="77777777" w:rsidTr="00F80D31">
        <w:trPr>
          <w:tblHeader/>
          <w:jc w:val="center"/>
        </w:trPr>
        <w:tc>
          <w:tcPr>
            <w:tcW w:w="704" w:type="dxa"/>
            <w:shd w:val="clear" w:color="auto" w:fill="2F5597"/>
          </w:tcPr>
          <w:p w14:paraId="569208CB" w14:textId="77777777" w:rsidR="00945D7F" w:rsidRPr="00E916E1" w:rsidRDefault="00945D7F" w:rsidP="00F80D31">
            <w:pPr>
              <w:jc w:val="center"/>
              <w:rPr>
                <w:color w:val="EE0000"/>
              </w:rPr>
            </w:pPr>
            <w:r w:rsidRPr="00E916E1">
              <w:rPr>
                <w:b/>
                <w:color w:val="EE0000"/>
                <w:sz w:val="18"/>
              </w:rPr>
              <w:t>No</w:t>
            </w:r>
          </w:p>
        </w:tc>
        <w:tc>
          <w:tcPr>
            <w:tcW w:w="4179" w:type="dxa"/>
            <w:shd w:val="clear" w:color="auto" w:fill="2F5597"/>
          </w:tcPr>
          <w:p w14:paraId="3B682A83" w14:textId="77777777" w:rsidR="00945D7F" w:rsidRPr="00E916E1" w:rsidRDefault="00945D7F" w:rsidP="00F80D31">
            <w:pPr>
              <w:jc w:val="center"/>
              <w:rPr>
                <w:color w:val="EE0000"/>
              </w:rPr>
            </w:pPr>
            <w:r w:rsidRPr="00E916E1">
              <w:rPr>
                <w:b/>
                <w:color w:val="EE0000"/>
                <w:sz w:val="18"/>
              </w:rPr>
              <w:t>İyileştirme alanı</w:t>
            </w:r>
          </w:p>
        </w:tc>
        <w:tc>
          <w:tcPr>
            <w:tcW w:w="4179" w:type="dxa"/>
            <w:shd w:val="clear" w:color="auto" w:fill="2F5597"/>
          </w:tcPr>
          <w:p w14:paraId="2633CA78" w14:textId="77777777" w:rsidR="00945D7F" w:rsidRPr="00E916E1" w:rsidRDefault="00945D7F" w:rsidP="00F80D31">
            <w:pPr>
              <w:jc w:val="center"/>
              <w:rPr>
                <w:color w:val="EE0000"/>
              </w:rPr>
            </w:pPr>
            <w:r w:rsidRPr="00E916E1">
              <w:rPr>
                <w:b/>
                <w:color w:val="EE0000"/>
                <w:sz w:val="18"/>
              </w:rPr>
              <w:t>Önerilen izlem/eylem</w:t>
            </w:r>
          </w:p>
        </w:tc>
      </w:tr>
      <w:tr w:rsidR="00945D7F" w14:paraId="1EAA554E" w14:textId="77777777" w:rsidTr="00F80D31">
        <w:trPr>
          <w:jc w:val="center"/>
        </w:trPr>
        <w:tc>
          <w:tcPr>
            <w:tcW w:w="704" w:type="dxa"/>
            <w:tcMar>
              <w:top w:w="110" w:type="dxa"/>
              <w:left w:w="100" w:type="dxa"/>
              <w:bottom w:w="110" w:type="dxa"/>
              <w:right w:w="100" w:type="dxa"/>
            </w:tcMar>
          </w:tcPr>
          <w:p w14:paraId="763C7737" w14:textId="77777777" w:rsidR="00945D7F" w:rsidRPr="00E916E1" w:rsidRDefault="00945D7F" w:rsidP="00B3362E">
            <w:pPr>
              <w:jc w:val="center"/>
              <w:rPr>
                <w:color w:val="EE0000"/>
              </w:rPr>
            </w:pPr>
            <w:r w:rsidRPr="00E916E1">
              <w:rPr>
                <w:color w:val="EE0000"/>
                <w:sz w:val="18"/>
              </w:rPr>
              <w:t>1</w:t>
            </w:r>
          </w:p>
        </w:tc>
        <w:tc>
          <w:tcPr>
            <w:tcW w:w="4179" w:type="dxa"/>
            <w:tcMar>
              <w:top w:w="110" w:type="dxa"/>
              <w:left w:w="100" w:type="dxa"/>
              <w:bottom w:w="110" w:type="dxa"/>
              <w:right w:w="100" w:type="dxa"/>
            </w:tcMar>
          </w:tcPr>
          <w:p w14:paraId="08B66209" w14:textId="77777777" w:rsidR="00945D7F" w:rsidRDefault="00945D7F" w:rsidP="00B3362E">
            <w:r>
              <w:rPr>
                <w:sz w:val="18"/>
              </w:rPr>
              <w:t>Dönem 1–2 kurul analizlerinin derinleştirilmesi</w:t>
            </w:r>
          </w:p>
        </w:tc>
        <w:tc>
          <w:tcPr>
            <w:tcW w:w="4179" w:type="dxa"/>
            <w:tcMar>
              <w:top w:w="110" w:type="dxa"/>
              <w:left w:w="100" w:type="dxa"/>
              <w:bottom w:w="110" w:type="dxa"/>
              <w:right w:w="100" w:type="dxa"/>
            </w:tcMar>
          </w:tcPr>
          <w:p w14:paraId="57DB99DB" w14:textId="77777777" w:rsidR="00945D7F" w:rsidRDefault="00945D7F" w:rsidP="00B3362E">
            <w:r>
              <w:rPr>
                <w:sz w:val="18"/>
              </w:rPr>
              <w:t>Başarı oranı düşük kurullarda madde analizi, öğrenme hedefi–sınav sorusu eşleştirmesi ve ders/öğrenme yükü analizi yapılmalıdır.</w:t>
            </w:r>
          </w:p>
        </w:tc>
      </w:tr>
      <w:tr w:rsidR="00945D7F" w14:paraId="3246A3EC" w14:textId="77777777" w:rsidTr="00F80D31">
        <w:trPr>
          <w:jc w:val="center"/>
        </w:trPr>
        <w:tc>
          <w:tcPr>
            <w:tcW w:w="704" w:type="dxa"/>
            <w:tcMar>
              <w:top w:w="110" w:type="dxa"/>
              <w:left w:w="100" w:type="dxa"/>
              <w:bottom w:w="110" w:type="dxa"/>
              <w:right w:w="100" w:type="dxa"/>
            </w:tcMar>
          </w:tcPr>
          <w:p w14:paraId="079756A6" w14:textId="77777777" w:rsidR="00945D7F" w:rsidRPr="00E916E1" w:rsidRDefault="00945D7F" w:rsidP="00B3362E">
            <w:pPr>
              <w:jc w:val="center"/>
              <w:rPr>
                <w:color w:val="EE0000"/>
              </w:rPr>
            </w:pPr>
            <w:r w:rsidRPr="00E916E1">
              <w:rPr>
                <w:color w:val="EE0000"/>
                <w:sz w:val="18"/>
              </w:rPr>
              <w:t>2</w:t>
            </w:r>
          </w:p>
        </w:tc>
        <w:tc>
          <w:tcPr>
            <w:tcW w:w="4179" w:type="dxa"/>
            <w:tcMar>
              <w:top w:w="110" w:type="dxa"/>
              <w:left w:w="100" w:type="dxa"/>
              <w:bottom w:w="110" w:type="dxa"/>
              <w:right w:w="100" w:type="dxa"/>
            </w:tcMar>
          </w:tcPr>
          <w:p w14:paraId="53E3D274" w14:textId="77777777" w:rsidR="00945D7F" w:rsidRDefault="00945D7F" w:rsidP="00B3362E">
            <w:r>
              <w:rPr>
                <w:sz w:val="18"/>
              </w:rPr>
              <w:t>Dönem 1’de kurul II–IV arasındaki düşüşün nedenlerinin araştırılması</w:t>
            </w:r>
          </w:p>
        </w:tc>
        <w:tc>
          <w:tcPr>
            <w:tcW w:w="4179" w:type="dxa"/>
            <w:tcMar>
              <w:top w:w="110" w:type="dxa"/>
              <w:left w:w="100" w:type="dxa"/>
              <w:bottom w:w="110" w:type="dxa"/>
              <w:right w:w="100" w:type="dxa"/>
            </w:tcMar>
          </w:tcPr>
          <w:p w14:paraId="660D962A" w14:textId="77777777" w:rsidR="00945D7F" w:rsidRDefault="00945D7F" w:rsidP="00B3362E">
            <w:r>
              <w:rPr>
                <w:sz w:val="18"/>
              </w:rPr>
              <w:t>Öğrenci geri bildirimi, odak grup görüşmeleri ve ders yükü verileri birlikte değerlendirilmelidir.</w:t>
            </w:r>
          </w:p>
        </w:tc>
      </w:tr>
      <w:tr w:rsidR="00945D7F" w14:paraId="2827C62B" w14:textId="77777777" w:rsidTr="00F80D31">
        <w:trPr>
          <w:jc w:val="center"/>
        </w:trPr>
        <w:tc>
          <w:tcPr>
            <w:tcW w:w="704" w:type="dxa"/>
            <w:tcMar>
              <w:top w:w="110" w:type="dxa"/>
              <w:left w:w="100" w:type="dxa"/>
              <w:bottom w:w="110" w:type="dxa"/>
              <w:right w:w="100" w:type="dxa"/>
            </w:tcMar>
          </w:tcPr>
          <w:p w14:paraId="5B0B6654" w14:textId="77777777" w:rsidR="00945D7F" w:rsidRPr="00E916E1" w:rsidRDefault="00945D7F" w:rsidP="00B3362E">
            <w:pPr>
              <w:jc w:val="center"/>
              <w:rPr>
                <w:color w:val="EE0000"/>
              </w:rPr>
            </w:pPr>
            <w:r w:rsidRPr="00E916E1">
              <w:rPr>
                <w:color w:val="EE0000"/>
                <w:sz w:val="18"/>
              </w:rPr>
              <w:t>3</w:t>
            </w:r>
          </w:p>
        </w:tc>
        <w:tc>
          <w:tcPr>
            <w:tcW w:w="4179" w:type="dxa"/>
            <w:tcMar>
              <w:top w:w="110" w:type="dxa"/>
              <w:left w:w="100" w:type="dxa"/>
              <w:bottom w:w="110" w:type="dxa"/>
              <w:right w:w="100" w:type="dxa"/>
            </w:tcMar>
          </w:tcPr>
          <w:p w14:paraId="5F619D4C" w14:textId="77777777" w:rsidR="00945D7F" w:rsidRDefault="00945D7F" w:rsidP="00B3362E">
            <w:r>
              <w:rPr>
                <w:sz w:val="18"/>
              </w:rPr>
              <w:t>Dönem 2 program yoğunluğunun değerlendirilmesi</w:t>
            </w:r>
          </w:p>
        </w:tc>
        <w:tc>
          <w:tcPr>
            <w:tcW w:w="4179" w:type="dxa"/>
            <w:tcMar>
              <w:top w:w="110" w:type="dxa"/>
              <w:left w:w="100" w:type="dxa"/>
              <w:bottom w:w="110" w:type="dxa"/>
              <w:right w:w="100" w:type="dxa"/>
            </w:tcMar>
          </w:tcPr>
          <w:p w14:paraId="3EDC6552" w14:textId="77777777" w:rsidR="00945D7F" w:rsidRDefault="00945D7F" w:rsidP="00B3362E">
            <w:r>
              <w:rPr>
                <w:sz w:val="18"/>
              </w:rPr>
              <w:t>Disiplin sayısı, ders saati, öğrenme hedefi sayısı ve sınav içeriği kurul düzeyinde analiz edilmelidir.</w:t>
            </w:r>
          </w:p>
        </w:tc>
      </w:tr>
      <w:tr w:rsidR="00945D7F" w14:paraId="6CC34EFF" w14:textId="77777777" w:rsidTr="00F80D31">
        <w:trPr>
          <w:jc w:val="center"/>
        </w:trPr>
        <w:tc>
          <w:tcPr>
            <w:tcW w:w="704" w:type="dxa"/>
            <w:tcMar>
              <w:top w:w="110" w:type="dxa"/>
              <w:left w:w="100" w:type="dxa"/>
              <w:bottom w:w="110" w:type="dxa"/>
              <w:right w:w="100" w:type="dxa"/>
            </w:tcMar>
          </w:tcPr>
          <w:p w14:paraId="18EA2F1F" w14:textId="77777777" w:rsidR="00945D7F" w:rsidRPr="00E916E1" w:rsidRDefault="00945D7F" w:rsidP="00B3362E">
            <w:pPr>
              <w:jc w:val="center"/>
              <w:rPr>
                <w:color w:val="EE0000"/>
              </w:rPr>
            </w:pPr>
            <w:r w:rsidRPr="00E916E1">
              <w:rPr>
                <w:color w:val="EE0000"/>
                <w:sz w:val="18"/>
              </w:rPr>
              <w:lastRenderedPageBreak/>
              <w:t>4</w:t>
            </w:r>
          </w:p>
        </w:tc>
        <w:tc>
          <w:tcPr>
            <w:tcW w:w="4179" w:type="dxa"/>
            <w:tcMar>
              <w:top w:w="110" w:type="dxa"/>
              <w:left w:w="100" w:type="dxa"/>
              <w:bottom w:w="110" w:type="dxa"/>
              <w:right w:w="100" w:type="dxa"/>
            </w:tcMar>
          </w:tcPr>
          <w:p w14:paraId="6B1E8762" w14:textId="77777777" w:rsidR="00945D7F" w:rsidRDefault="00945D7F" w:rsidP="00B3362E">
            <w:r>
              <w:rPr>
                <w:sz w:val="18"/>
              </w:rPr>
              <w:t>Psikometrik göstergelerin rutin izlenmesi</w:t>
            </w:r>
          </w:p>
        </w:tc>
        <w:tc>
          <w:tcPr>
            <w:tcW w:w="4179" w:type="dxa"/>
            <w:tcMar>
              <w:top w:w="110" w:type="dxa"/>
              <w:left w:w="100" w:type="dxa"/>
              <w:bottom w:w="110" w:type="dxa"/>
              <w:right w:w="100" w:type="dxa"/>
            </w:tcMar>
          </w:tcPr>
          <w:p w14:paraId="0D3CB39D" w14:textId="77777777" w:rsidR="00945D7F" w:rsidRDefault="00945D7F" w:rsidP="00B3362E">
            <w:r>
              <w:rPr>
                <w:sz w:val="18"/>
              </w:rPr>
              <w:t>Madde güçlüğü, ayırt edicilik, test güvenirliği ve başarısızlık oranları her kurul/staj için yıllık olarak raporlanmalıdır.</w:t>
            </w:r>
          </w:p>
        </w:tc>
      </w:tr>
      <w:tr w:rsidR="00945D7F" w14:paraId="3A9CC1D9" w14:textId="77777777" w:rsidTr="00F80D31">
        <w:trPr>
          <w:jc w:val="center"/>
        </w:trPr>
        <w:tc>
          <w:tcPr>
            <w:tcW w:w="704" w:type="dxa"/>
            <w:tcMar>
              <w:top w:w="110" w:type="dxa"/>
              <w:left w:w="100" w:type="dxa"/>
              <w:bottom w:w="110" w:type="dxa"/>
              <w:right w:w="100" w:type="dxa"/>
            </w:tcMar>
          </w:tcPr>
          <w:p w14:paraId="1BBA78FC" w14:textId="77777777" w:rsidR="00945D7F" w:rsidRPr="00E916E1" w:rsidRDefault="00945D7F" w:rsidP="00B3362E">
            <w:pPr>
              <w:jc w:val="center"/>
              <w:rPr>
                <w:color w:val="EE0000"/>
              </w:rPr>
            </w:pPr>
            <w:r w:rsidRPr="00E916E1">
              <w:rPr>
                <w:color w:val="EE0000"/>
                <w:sz w:val="18"/>
              </w:rPr>
              <w:t>5</w:t>
            </w:r>
          </w:p>
        </w:tc>
        <w:tc>
          <w:tcPr>
            <w:tcW w:w="4179" w:type="dxa"/>
            <w:tcMar>
              <w:top w:w="110" w:type="dxa"/>
              <w:left w:w="100" w:type="dxa"/>
              <w:bottom w:w="110" w:type="dxa"/>
              <w:right w:w="100" w:type="dxa"/>
            </w:tcMar>
          </w:tcPr>
          <w:p w14:paraId="5BC02832" w14:textId="77777777" w:rsidR="00945D7F" w:rsidRDefault="00945D7F" w:rsidP="00B3362E">
            <w:r>
              <w:rPr>
                <w:sz w:val="18"/>
              </w:rPr>
              <w:t>Klinik dönemlerde değerlendirme sistemlerinin güçlendirilmesi</w:t>
            </w:r>
          </w:p>
        </w:tc>
        <w:tc>
          <w:tcPr>
            <w:tcW w:w="4179" w:type="dxa"/>
            <w:tcMar>
              <w:top w:w="110" w:type="dxa"/>
              <w:left w:w="100" w:type="dxa"/>
              <w:bottom w:w="110" w:type="dxa"/>
              <w:right w:w="100" w:type="dxa"/>
            </w:tcMar>
          </w:tcPr>
          <w:p w14:paraId="75D2FF65" w14:textId="77777777" w:rsidR="00945D7F" w:rsidRDefault="00945D7F" w:rsidP="00B3362E">
            <w:r>
              <w:rPr>
                <w:sz w:val="18"/>
              </w:rPr>
              <w:t>Dönem 3–6’da çok yüksek başarı nedeniyle doğrudan gözlem ve performans temelli değerlendirmelerin ağırlığı artırılmalıdır.</w:t>
            </w:r>
          </w:p>
        </w:tc>
      </w:tr>
      <w:tr w:rsidR="00945D7F" w14:paraId="526FE402" w14:textId="77777777" w:rsidTr="00F80D31">
        <w:trPr>
          <w:jc w:val="center"/>
        </w:trPr>
        <w:tc>
          <w:tcPr>
            <w:tcW w:w="704" w:type="dxa"/>
            <w:tcMar>
              <w:top w:w="110" w:type="dxa"/>
              <w:left w:w="100" w:type="dxa"/>
              <w:bottom w:w="110" w:type="dxa"/>
              <w:right w:w="100" w:type="dxa"/>
            </w:tcMar>
          </w:tcPr>
          <w:p w14:paraId="2AC57AEC" w14:textId="77777777" w:rsidR="00945D7F" w:rsidRPr="00E916E1" w:rsidRDefault="00945D7F" w:rsidP="00B3362E">
            <w:pPr>
              <w:jc w:val="center"/>
              <w:rPr>
                <w:color w:val="EE0000"/>
              </w:rPr>
            </w:pPr>
            <w:r w:rsidRPr="00E916E1">
              <w:rPr>
                <w:color w:val="EE0000"/>
                <w:sz w:val="18"/>
              </w:rPr>
              <w:t>6</w:t>
            </w:r>
          </w:p>
        </w:tc>
        <w:tc>
          <w:tcPr>
            <w:tcW w:w="4179" w:type="dxa"/>
            <w:tcMar>
              <w:top w:w="110" w:type="dxa"/>
              <w:left w:w="100" w:type="dxa"/>
              <w:bottom w:w="110" w:type="dxa"/>
              <w:right w:w="100" w:type="dxa"/>
            </w:tcMar>
          </w:tcPr>
          <w:p w14:paraId="75098872" w14:textId="77777777" w:rsidR="00945D7F" w:rsidRDefault="00945D7F" w:rsidP="00B3362E">
            <w:r>
              <w:rPr>
                <w:sz w:val="18"/>
              </w:rPr>
              <w:t>Yeterlik temelli göstergelerin program değerlendirmeye eklenmesi</w:t>
            </w:r>
          </w:p>
        </w:tc>
        <w:tc>
          <w:tcPr>
            <w:tcW w:w="4179" w:type="dxa"/>
            <w:tcMar>
              <w:top w:w="110" w:type="dxa"/>
              <w:left w:w="100" w:type="dxa"/>
              <w:bottom w:w="110" w:type="dxa"/>
              <w:right w:w="100" w:type="dxa"/>
            </w:tcMar>
          </w:tcPr>
          <w:p w14:paraId="09C48005" w14:textId="77777777" w:rsidR="00945D7F" w:rsidRDefault="00945D7F" w:rsidP="00B3362E">
            <w:r>
              <w:rPr>
                <w:sz w:val="18"/>
              </w:rPr>
              <w:t>OSCE, Mini-CEX, DOPS, portfolyo, olgu sunumu ve klinik görev tamamlama göstergeleri başarı oranları ile birlikte izlenmelidir.</w:t>
            </w:r>
          </w:p>
        </w:tc>
      </w:tr>
      <w:tr w:rsidR="00945D7F" w14:paraId="47517CA7" w14:textId="77777777" w:rsidTr="00F80D31">
        <w:trPr>
          <w:jc w:val="center"/>
        </w:trPr>
        <w:tc>
          <w:tcPr>
            <w:tcW w:w="704" w:type="dxa"/>
            <w:tcMar>
              <w:top w:w="110" w:type="dxa"/>
              <w:left w:w="100" w:type="dxa"/>
              <w:bottom w:w="110" w:type="dxa"/>
              <w:right w:w="100" w:type="dxa"/>
            </w:tcMar>
          </w:tcPr>
          <w:p w14:paraId="298AF04D" w14:textId="77777777" w:rsidR="00945D7F" w:rsidRPr="00E916E1" w:rsidRDefault="00945D7F" w:rsidP="00B3362E">
            <w:pPr>
              <w:jc w:val="center"/>
              <w:rPr>
                <w:color w:val="EE0000"/>
              </w:rPr>
            </w:pPr>
            <w:r w:rsidRPr="00E916E1">
              <w:rPr>
                <w:color w:val="EE0000"/>
                <w:sz w:val="18"/>
              </w:rPr>
              <w:t>7</w:t>
            </w:r>
          </w:p>
        </w:tc>
        <w:tc>
          <w:tcPr>
            <w:tcW w:w="4179" w:type="dxa"/>
            <w:tcMar>
              <w:top w:w="110" w:type="dxa"/>
              <w:left w:w="100" w:type="dxa"/>
              <w:bottom w:w="110" w:type="dxa"/>
              <w:right w:w="100" w:type="dxa"/>
            </w:tcMar>
          </w:tcPr>
          <w:p w14:paraId="52319011" w14:textId="77777777" w:rsidR="00945D7F" w:rsidRDefault="00945D7F" w:rsidP="00B3362E">
            <w:r>
              <w:rPr>
                <w:sz w:val="18"/>
              </w:rPr>
              <w:t>Seçmeli derslerin ayrı izlenmesi</w:t>
            </w:r>
          </w:p>
        </w:tc>
        <w:tc>
          <w:tcPr>
            <w:tcW w:w="4179" w:type="dxa"/>
            <w:tcMar>
              <w:top w:w="110" w:type="dxa"/>
              <w:left w:w="100" w:type="dxa"/>
              <w:bottom w:w="110" w:type="dxa"/>
              <w:right w:w="100" w:type="dxa"/>
            </w:tcMar>
          </w:tcPr>
          <w:p w14:paraId="5270AAB3" w14:textId="77777777" w:rsidR="00945D7F" w:rsidRDefault="00945D7F" w:rsidP="00B3362E">
            <w:r>
              <w:rPr>
                <w:sz w:val="18"/>
              </w:rPr>
              <w:t>ÖÇM ve seçmeli dersler, zorunlu ders/kurullardan ayrı bir gösterge seti ile değerlendirilmelidir.</w:t>
            </w:r>
          </w:p>
        </w:tc>
      </w:tr>
      <w:tr w:rsidR="00945D7F" w14:paraId="7BC5EFD5" w14:textId="77777777" w:rsidTr="00F80D31">
        <w:trPr>
          <w:jc w:val="center"/>
        </w:trPr>
        <w:tc>
          <w:tcPr>
            <w:tcW w:w="704" w:type="dxa"/>
            <w:tcMar>
              <w:top w:w="110" w:type="dxa"/>
              <w:left w:w="100" w:type="dxa"/>
              <w:bottom w:w="110" w:type="dxa"/>
              <w:right w:w="100" w:type="dxa"/>
            </w:tcMar>
          </w:tcPr>
          <w:p w14:paraId="1C27F487" w14:textId="77777777" w:rsidR="00945D7F" w:rsidRPr="00E916E1" w:rsidRDefault="00945D7F" w:rsidP="00B3362E">
            <w:pPr>
              <w:jc w:val="center"/>
              <w:rPr>
                <w:color w:val="EE0000"/>
              </w:rPr>
            </w:pPr>
            <w:r w:rsidRPr="00E916E1">
              <w:rPr>
                <w:color w:val="EE0000"/>
                <w:sz w:val="18"/>
              </w:rPr>
              <w:t>8</w:t>
            </w:r>
          </w:p>
        </w:tc>
        <w:tc>
          <w:tcPr>
            <w:tcW w:w="4179" w:type="dxa"/>
            <w:tcMar>
              <w:top w:w="110" w:type="dxa"/>
              <w:left w:w="100" w:type="dxa"/>
              <w:bottom w:w="110" w:type="dxa"/>
              <w:right w:w="100" w:type="dxa"/>
            </w:tcMar>
          </w:tcPr>
          <w:p w14:paraId="43DC9B10" w14:textId="77777777" w:rsidR="00945D7F" w:rsidRDefault="00945D7F" w:rsidP="00B3362E">
            <w:r>
              <w:rPr>
                <w:sz w:val="18"/>
              </w:rPr>
              <w:t>Yıllar arası eğilim analizi yapılması</w:t>
            </w:r>
          </w:p>
        </w:tc>
        <w:tc>
          <w:tcPr>
            <w:tcW w:w="4179" w:type="dxa"/>
            <w:tcMar>
              <w:top w:w="110" w:type="dxa"/>
              <w:left w:w="100" w:type="dxa"/>
              <w:bottom w:w="110" w:type="dxa"/>
              <w:right w:w="100" w:type="dxa"/>
            </w:tcMar>
          </w:tcPr>
          <w:p w14:paraId="01357B40" w14:textId="77777777" w:rsidR="00945D7F" w:rsidRDefault="00945D7F" w:rsidP="00B3362E">
            <w:r>
              <w:rPr>
                <w:sz w:val="18"/>
              </w:rPr>
              <w:t>Aynı kurul ve stajların en az üç yıllık başarı eğilimleri izlenerek tek yıla özgü dalgalanmalar ile sistematik sorunlar ayrıştırılmalıdır.</w:t>
            </w:r>
          </w:p>
        </w:tc>
      </w:tr>
    </w:tbl>
    <w:p w14:paraId="738EB750" w14:textId="77777777" w:rsidR="00945D7F" w:rsidRDefault="00945D7F" w:rsidP="00945D7F">
      <w:pPr>
        <w:pStyle w:val="Balk1"/>
      </w:pPr>
      <w:bookmarkStart w:id="33" w:name="_Toc242256435"/>
      <w:r>
        <w:t>8. Sonuç</w:t>
      </w:r>
      <w:bookmarkEnd w:id="33"/>
    </w:p>
    <w:p w14:paraId="451B63E2" w14:textId="77777777" w:rsidR="00945D7F" w:rsidRDefault="00945D7F" w:rsidP="00945D7F">
      <w:r>
        <w:t>2025–2026 eğitim-öğretim yılı başarı verileri, Süleyman Demirel Üniversitesi Tıp Fakültesi Tıp Programında öğrencilerin özellikle klinik dönemlerde program bileşenlerini çok yüksek başarıyla tamamladığını göstermektedir. Buna karşılık programın ilk iki yılında başarı oranları klinik dönemlerden belirgin biçimde daha düşüktür.</w:t>
      </w:r>
    </w:p>
    <w:p w14:paraId="46D3BDA0" w14:textId="77777777" w:rsidR="00945D7F" w:rsidRDefault="00945D7F" w:rsidP="00945D7F">
      <w:r>
        <w:t>Program geliştirme açısından Dönem 1’de Temel Genetik ve Biyomoleküler ile Metabolizma ve Hareket kurulları; Dönem 2’de ise özellikle Solunum–Dolaşım–Hematopoetik–Lenfoid Sistemler ve Merkezi Sinir Sistemi–Duyu Organları kurulları öncelikli izlem alanlarıdır.</w:t>
      </w:r>
    </w:p>
    <w:p w14:paraId="441E8BE0" w14:textId="77777777" w:rsidR="00945D7F" w:rsidRDefault="00945D7F" w:rsidP="00945D7F">
      <w:r>
        <w:t>Klinik dönemlerdeki çok yüksek başarı oranları olumlu bir eğitim çıktısı olmakla birlikte, bu sonuçların yeterliklerin güvenilir ve ayırt edici biçimde ölçüldüğünü gösterecek performans verileri ile desteklenmesi gerekmektedir. Bu nedenle program değerlendirme sürecinde başarı oranlarının; ölçme araçlarının psikometrik özellikleri, öğrenci iş yükü, klinik performans göstergeleri ve yıllar arası eğilimlerle birlikte değerlendirilmesi önerilmektedir.</w:t>
      </w:r>
    </w:p>
    <w:p w14:paraId="62E8E7AA" w14:textId="77777777" w:rsidR="00945D7F" w:rsidRPr="00994DAE" w:rsidRDefault="00945D7F" w:rsidP="00945D7F"/>
    <w:p w14:paraId="4FF1A7D8" w14:textId="77777777" w:rsidR="00295866" w:rsidRDefault="00BF7687">
      <w:pPr>
        <w:pStyle w:val="Balk1"/>
      </w:pPr>
      <w:bookmarkStart w:id="34" w:name="_Toc242256436"/>
      <w:r>
        <w:t>SÜRECİN DEĞERLENDİRİLMESİ</w:t>
      </w:r>
      <w:bookmarkEnd w:id="34"/>
    </w:p>
    <w:p w14:paraId="04C0DC45" w14:textId="77777777" w:rsidR="00295866" w:rsidRDefault="00BF7687">
      <w:pPr>
        <w:pStyle w:val="Balk2"/>
      </w:pPr>
      <w:bookmarkStart w:id="35" w:name="_Toc242256437"/>
      <w:r>
        <w:t>Hedefler</w:t>
      </w:r>
      <w:bookmarkEnd w:id="35"/>
    </w:p>
    <w:p w14:paraId="75CEEB86" w14:textId="77777777" w:rsidR="00295866" w:rsidRDefault="00BF7687">
      <w:r>
        <w:t>Programın planlanmış etkinlikleri ile gerçekleşen etkinlikler arasındaki uyumun değerlendirilmesi; programın amaçlarına ulaşmasının önündeki engellerin, düzeltilmeye ihtiyaç duyulan alanların ve verimli uygulama koşullarının incelenmesi.</w:t>
      </w:r>
    </w:p>
    <w:p w14:paraId="1E2E772E" w14:textId="77777777" w:rsidR="00295866" w:rsidRDefault="00BF7687">
      <w:pPr>
        <w:pStyle w:val="Balk2"/>
      </w:pPr>
      <w:bookmarkStart w:id="36" w:name="_Toc242256438"/>
      <w:r>
        <w:lastRenderedPageBreak/>
        <w:t>Yöntem</w:t>
      </w:r>
      <w:bookmarkEnd w:id="36"/>
    </w:p>
    <w:p w14:paraId="779EF128" w14:textId="77777777" w:rsidR="00295866" w:rsidRDefault="00BF7687">
      <w:r>
        <w:t>Program sürecine ilişkin verilerin (kurul tutanakları ve karar izleme kayıtları, ders uygulama raporları, öğrenci geri bildirim anketleri) Program Değerlendirme Kurulu tarafından değerlendirilmesi ve raporlanması.</w:t>
      </w:r>
    </w:p>
    <w:p w14:paraId="27967661" w14:textId="77777777" w:rsidR="00295866" w:rsidRDefault="00BF7687">
      <w:pPr>
        <w:pStyle w:val="Balk2"/>
      </w:pPr>
      <w:bookmarkStart w:id="37" w:name="_Toc242256439"/>
      <w:r>
        <w:t>Süreçteki değişime ilişkin karar verme</w:t>
      </w:r>
      <w:bookmarkEnd w:id="37"/>
    </w:p>
    <w:p w14:paraId="524841FA" w14:textId="77777777" w:rsidR="00295866" w:rsidRDefault="00BF7687">
      <w:r>
        <w:t>Sürecin aksamasına neden olan etkenlerin belirlenmesi ve düzeltilmesi için planlama yapılması; kurul kararlarının uygulanma durumunun izlenerek açık kalan konuların ilgili kurullara geri bildirilmesi.</w:t>
      </w:r>
    </w:p>
    <w:p w14:paraId="3917EC63" w14:textId="77777777" w:rsidR="00295866" w:rsidRDefault="00BF7687">
      <w:pPr>
        <w:pStyle w:val="Balk2"/>
      </w:pPr>
      <w:bookmarkStart w:id="38" w:name="_Toc242256440"/>
      <w:r>
        <w:t>Vizyon, Misyon, Amaç ve Hedeflerin Değerlendirilmesi</w:t>
      </w:r>
      <w:bookmarkEnd w:id="38"/>
    </w:p>
    <w:p w14:paraId="65D46043" w14:textId="77777777" w:rsidR="00295866" w:rsidRDefault="00BF7687">
      <w:r>
        <w:t>Fakültenin vizyon, misyon, amaç ve hedefleri 2025–2026 eğitim-öğretim yılında iki turda ele alınmıştır. 2025 yılındaki gözden geçirme turunda anabilim dallarından ve öğrenci kurulundan değişiklik önerisi gelmemiş ve mevcut ifadeler sürdürülmüştür. 2026 yılında ise TEPDAD akreditasyon sonuç ve öneri raporu doğrultusunda kapsamlı bir güncelleme süreci başlatılmış; taslak metin Tıp Eğitimi ve Bilişimi Anabilim Dalı tarafından hazırlanarak 17.03.2026 tarihinde Eğitim Programını Değerlendirme Kurulu ve Mezuniyet Öncesi Tıp Eğitimi Kurulu'nda görüşülmüş ve iç ve dış paydaş görüşüne açılmasına karar verilmiştir. Güncellemenin üniversitenin stratejik hedefleriyle ilişkilendirilmesi; sosyal duyarlılık, dijital sağlık teknolojileri ve mesleklerarası iş birliği başlıklarının gözetilmesi ve güncelleme sonrasında yetkinlik, yeterlilik ve öğrenme hedeflerinin gözden geçirilmesi kararlaştırılmıştır.</w:t>
      </w:r>
    </w:p>
    <w:p w14:paraId="1F7DE36D" w14:textId="14EF1A32" w:rsidR="00295866" w:rsidRDefault="00994DAE">
      <w:r>
        <w:t xml:space="preserve">Paydaş görüşleri sonunda son hali verilen metin Fakülte Kurulu’nda onaylanarak web sitesinden paylaşılmıştır. </w:t>
      </w:r>
      <w:r w:rsidR="00BF7687">
        <w:t xml:space="preserve">Bu değerlendirme itibarıyla </w:t>
      </w:r>
      <w:r>
        <w:t>güncel</w:t>
      </w:r>
      <w:r w:rsidR="00BF7687">
        <w:t xml:space="preserve"> vizyon ve misyon ifadeleri fakültenin kurumsal kimliğiy</w:t>
      </w:r>
      <w:r>
        <w:t>le uyumlu biçimde yürürlüktedir</w:t>
      </w:r>
      <w:r w:rsidR="00BF7687">
        <w:t xml:space="preserve">. Sürecin Öz Değerlendirme Kurulu tarafından başlatılması, Eğitim Programını Değerlendirme Kurulu'nda içerik yönünden değerlendirilmesi ve Mezuniyet Öncesi Tıp Eğitimi Kurulu'nda paralel izlenmesi, güncellemenin akreditasyon takibiyle bütünleşik yürütüldüğünü göstermektedir. </w:t>
      </w:r>
    </w:p>
    <w:p w14:paraId="3B8A9474" w14:textId="77777777" w:rsidR="00295866" w:rsidRDefault="00BF7687">
      <w:pPr>
        <w:pStyle w:val="Balk2"/>
      </w:pPr>
      <w:bookmarkStart w:id="39" w:name="_Toc242256441"/>
      <w:r>
        <w:t>İç Paydaş Geri Bildirimleri</w:t>
      </w:r>
      <w:bookmarkEnd w:id="39"/>
    </w:p>
    <w:p w14:paraId="4E6E0766" w14:textId="6C0154CB" w:rsidR="00295866" w:rsidRDefault="00BF7687">
      <w:r>
        <w:t xml:space="preserve">Sürecin değerlendirilmesinde önemli bir araç iç paydaş geri bildirimleridir. 2025–2026 eğitim-öğretim yılında öğrenci geri bildirimleri, </w:t>
      </w:r>
      <w:r w:rsidR="00994DAE">
        <w:t>2025-2026</w:t>
      </w:r>
      <w:r>
        <w:t xml:space="preserve"> ders değerlendirme anketi ile alınmıştır; özellikli derslere ilişkin yıl sonu öğrenci anketleri ise ilgili ders başlıkları altında sunulmuştur. </w:t>
      </w:r>
    </w:p>
    <w:p w14:paraId="5E73FD17" w14:textId="77777777" w:rsidR="000B1933" w:rsidRDefault="000B1933" w:rsidP="000B1933">
      <w:pPr>
        <w:pStyle w:val="Balk3"/>
      </w:pPr>
    </w:p>
    <w:p w14:paraId="53E14ACC" w14:textId="327F7338" w:rsidR="000B1933" w:rsidRDefault="000B1933" w:rsidP="000B1933">
      <w:pPr>
        <w:pStyle w:val="Balk3"/>
      </w:pPr>
      <w:bookmarkStart w:id="40" w:name="_Toc242256442"/>
      <w:r>
        <w:t>Öğretim Üyesi Geri Bildirimlerinin Değerlendirilmesi</w:t>
      </w:r>
      <w:bookmarkEnd w:id="40"/>
    </w:p>
    <w:p w14:paraId="04924F68" w14:textId="53557FB6" w:rsidR="000B1933" w:rsidRPr="000B1933" w:rsidRDefault="000B1933" w:rsidP="000B1933">
      <w:pPr>
        <w:pStyle w:val="Balk3"/>
        <w:jc w:val="both"/>
        <w:rPr>
          <w:b w:val="0"/>
          <w:color w:val="auto"/>
          <w:sz w:val="27"/>
        </w:rPr>
      </w:pPr>
      <w:bookmarkStart w:id="41" w:name="_Toc242256443"/>
      <w:r w:rsidRPr="000B1933">
        <w:rPr>
          <w:b w:val="0"/>
        </w:rPr>
        <w:t>Süleyman Demirel Üniversitesi Tıp Fakültesi öğretim üyelerinin 2025</w:t>
      </w:r>
      <w:r>
        <w:rPr>
          <w:b w:val="0"/>
        </w:rPr>
        <w:t>-2026 eğitim dönemi ile ilgili</w:t>
      </w:r>
      <w:r w:rsidRPr="000B1933">
        <w:rPr>
          <w:b w:val="0"/>
        </w:rPr>
        <w:t xml:space="preserve"> eğitim-öğretim süreçlerine ilişkin görüşlerinin belirlenmesi amacıyla gerçekleştirilen geri bildirim anketine 69 öğretim üyesi katılmıştır. Anket sonuçlarına göre öğretim üyelerinin fakülteye ilişkin genel memnuniyet düzeyi 5 üzerinden 3</w:t>
      </w:r>
      <w:proofErr w:type="gramStart"/>
      <w:r w:rsidRPr="000B1933">
        <w:rPr>
          <w:b w:val="0"/>
        </w:rPr>
        <w:t>,49</w:t>
      </w:r>
      <w:proofErr w:type="gramEnd"/>
      <w:r w:rsidRPr="000B1933">
        <w:rPr>
          <w:b w:val="0"/>
        </w:rPr>
        <w:t xml:space="preserve"> olarak belirlenmiştir.</w:t>
      </w:r>
      <w:r w:rsidRPr="000B1933">
        <w:rPr>
          <w:b w:val="0"/>
        </w:rPr>
        <w:br/>
        <w:t xml:space="preserve">Eğitim programının temel bileşenleri değerlendirildiğinde, </w:t>
      </w:r>
      <w:r w:rsidRPr="000B1933">
        <w:rPr>
          <w:rStyle w:val="Gl"/>
          <w:b/>
        </w:rPr>
        <w:t>müfredatın güncelliği ve uygunluğu (3</w:t>
      </w:r>
      <w:proofErr w:type="gramStart"/>
      <w:r w:rsidRPr="000B1933">
        <w:rPr>
          <w:rStyle w:val="Gl"/>
          <w:b/>
        </w:rPr>
        <w:t>,91</w:t>
      </w:r>
      <w:proofErr w:type="gramEnd"/>
      <w:r w:rsidRPr="000B1933">
        <w:rPr>
          <w:rStyle w:val="Gl"/>
          <w:b/>
        </w:rPr>
        <w:t>)</w:t>
      </w:r>
      <w:r w:rsidRPr="000B1933">
        <w:rPr>
          <w:b w:val="0"/>
        </w:rPr>
        <w:t xml:space="preserve">, </w:t>
      </w:r>
      <w:r w:rsidRPr="000B1933">
        <w:rPr>
          <w:rStyle w:val="Gl"/>
          <w:b/>
        </w:rPr>
        <w:t>öğrenci rehberliği ve öğretim üyelerinin öğrencilere ulaşılabilirliği (3,90)</w:t>
      </w:r>
      <w:r w:rsidRPr="000B1933">
        <w:rPr>
          <w:b w:val="0"/>
        </w:rPr>
        <w:t xml:space="preserve"> ve </w:t>
      </w:r>
      <w:r w:rsidRPr="000B1933">
        <w:rPr>
          <w:rStyle w:val="Gl"/>
          <w:b/>
        </w:rPr>
        <w:t>eğitim-öğretim süreçlerine katkı (3,71)</w:t>
      </w:r>
      <w:r w:rsidRPr="000B1933">
        <w:rPr>
          <w:b w:val="0"/>
        </w:rPr>
        <w:t xml:space="preserve"> alanlarının görece yüksek düzeyde değerlendirildiği görülmüştür. Müfredatın güncelliğine öğretim üyelerinin %68</w:t>
      </w:r>
      <w:proofErr w:type="gramStart"/>
      <w:r w:rsidRPr="000B1933">
        <w:rPr>
          <w:b w:val="0"/>
        </w:rPr>
        <w:t>,1'i</w:t>
      </w:r>
      <w:proofErr w:type="gramEnd"/>
      <w:r w:rsidRPr="000B1933">
        <w:rPr>
          <w:b w:val="0"/>
        </w:rPr>
        <w:t>, öğrenci rehberliği ve ulaşılabilirliğe ise %71,0'ı 4 veya 5 puan vermiştir. Bu bulgular, eğitim programının içeriği, öğrenci ile etkileşim ve öğretim üyelerinin eğitim süreçlerine katılımı açısından olumlu bir algı bulunduğunu göstermektedir.</w:t>
      </w:r>
      <w:r w:rsidRPr="000B1933">
        <w:rPr>
          <w:b w:val="0"/>
        </w:rPr>
        <w:br/>
        <w:t xml:space="preserve">Buna karşılık, </w:t>
      </w:r>
      <w:r w:rsidRPr="000B1933">
        <w:rPr>
          <w:rStyle w:val="Gl"/>
          <w:b/>
        </w:rPr>
        <w:t>teknolojik altyapı (2</w:t>
      </w:r>
      <w:proofErr w:type="gramStart"/>
      <w:r w:rsidRPr="000B1933">
        <w:rPr>
          <w:rStyle w:val="Gl"/>
          <w:b/>
        </w:rPr>
        <w:t>,78</w:t>
      </w:r>
      <w:proofErr w:type="gramEnd"/>
      <w:r w:rsidRPr="000B1933">
        <w:rPr>
          <w:rStyle w:val="Gl"/>
          <w:b/>
        </w:rPr>
        <w:t>)</w:t>
      </w:r>
      <w:r w:rsidRPr="000B1933">
        <w:rPr>
          <w:b w:val="0"/>
        </w:rPr>
        <w:t xml:space="preserve"> ve </w:t>
      </w:r>
      <w:r w:rsidRPr="000B1933">
        <w:rPr>
          <w:rStyle w:val="Gl"/>
          <w:b/>
        </w:rPr>
        <w:t>fiziksel koşullar (3,00)</w:t>
      </w:r>
      <w:r w:rsidRPr="000B1933">
        <w:rPr>
          <w:b w:val="0"/>
        </w:rPr>
        <w:t xml:space="preserve"> öğretim üyelerinin en düşük değerlendirdiği alanlar olmuştur. Teknolojik altyapı konusunda öğretim üyelerinin %42</w:t>
      </w:r>
      <w:proofErr w:type="gramStart"/>
      <w:r w:rsidRPr="000B1933">
        <w:rPr>
          <w:b w:val="0"/>
        </w:rPr>
        <w:t>,0'ı</w:t>
      </w:r>
      <w:proofErr w:type="gramEnd"/>
      <w:r w:rsidRPr="000B1933">
        <w:rPr>
          <w:b w:val="0"/>
        </w:rPr>
        <w:t>, fiziksel koşullar konusunda ise %40,6'sı 1 veya 2 puan vermiştir. Açık uçlu geri bildirimlerde de oda ihtiyacı, Dönem IV dersliklerinin kapasitesi, sabit eğitim alanlarının yetersizliği, eğitim bütçesi ve bilimsel yayın desteği, idari personelin iş yükü ve kullanılan kurumsal sistemlerin karmaşıklığı öne çıkan geliştirme alanları olarak belirlenmiştir.</w:t>
      </w:r>
      <w:r w:rsidRPr="000B1933">
        <w:rPr>
          <w:b w:val="0"/>
        </w:rPr>
        <w:br/>
        <w:t xml:space="preserve">Bu bulgular doğrultusunda, </w:t>
      </w:r>
      <w:r w:rsidRPr="000B1933">
        <w:rPr>
          <w:rStyle w:val="Gl"/>
          <w:b/>
        </w:rPr>
        <w:t>eğitim programının güçlü yönlerinin korunması ve destekleyici altyapının geliştirilmesi</w:t>
      </w:r>
      <w:r w:rsidRPr="000B1933">
        <w:rPr>
          <w:b w:val="0"/>
        </w:rPr>
        <w:t xml:space="preserve"> temel iyileştirme alanı olarak ortaya çıkmaktadır. Özellikle teknolojik altyapının geliştirilmesi, derslik ve öğretim üyesi çalışma alanlarının iyileştirilmesi, eğitim için ayrılan kaynakların güçlendirilmesi ve kurumsal bilgi sistemlerinin kullanımını kolaylaştıracak destek mekanizmalarının oluşturulması önerilmektedir. Ayrıca öğretim üyelerinin geri bildirimlerinin düzenli aralıklarla alınması ve gerçekleştirilen iyileştirmelerin sonraki anketlerle izlenmesi, program değerlendirme ve sürekli iyileştirme döngüsünün önemli bir bileşeni olarak değerlendirilmektedir.</w:t>
      </w:r>
      <w:bookmarkEnd w:id="41"/>
    </w:p>
    <w:p w14:paraId="152007A1" w14:textId="1F5221E1" w:rsidR="000B1933" w:rsidRDefault="000B1933" w:rsidP="000B1933">
      <w:pPr>
        <w:pStyle w:val="NormalWeb"/>
        <w:jc w:val="both"/>
      </w:pPr>
    </w:p>
    <w:p w14:paraId="6E1EA50D" w14:textId="3B0551D6" w:rsidR="00295866" w:rsidRDefault="00BF7687">
      <w:pPr>
        <w:pStyle w:val="Balk3"/>
      </w:pPr>
      <w:bookmarkStart w:id="42" w:name="_Toc242256444"/>
      <w:r>
        <w:t>Ders Değ</w:t>
      </w:r>
      <w:r w:rsidR="00994DAE">
        <w:t>erlendirme Anketi (2025-2026</w:t>
      </w:r>
      <w:r>
        <w:t xml:space="preserve"> Dönemi)</w:t>
      </w:r>
      <w:bookmarkEnd w:id="42"/>
    </w:p>
    <w:p w14:paraId="28AECB20" w14:textId="4DEB290F" w:rsidR="00295866" w:rsidRDefault="00994DAE">
      <w:r>
        <w:t>2025-2026</w:t>
      </w:r>
      <w:r w:rsidR="00BF7687">
        <w:t xml:space="preserve"> Döneminde Tıp Fakültesi öğrencilerinin derslere ilişkin görüşlerini belirlemek amacıyla uygulanan ders değerlendirme anketi sonuçları, </w:t>
      </w:r>
      <w:proofErr w:type="gramStart"/>
      <w:r w:rsidR="00BF7687">
        <w:t>124 öğrenci</w:t>
      </w:r>
      <w:proofErr w:type="gramEnd"/>
      <w:r w:rsidR="00BF7687">
        <w:t xml:space="preserve"> yanıtı üzerinden değerlendirilmiştir. Anket kapsamında 47 farklı ders ve 37 öğretim elemanına ilişkin öğrenci geri bildirimleri alınmıştır. </w:t>
      </w:r>
    </w:p>
    <w:p w14:paraId="54B35793" w14:textId="77777777" w:rsidR="00295866" w:rsidRDefault="00BF7687">
      <w:r>
        <w:t>19 maddeden oluşan beşli Likert tipi değerlendirme sonuçlarına göre genel ortalama 4</w:t>
      </w:r>
      <w:proofErr w:type="gramStart"/>
      <w:r>
        <w:t>,42</w:t>
      </w:r>
      <w:proofErr w:type="gramEnd"/>
      <w:r>
        <w:t>/5,00 olarak hesaplanmıştır. Öğrencilerin yanıtlarının ortalama %88,3'ü "Katılıyorum" veya "Kesinlikle Katılıyorum" kategorisinde yer alırken, olumsuz yanıtların oranı %5,8, kararsız yanıtların oranı ise %5,9 olarak belirlenmiştir. Bu bulgular, öğrencilerin derslerin yürütülmesi ve öğretim elemanlarının eğitim-öğretim süreçlerindeki performansına ilişkin genel değerlendirmelerinin olumlu düzeyde olduğunu göstermektedir.</w:t>
      </w:r>
    </w:p>
    <w:p w14:paraId="7F339125" w14:textId="77777777" w:rsidR="00295866" w:rsidRDefault="00BF7687">
      <w:pPr>
        <w:keepNext/>
        <w:keepLines/>
        <w:spacing w:before="120" w:after="0"/>
        <w:jc w:val="center"/>
      </w:pPr>
      <w:r>
        <w:rPr>
          <w:noProof/>
          <w:lang w:val="tr-TR" w:eastAsia="tr-TR"/>
        </w:rPr>
        <w:lastRenderedPageBreak/>
        <w:drawing>
          <wp:inline distT="0" distB="0" distL="0" distR="0" wp14:anchorId="766DA90E" wp14:editId="67FB6F00">
            <wp:extent cx="5580000" cy="32541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_ders_anketi_dagilim.png"/>
                    <pic:cNvPicPr/>
                  </pic:nvPicPr>
                  <pic:blipFill>
                    <a:blip r:embed="rId12"/>
                    <a:stretch>
                      <a:fillRect/>
                    </a:stretch>
                  </pic:blipFill>
                  <pic:spPr>
                    <a:xfrm>
                      <a:off x="0" y="0"/>
                      <a:ext cx="5580000" cy="3254197"/>
                    </a:xfrm>
                    <a:prstGeom prst="rect">
                      <a:avLst/>
                    </a:prstGeom>
                  </pic:spPr>
                </pic:pic>
              </a:graphicData>
            </a:graphic>
          </wp:inline>
        </w:drawing>
      </w:r>
    </w:p>
    <w:p w14:paraId="7854241C" w14:textId="774D7CCE" w:rsidR="00295866" w:rsidRDefault="00994DAE">
      <w:pPr>
        <w:spacing w:before="120" w:after="0"/>
        <w:jc w:val="left"/>
      </w:pPr>
      <w:r>
        <w:rPr>
          <w:b/>
        </w:rPr>
        <w:t>Grafik 4</w:t>
      </w:r>
      <w:r w:rsidR="00BF7687">
        <w:rPr>
          <w:b/>
        </w:rPr>
        <w:t xml:space="preserve">. </w:t>
      </w:r>
      <w:r w:rsidR="00BF7687">
        <w:t>Ders değerlendirme anke</w:t>
      </w:r>
      <w:r>
        <w:t>ti yanıt dağılımı (2025-2026 Dönemi</w:t>
      </w:r>
      <w:r w:rsidR="00BF7687">
        <w:t>)</w:t>
      </w:r>
    </w:p>
    <w:p w14:paraId="4EFA471F" w14:textId="77777777" w:rsidR="00295866" w:rsidRDefault="00BF7687">
      <w:pPr>
        <w:jc w:val="left"/>
      </w:pPr>
      <w:r>
        <w:t>Not: Olumlu %88</w:t>
      </w:r>
      <w:proofErr w:type="gramStart"/>
      <w:r>
        <w:t>,3</w:t>
      </w:r>
      <w:proofErr w:type="gramEnd"/>
      <w:r>
        <w:t>; Kararsız %5,9; Olumsuz %5,8.</w:t>
      </w:r>
    </w:p>
    <w:p w14:paraId="72876153" w14:textId="00B50C00" w:rsidR="00295866" w:rsidRDefault="00BF7687">
      <w:r>
        <w:t xml:space="preserve">En yüksek değerlendirmeler; dersin öğrencilerin mesleki gelişimine katkısı, öğrencilere soru sorma fırsatı tanınması, öğretim elemanlarının dersle ilgili sorulara cevap verme </w:t>
      </w:r>
      <w:r w:rsidRPr="003E1ED5">
        <w:rPr>
          <w:u w:val="single"/>
        </w:rPr>
        <w:t>yeterli</w:t>
      </w:r>
      <w:r w:rsidR="003E1ED5" w:rsidRPr="003E1ED5">
        <w:rPr>
          <w:color w:val="EE0000"/>
          <w:highlight w:val="yellow"/>
          <w:u w:val="single"/>
        </w:rPr>
        <w:t>li</w:t>
      </w:r>
      <w:r w:rsidRPr="003E1ED5">
        <w:rPr>
          <w:u w:val="single"/>
        </w:rPr>
        <w:t>ği</w:t>
      </w:r>
      <w:r>
        <w:t>, farklı görüşlere açık olma, dersin amaç ve öğrenme hedeflerinin açıklanması, ders izlencesi hakkında bilgilendirme yapılması, ders materyallerinin güncelliği ve öğretim elemanlarının ulaşılabilirliği alanlarında görülmüştür. Bu sonuçlar, öğrenci-öğretim elemanı iletişimi, derslerin amaç ve hedeflerinin öğrenciye aktarılması ve mesleki gelişime katkı sağlama açısından programın güçlü yönlerinin bulunduğuna işaret etmektedir.</w:t>
      </w:r>
    </w:p>
    <w:p w14:paraId="4EADB107" w14:textId="77777777" w:rsidR="00295866" w:rsidRDefault="00BF7687">
      <w:r>
        <w:t xml:space="preserve">Bununla birlikte, ders sonlarında özetleme yapılması, derslerin zamanında başlayıp bitmesi, öğretim elemanının ders anlatımının yeterliliği ve derslerin bir sonraki dönemdeki işleniş şekline ilişkin maddelerde diğer maddelere göre daha düşük olmakla birlikte yine olumlu düzeyde değerlendirmeler elde edilmiştir. Özellikle ders sonlarında özetleme yapılması maddesinde kararsız ve olumsuz yanıtların görece daha yüksek olması, bu alanın geliştirmeye açık bir </w:t>
      </w:r>
      <w:proofErr w:type="gramStart"/>
      <w:r>
        <w:t>alan</w:t>
      </w:r>
      <w:proofErr w:type="gramEnd"/>
      <w:r>
        <w:t xml:space="preserve"> olarak değerlendirilmesini gerektirmektedir.</w:t>
      </w:r>
    </w:p>
    <w:p w14:paraId="786D2764" w14:textId="77777777" w:rsidR="00295866" w:rsidRDefault="00BF7687">
      <w:r>
        <w:t>Ölçme-değerlendirme boyutunda da öğrencilerin genel görüşleri olumlu olmakla birlikte, sınav sorularının öğrenme hedefleriyle ve sınav/ödevlerin ders içeriğiyle uyumuna ilişkin bazı olumsuz ve kararsız yanıtların bulunması nedeniyle bu alanın sürekli izlenmesinin yararlı olacağı değerlendirilmiştir.</w:t>
      </w:r>
    </w:p>
    <w:p w14:paraId="0E8D1CF8" w14:textId="77777777" w:rsidR="00295866" w:rsidRDefault="00BF7687">
      <w:r>
        <w:t>Açık uçlu öğrenci görüşleri de nicel bulguları büyük ölçüde desteklemektedir. Öğrenciler öğretim elemanlarının bilgi ve deneyimlerini, ulaşılabilirliklerini, öğrenciye destek olmalarını ve ders anlatımlarının anlaşılır olmasını olumlu yönler olarak belirtmiştir. Bunun yanında özellikle yoğun teorik ve kavramsal içeriğe sahip bazı derslerde görsel materyal, somut örnek, vaka ve etkileşimli öğretim yöntemlerinin artırılması; ders materyallerinin öğrencilerin bilgi düzeyine uygun biçimde yapılandırılması ve ders anlatımının daha fazla öğrenci katılımını sağlayacak yöntemlerle desteklenmesi yönünde öneriler ortaya çıkmıştır.</w:t>
      </w:r>
    </w:p>
    <w:p w14:paraId="569D1076" w14:textId="77777777" w:rsidR="00295866" w:rsidRDefault="00BF7687">
      <w:r>
        <w:lastRenderedPageBreak/>
        <w:t>Anket raporunda, elde edilen bulgular doğrultusunda; ders sonlarında öğrenme hedefleriyle ilişkili kısa özetlerin yapılması, etkileşimli ve öğrenci merkezli öğretim yöntemlerinin yaygınlaştırılması, yoğun teorik içerikli derslerde görsel ve klinik örneklerin artırılması ve ölçme-değerlendirme araçlarının ders öğrenme hedefleriyle uyumunun düzenli olarak gözden geçirilmesi önerilmiştir. Öğrenci geri bildirimlerinin izleyen dönemlerde yeniden değerlendirilerek yapılan iyileştirmelerin etkisinin izlenmesi planlanmaktadır.</w:t>
      </w:r>
    </w:p>
    <w:p w14:paraId="628D6BD0" w14:textId="77777777" w:rsidR="00295866" w:rsidRDefault="00BF7687">
      <w:pPr>
        <w:pStyle w:val="Balk1"/>
      </w:pPr>
      <w:bookmarkStart w:id="43" w:name="_Toc242256445"/>
      <w:r>
        <w:t>ÜRÜNÜN DEĞERLENDİRİLMESİ</w:t>
      </w:r>
      <w:bookmarkEnd w:id="43"/>
    </w:p>
    <w:p w14:paraId="666DE872" w14:textId="77777777" w:rsidR="00295866" w:rsidRDefault="00BF7687">
      <w:pPr>
        <w:pStyle w:val="Balk2"/>
      </w:pPr>
      <w:bookmarkStart w:id="44" w:name="_Toc242256446"/>
      <w:r>
        <w:t>Hedefler</w:t>
      </w:r>
      <w:bookmarkEnd w:id="44"/>
    </w:p>
    <w:p w14:paraId="217B4E1C" w14:textId="77777777" w:rsidR="00295866" w:rsidRDefault="00BF7687">
      <w:r>
        <w:t>Programda hedeflenen çıktılar ile süreç sonunda elde edilen çıktıların karşılaştırılması; değerinin ve yararının yorumlanması.</w:t>
      </w:r>
    </w:p>
    <w:p w14:paraId="127042D8" w14:textId="77777777" w:rsidR="00295866" w:rsidRDefault="00BF7687">
      <w:pPr>
        <w:pStyle w:val="Balk2"/>
      </w:pPr>
      <w:bookmarkStart w:id="45" w:name="_Toc242256447"/>
      <w:r>
        <w:t>Yöntem</w:t>
      </w:r>
      <w:bookmarkEnd w:id="45"/>
    </w:p>
    <w:p w14:paraId="77C1148F" w14:textId="77777777" w:rsidR="00295866" w:rsidRDefault="00BF7687">
      <w:r>
        <w:t>Kurul ve staj sınavları, sınavlara ilişkin öğrenci geri bildirimleri, uzmanlık öğrencisi karneleri ve mezun görüşleri. Bu raporda ürün boyutu, Mezun Kurulu'nun rapor dönemindeki çalışmaları ve mezun geri bildirimlerine ilişkin kayıtlar üzerinden ele alınmıştır.</w:t>
      </w:r>
    </w:p>
    <w:p w14:paraId="453EA5B7" w14:textId="77777777" w:rsidR="00295866" w:rsidRDefault="00BF7687">
      <w:pPr>
        <w:pStyle w:val="Balk3"/>
      </w:pPr>
      <w:bookmarkStart w:id="46" w:name="_Toc242256448"/>
      <w:r>
        <w:t>Mezun Kurulu Bulguları</w:t>
      </w:r>
      <w:bookmarkEnd w:id="46"/>
    </w:p>
    <w:p w14:paraId="0F682963" w14:textId="77777777" w:rsidR="00295866" w:rsidRDefault="00BF7687">
      <w:r>
        <w:t>Mezun Kurulu, fakülte mezunlarıyla ilişkileri yürütmek üzere 2025 yılı sonbaharında kurulmuş yeni bir kuruldur. Kurulun 2025–2026 eğitim-öğretim yılında yaptığı 22.09.2025 ve 21.11.2025 tarihli 2 toplantının tutanağı incelenmiş olup alınan kararların uygulanma durumu ile değerlendirilmesi aşağıda belirtilmiştir.</w:t>
      </w:r>
    </w:p>
    <w:p w14:paraId="2A086E84" w14:textId="77777777" w:rsidR="00295866" w:rsidRDefault="00BF7687">
      <w:pPr>
        <w:keepNext/>
        <w:spacing w:before="120"/>
        <w:jc w:val="left"/>
      </w:pPr>
      <w:r>
        <w:rPr>
          <w:b/>
        </w:rPr>
        <w:t xml:space="preserve">Tablo 11. </w:t>
      </w:r>
      <w:r>
        <w:t>Mezun Kurulu kararlarının izlenmesi (2025–2026)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6" w:type="dxa"/>
          <w:left w:w="56" w:type="dxa"/>
          <w:bottom w:w="56" w:type="dxa"/>
          <w:right w:w="56" w:type="dxa"/>
        </w:tblCellMar>
        <w:tblLook w:val="04A0" w:firstRow="1" w:lastRow="0" w:firstColumn="1" w:lastColumn="0" w:noHBand="0" w:noVBand="1"/>
      </w:tblPr>
      <w:tblGrid>
        <w:gridCol w:w="567"/>
        <w:gridCol w:w="1474"/>
        <w:gridCol w:w="3628"/>
        <w:gridCol w:w="1474"/>
        <w:gridCol w:w="1927"/>
      </w:tblGrid>
      <w:tr w:rsidR="00295866" w14:paraId="082B6184" w14:textId="77777777">
        <w:trPr>
          <w:cantSplit/>
          <w:tblHeader/>
          <w:jc w:val="center"/>
        </w:trPr>
        <w:tc>
          <w:tcPr>
            <w:tcW w:w="567" w:type="dxa"/>
            <w:vAlign w:val="center"/>
          </w:tcPr>
          <w:p w14:paraId="20849698" w14:textId="77777777" w:rsidR="00295866" w:rsidRDefault="00BF7687">
            <w:pPr>
              <w:keepNext/>
              <w:spacing w:after="0" w:line="240" w:lineRule="auto"/>
              <w:jc w:val="center"/>
            </w:pPr>
            <w:r>
              <w:rPr>
                <w:b/>
              </w:rPr>
              <w:t>Sıra</w:t>
            </w:r>
          </w:p>
        </w:tc>
        <w:tc>
          <w:tcPr>
            <w:tcW w:w="1474" w:type="dxa"/>
            <w:vAlign w:val="center"/>
          </w:tcPr>
          <w:p w14:paraId="19921A7D" w14:textId="77777777" w:rsidR="00295866" w:rsidRDefault="00BF7687">
            <w:pPr>
              <w:keepNext/>
              <w:spacing w:after="0" w:line="240" w:lineRule="auto"/>
              <w:jc w:val="center"/>
            </w:pPr>
            <w:r>
              <w:rPr>
                <w:b/>
              </w:rPr>
              <w:t>Toplantı tarihi</w:t>
            </w:r>
          </w:p>
        </w:tc>
        <w:tc>
          <w:tcPr>
            <w:tcW w:w="3628" w:type="dxa"/>
            <w:vAlign w:val="center"/>
          </w:tcPr>
          <w:p w14:paraId="150EFC03" w14:textId="77777777" w:rsidR="00295866" w:rsidRDefault="00BF7687">
            <w:pPr>
              <w:keepNext/>
              <w:spacing w:after="0" w:line="240" w:lineRule="auto"/>
              <w:jc w:val="center"/>
            </w:pPr>
            <w:r>
              <w:rPr>
                <w:b/>
              </w:rPr>
              <w:t>Karar / gündem maddesi</w:t>
            </w:r>
          </w:p>
        </w:tc>
        <w:tc>
          <w:tcPr>
            <w:tcW w:w="1474" w:type="dxa"/>
            <w:vAlign w:val="center"/>
          </w:tcPr>
          <w:p w14:paraId="7AE6C751" w14:textId="77777777" w:rsidR="00295866" w:rsidRDefault="00BF7687">
            <w:pPr>
              <w:keepNext/>
              <w:spacing w:after="0" w:line="240" w:lineRule="auto"/>
              <w:jc w:val="center"/>
            </w:pPr>
            <w:r>
              <w:rPr>
                <w:b/>
              </w:rPr>
              <w:t>Uygulama durumu</w:t>
            </w:r>
          </w:p>
        </w:tc>
        <w:tc>
          <w:tcPr>
            <w:tcW w:w="1927" w:type="dxa"/>
            <w:vAlign w:val="center"/>
          </w:tcPr>
          <w:p w14:paraId="02797287" w14:textId="77777777" w:rsidR="00295866" w:rsidRDefault="00BF7687">
            <w:pPr>
              <w:keepNext/>
              <w:spacing w:after="0" w:line="240" w:lineRule="auto"/>
              <w:jc w:val="center"/>
            </w:pPr>
            <w:r>
              <w:rPr>
                <w:b/>
              </w:rPr>
              <w:t>Açıklama</w:t>
            </w:r>
          </w:p>
        </w:tc>
      </w:tr>
      <w:tr w:rsidR="00295866" w14:paraId="1D84E24C" w14:textId="77777777">
        <w:trPr>
          <w:cantSplit/>
          <w:jc w:val="center"/>
        </w:trPr>
        <w:tc>
          <w:tcPr>
            <w:tcW w:w="567" w:type="dxa"/>
          </w:tcPr>
          <w:p w14:paraId="0348A87A" w14:textId="77777777" w:rsidR="00295866" w:rsidRDefault="00BF7687">
            <w:pPr>
              <w:spacing w:after="0" w:line="240" w:lineRule="auto"/>
              <w:jc w:val="center"/>
            </w:pPr>
            <w:r>
              <w:t>1</w:t>
            </w:r>
          </w:p>
        </w:tc>
        <w:tc>
          <w:tcPr>
            <w:tcW w:w="1474" w:type="dxa"/>
          </w:tcPr>
          <w:p w14:paraId="1573F82D" w14:textId="77777777" w:rsidR="00295866" w:rsidRDefault="00BF7687">
            <w:pPr>
              <w:spacing w:after="0" w:line="240" w:lineRule="auto"/>
              <w:jc w:val="left"/>
            </w:pPr>
            <w:r>
              <w:t>22.09.2025 (1)</w:t>
            </w:r>
          </w:p>
        </w:tc>
        <w:tc>
          <w:tcPr>
            <w:tcW w:w="3628" w:type="dxa"/>
          </w:tcPr>
          <w:p w14:paraId="1D0492D9" w14:textId="77777777" w:rsidR="00295866" w:rsidRDefault="00BF7687">
            <w:pPr>
              <w:spacing w:after="0" w:line="240" w:lineRule="auto"/>
              <w:jc w:val="left"/>
            </w:pPr>
            <w:r>
              <w:t>Kurulun faaliyet çerçevesinin belirlenmesi (bilimsel kongre/sempozyumlara mezun desteği, hazırlık toplantıları, kültürel-sanatsal faaliyetler, iletişim kanalları, tıbbi-manevi destek)</w:t>
            </w:r>
          </w:p>
        </w:tc>
        <w:tc>
          <w:tcPr>
            <w:tcW w:w="1474" w:type="dxa"/>
          </w:tcPr>
          <w:p w14:paraId="538250C0" w14:textId="77777777" w:rsidR="00295866" w:rsidRDefault="00BF7687">
            <w:pPr>
              <w:spacing w:after="0" w:line="240" w:lineRule="auto"/>
              <w:jc w:val="left"/>
            </w:pPr>
            <w:r>
              <w:t>Uygulanıyor</w:t>
            </w:r>
          </w:p>
        </w:tc>
        <w:tc>
          <w:tcPr>
            <w:tcW w:w="1927" w:type="dxa"/>
          </w:tcPr>
          <w:p w14:paraId="4960B176" w14:textId="0D97DAAF" w:rsidR="00295866" w:rsidRDefault="00295866">
            <w:pPr>
              <w:spacing w:after="0" w:line="240" w:lineRule="auto"/>
              <w:jc w:val="left"/>
            </w:pPr>
          </w:p>
        </w:tc>
      </w:tr>
      <w:tr w:rsidR="00295866" w14:paraId="0418F0BF" w14:textId="77777777">
        <w:trPr>
          <w:cantSplit/>
          <w:jc w:val="center"/>
        </w:trPr>
        <w:tc>
          <w:tcPr>
            <w:tcW w:w="567" w:type="dxa"/>
          </w:tcPr>
          <w:p w14:paraId="0DEA3CB4" w14:textId="77777777" w:rsidR="00295866" w:rsidRDefault="00BF7687">
            <w:pPr>
              <w:spacing w:after="0" w:line="240" w:lineRule="auto"/>
              <w:jc w:val="center"/>
            </w:pPr>
            <w:r>
              <w:t>2</w:t>
            </w:r>
          </w:p>
        </w:tc>
        <w:tc>
          <w:tcPr>
            <w:tcW w:w="1474" w:type="dxa"/>
          </w:tcPr>
          <w:p w14:paraId="6E27769E" w14:textId="77777777" w:rsidR="00295866" w:rsidRDefault="00BF7687">
            <w:pPr>
              <w:spacing w:after="0" w:line="240" w:lineRule="auto"/>
              <w:jc w:val="left"/>
            </w:pPr>
            <w:r>
              <w:t>22.09.2025 (1)</w:t>
            </w:r>
          </w:p>
        </w:tc>
        <w:tc>
          <w:tcPr>
            <w:tcW w:w="3628" w:type="dxa"/>
          </w:tcPr>
          <w:p w14:paraId="7AFE7232" w14:textId="77777777" w:rsidR="00295866" w:rsidRDefault="00BF7687">
            <w:pPr>
              <w:spacing w:after="0" w:line="240" w:lineRule="auto"/>
              <w:jc w:val="left"/>
            </w:pPr>
            <w:r>
              <w:t>Mezunlara ulaşımın sağlanması ve katılımın artırılması için WhatsApp, Telegram gibi iletişim kanallarının kullanılması</w:t>
            </w:r>
          </w:p>
        </w:tc>
        <w:tc>
          <w:tcPr>
            <w:tcW w:w="1474" w:type="dxa"/>
          </w:tcPr>
          <w:p w14:paraId="0E6FF076" w14:textId="1C43AAE2" w:rsidR="00295866" w:rsidRDefault="008C6712">
            <w:pPr>
              <w:spacing w:after="0" w:line="240" w:lineRule="auto"/>
              <w:jc w:val="left"/>
            </w:pPr>
            <w:r>
              <w:t>Uygulanıyor</w:t>
            </w:r>
            <w:r w:rsidR="00BF7687">
              <w:t xml:space="preserve"> </w:t>
            </w:r>
          </w:p>
        </w:tc>
        <w:tc>
          <w:tcPr>
            <w:tcW w:w="1927" w:type="dxa"/>
          </w:tcPr>
          <w:p w14:paraId="7768A1ED" w14:textId="5AFB4BF7" w:rsidR="00295866" w:rsidRDefault="00295866">
            <w:pPr>
              <w:spacing w:after="0" w:line="240" w:lineRule="auto"/>
              <w:jc w:val="left"/>
            </w:pPr>
          </w:p>
        </w:tc>
      </w:tr>
      <w:tr w:rsidR="00295866" w14:paraId="3C365C72" w14:textId="77777777">
        <w:trPr>
          <w:cantSplit/>
          <w:jc w:val="center"/>
        </w:trPr>
        <w:tc>
          <w:tcPr>
            <w:tcW w:w="567" w:type="dxa"/>
          </w:tcPr>
          <w:p w14:paraId="4BD87560" w14:textId="77777777" w:rsidR="00295866" w:rsidRDefault="00BF7687">
            <w:pPr>
              <w:spacing w:after="0" w:line="240" w:lineRule="auto"/>
              <w:jc w:val="center"/>
            </w:pPr>
            <w:r>
              <w:t>3</w:t>
            </w:r>
          </w:p>
        </w:tc>
        <w:tc>
          <w:tcPr>
            <w:tcW w:w="1474" w:type="dxa"/>
          </w:tcPr>
          <w:p w14:paraId="4A1BC13C" w14:textId="77777777" w:rsidR="00295866" w:rsidRDefault="00BF7687">
            <w:pPr>
              <w:spacing w:after="0" w:line="240" w:lineRule="auto"/>
              <w:jc w:val="left"/>
            </w:pPr>
            <w:r>
              <w:t>21.11.2025 (2)</w:t>
            </w:r>
          </w:p>
        </w:tc>
        <w:tc>
          <w:tcPr>
            <w:tcW w:w="3628" w:type="dxa"/>
          </w:tcPr>
          <w:p w14:paraId="25D10113" w14:textId="77777777" w:rsidR="00295866" w:rsidRDefault="00BF7687">
            <w:pPr>
              <w:spacing w:after="0" w:line="240" w:lineRule="auto"/>
              <w:jc w:val="left"/>
            </w:pPr>
            <w:r>
              <w:t>Kardiyoloji Anabilim Dalı öğretim üyesinin kurula üye olarak eklenmesi</w:t>
            </w:r>
          </w:p>
        </w:tc>
        <w:tc>
          <w:tcPr>
            <w:tcW w:w="1474" w:type="dxa"/>
          </w:tcPr>
          <w:p w14:paraId="5E230D6B" w14:textId="04AF24FE" w:rsidR="00295866" w:rsidRDefault="00EA7EB3">
            <w:pPr>
              <w:spacing w:after="0" w:line="240" w:lineRule="auto"/>
              <w:jc w:val="left"/>
            </w:pPr>
            <w:r>
              <w:t>U</w:t>
            </w:r>
            <w:r w:rsidR="00BF7687">
              <w:t>ygulandı</w:t>
            </w:r>
          </w:p>
        </w:tc>
        <w:tc>
          <w:tcPr>
            <w:tcW w:w="1927" w:type="dxa"/>
          </w:tcPr>
          <w:p w14:paraId="01C6A1B5" w14:textId="2CAB11D3" w:rsidR="00295866" w:rsidRDefault="00295866">
            <w:pPr>
              <w:spacing w:after="0" w:line="240" w:lineRule="auto"/>
              <w:jc w:val="left"/>
            </w:pPr>
          </w:p>
        </w:tc>
      </w:tr>
      <w:tr w:rsidR="00295866" w14:paraId="0EA0211F" w14:textId="77777777">
        <w:trPr>
          <w:cantSplit/>
          <w:jc w:val="center"/>
        </w:trPr>
        <w:tc>
          <w:tcPr>
            <w:tcW w:w="567" w:type="dxa"/>
          </w:tcPr>
          <w:p w14:paraId="0C854408" w14:textId="77777777" w:rsidR="00295866" w:rsidRDefault="00BF7687">
            <w:pPr>
              <w:spacing w:after="0" w:line="240" w:lineRule="auto"/>
              <w:jc w:val="center"/>
            </w:pPr>
            <w:r>
              <w:lastRenderedPageBreak/>
              <w:t>4</w:t>
            </w:r>
          </w:p>
        </w:tc>
        <w:tc>
          <w:tcPr>
            <w:tcW w:w="1474" w:type="dxa"/>
          </w:tcPr>
          <w:p w14:paraId="6F8F9D60" w14:textId="77777777" w:rsidR="00295866" w:rsidRDefault="00BF7687">
            <w:pPr>
              <w:spacing w:after="0" w:line="240" w:lineRule="auto"/>
              <w:jc w:val="left"/>
            </w:pPr>
            <w:r>
              <w:t>21.11.2025 (2)</w:t>
            </w:r>
          </w:p>
        </w:tc>
        <w:tc>
          <w:tcPr>
            <w:tcW w:w="3628" w:type="dxa"/>
          </w:tcPr>
          <w:p w14:paraId="73956E19" w14:textId="77777777" w:rsidR="00295866" w:rsidRDefault="00BF7687">
            <w:pPr>
              <w:spacing w:after="0" w:line="240" w:lineRule="auto"/>
              <w:jc w:val="left"/>
            </w:pPr>
            <w:r>
              <w:t>Öğrenci kontenjanlarının klinik eğitime etkisinin değerlendirilmesi; kontenjan taleplerinin düşürülmesi görüşü ve gerekirse bir heyetle YÖK ziyareti yapılması önerisi</w:t>
            </w:r>
          </w:p>
        </w:tc>
        <w:tc>
          <w:tcPr>
            <w:tcW w:w="1474" w:type="dxa"/>
          </w:tcPr>
          <w:p w14:paraId="46ADA998" w14:textId="399321F7" w:rsidR="00295866" w:rsidRDefault="00EA7EB3">
            <w:pPr>
              <w:spacing w:after="0" w:line="240" w:lineRule="auto"/>
              <w:jc w:val="left"/>
            </w:pPr>
            <w:r>
              <w:t>Uygulanmadı</w:t>
            </w:r>
            <w:r w:rsidR="00BF7687">
              <w:t xml:space="preserve"> </w:t>
            </w:r>
          </w:p>
        </w:tc>
        <w:tc>
          <w:tcPr>
            <w:tcW w:w="1927" w:type="dxa"/>
          </w:tcPr>
          <w:p w14:paraId="0F501772" w14:textId="00CD901F" w:rsidR="00295866" w:rsidRDefault="00295866">
            <w:pPr>
              <w:spacing w:after="0" w:line="240" w:lineRule="auto"/>
              <w:jc w:val="left"/>
            </w:pPr>
          </w:p>
        </w:tc>
      </w:tr>
      <w:tr w:rsidR="00295866" w14:paraId="421403CC" w14:textId="77777777">
        <w:trPr>
          <w:cantSplit/>
          <w:jc w:val="center"/>
        </w:trPr>
        <w:tc>
          <w:tcPr>
            <w:tcW w:w="567" w:type="dxa"/>
          </w:tcPr>
          <w:p w14:paraId="30235849" w14:textId="77777777" w:rsidR="00295866" w:rsidRDefault="00BF7687">
            <w:pPr>
              <w:spacing w:after="0" w:line="240" w:lineRule="auto"/>
              <w:jc w:val="center"/>
            </w:pPr>
            <w:r>
              <w:t>5</w:t>
            </w:r>
          </w:p>
        </w:tc>
        <w:tc>
          <w:tcPr>
            <w:tcW w:w="1474" w:type="dxa"/>
          </w:tcPr>
          <w:p w14:paraId="56FEC0EF" w14:textId="77777777" w:rsidR="00295866" w:rsidRDefault="00BF7687">
            <w:pPr>
              <w:spacing w:after="0" w:line="240" w:lineRule="auto"/>
              <w:jc w:val="left"/>
            </w:pPr>
            <w:r>
              <w:t>21.11.2025 (2)</w:t>
            </w:r>
          </w:p>
        </w:tc>
        <w:tc>
          <w:tcPr>
            <w:tcW w:w="3628" w:type="dxa"/>
          </w:tcPr>
          <w:p w14:paraId="063C778E" w14:textId="77777777" w:rsidR="00295866" w:rsidRDefault="00BF7687">
            <w:pPr>
              <w:spacing w:after="0" w:line="240" w:lineRule="auto"/>
              <w:jc w:val="left"/>
            </w:pPr>
            <w:r>
              <w:t>Fakültenin akredite olmasının öğrenci tercihindeki öneminin vurgulanması</w:t>
            </w:r>
          </w:p>
        </w:tc>
        <w:tc>
          <w:tcPr>
            <w:tcW w:w="1474" w:type="dxa"/>
          </w:tcPr>
          <w:p w14:paraId="58C3372F" w14:textId="77777777" w:rsidR="00295866" w:rsidRDefault="00BF7687">
            <w:pPr>
              <w:spacing w:after="0" w:line="240" w:lineRule="auto"/>
              <w:jc w:val="left"/>
            </w:pPr>
            <w:r>
              <w:t>Sürekli uygulama</w:t>
            </w:r>
          </w:p>
        </w:tc>
        <w:tc>
          <w:tcPr>
            <w:tcW w:w="1927" w:type="dxa"/>
          </w:tcPr>
          <w:p w14:paraId="5428F38B" w14:textId="17AAFE38" w:rsidR="00295866" w:rsidRDefault="00295866">
            <w:pPr>
              <w:spacing w:after="0" w:line="240" w:lineRule="auto"/>
              <w:jc w:val="left"/>
            </w:pPr>
          </w:p>
        </w:tc>
      </w:tr>
      <w:tr w:rsidR="00295866" w14:paraId="1F6EBB88" w14:textId="77777777">
        <w:trPr>
          <w:cantSplit/>
          <w:jc w:val="center"/>
        </w:trPr>
        <w:tc>
          <w:tcPr>
            <w:tcW w:w="567" w:type="dxa"/>
          </w:tcPr>
          <w:p w14:paraId="14E27CF5" w14:textId="77777777" w:rsidR="00295866" w:rsidRDefault="00BF7687">
            <w:pPr>
              <w:spacing w:after="0" w:line="240" w:lineRule="auto"/>
              <w:jc w:val="center"/>
            </w:pPr>
            <w:r>
              <w:t>6</w:t>
            </w:r>
          </w:p>
        </w:tc>
        <w:tc>
          <w:tcPr>
            <w:tcW w:w="1474" w:type="dxa"/>
          </w:tcPr>
          <w:p w14:paraId="4FE0804B" w14:textId="77777777" w:rsidR="00295866" w:rsidRDefault="00BF7687">
            <w:pPr>
              <w:spacing w:after="0" w:line="240" w:lineRule="auto"/>
              <w:jc w:val="left"/>
            </w:pPr>
            <w:r>
              <w:t>21.11.2025 (2)</w:t>
            </w:r>
          </w:p>
        </w:tc>
        <w:tc>
          <w:tcPr>
            <w:tcW w:w="3628" w:type="dxa"/>
          </w:tcPr>
          <w:p w14:paraId="72A6AD69" w14:textId="77777777" w:rsidR="00295866" w:rsidRDefault="00BF7687">
            <w:pPr>
              <w:spacing w:after="0" w:line="240" w:lineRule="auto"/>
              <w:jc w:val="left"/>
            </w:pPr>
            <w:r>
              <w:t>Mezunlarla bir araya gelmek için bir buluşma organizasyonu planlanması</w:t>
            </w:r>
          </w:p>
        </w:tc>
        <w:tc>
          <w:tcPr>
            <w:tcW w:w="1474" w:type="dxa"/>
          </w:tcPr>
          <w:p w14:paraId="7F57921F" w14:textId="35E9DB70" w:rsidR="00295866" w:rsidRDefault="00EA7EB3">
            <w:pPr>
              <w:spacing w:after="0" w:line="240" w:lineRule="auto"/>
              <w:jc w:val="left"/>
            </w:pPr>
            <w:r>
              <w:t>Uygulanmadı</w:t>
            </w:r>
            <w:r w:rsidR="00BF7687">
              <w:t xml:space="preserve"> </w:t>
            </w:r>
          </w:p>
        </w:tc>
        <w:tc>
          <w:tcPr>
            <w:tcW w:w="1927" w:type="dxa"/>
          </w:tcPr>
          <w:p w14:paraId="5D8DAE90" w14:textId="64219CC0" w:rsidR="00295866" w:rsidRDefault="00295866">
            <w:pPr>
              <w:spacing w:after="0" w:line="240" w:lineRule="auto"/>
              <w:jc w:val="left"/>
            </w:pPr>
          </w:p>
        </w:tc>
      </w:tr>
      <w:tr w:rsidR="00295866" w14:paraId="03DA4074" w14:textId="77777777">
        <w:trPr>
          <w:cantSplit/>
          <w:jc w:val="center"/>
        </w:trPr>
        <w:tc>
          <w:tcPr>
            <w:tcW w:w="567" w:type="dxa"/>
          </w:tcPr>
          <w:p w14:paraId="761D157D" w14:textId="77777777" w:rsidR="00295866" w:rsidRDefault="00BF7687">
            <w:pPr>
              <w:spacing w:after="0" w:line="240" w:lineRule="auto"/>
              <w:jc w:val="center"/>
            </w:pPr>
            <w:r>
              <w:t>7</w:t>
            </w:r>
          </w:p>
        </w:tc>
        <w:tc>
          <w:tcPr>
            <w:tcW w:w="1474" w:type="dxa"/>
          </w:tcPr>
          <w:p w14:paraId="54CE4862" w14:textId="77777777" w:rsidR="00295866" w:rsidRDefault="00BF7687">
            <w:pPr>
              <w:spacing w:after="0" w:line="240" w:lineRule="auto"/>
              <w:jc w:val="left"/>
            </w:pPr>
            <w:r>
              <w:t>21.11.2025 (2)</w:t>
            </w:r>
          </w:p>
        </w:tc>
        <w:tc>
          <w:tcPr>
            <w:tcW w:w="3628" w:type="dxa"/>
          </w:tcPr>
          <w:p w14:paraId="08BBA7B4" w14:textId="77777777" w:rsidR="00295866" w:rsidRDefault="00BF7687">
            <w:pPr>
              <w:spacing w:after="0" w:line="240" w:lineRule="auto"/>
              <w:jc w:val="left"/>
            </w:pPr>
            <w:r>
              <w:t>Mezunlarla iletişimi ve yardımlaşmayı artırmak amacıyla dernek kurulabileceğinin belirtilmesi</w:t>
            </w:r>
          </w:p>
        </w:tc>
        <w:tc>
          <w:tcPr>
            <w:tcW w:w="1474" w:type="dxa"/>
          </w:tcPr>
          <w:p w14:paraId="221D5E8A" w14:textId="3619A4E4" w:rsidR="00295866" w:rsidRDefault="00EA7EB3">
            <w:pPr>
              <w:spacing w:after="0" w:line="240" w:lineRule="auto"/>
              <w:jc w:val="left"/>
            </w:pPr>
            <w:r>
              <w:t>Uygulanmadı</w:t>
            </w:r>
          </w:p>
        </w:tc>
        <w:tc>
          <w:tcPr>
            <w:tcW w:w="1927" w:type="dxa"/>
          </w:tcPr>
          <w:p w14:paraId="5BC085CF" w14:textId="378D1132" w:rsidR="00295866" w:rsidRDefault="00295866">
            <w:pPr>
              <w:spacing w:after="0" w:line="240" w:lineRule="auto"/>
              <w:jc w:val="left"/>
            </w:pPr>
          </w:p>
        </w:tc>
      </w:tr>
    </w:tbl>
    <w:p w14:paraId="66E744FB" w14:textId="77777777" w:rsidR="00295866" w:rsidRDefault="00295866"/>
    <w:p w14:paraId="514E3CC8" w14:textId="77777777" w:rsidR="00295866" w:rsidRDefault="00BF7687">
      <w:pPr>
        <w:pStyle w:val="Balk4"/>
      </w:pPr>
      <w:r>
        <w:t>Önceki dönemden devreden konular</w:t>
      </w:r>
    </w:p>
    <w:p w14:paraId="417E9834" w14:textId="77777777" w:rsidR="00295866" w:rsidRDefault="00BF7687">
      <w:r>
        <w:t>Kurul 2025 yılı sonbaharında kurulduğundan geçmiş yıllardan devreden konu bulunmamaktadır.</w:t>
      </w:r>
    </w:p>
    <w:p w14:paraId="30A1CAAC" w14:textId="77777777" w:rsidR="00295866" w:rsidRDefault="00BF7687">
      <w:pPr>
        <w:pStyle w:val="Balk4"/>
      </w:pPr>
      <w:r>
        <w:t>Değerlendirme ve Öneriler</w:t>
      </w:r>
    </w:p>
    <w:p w14:paraId="49E902C6" w14:textId="1598F16E" w:rsidR="00295866" w:rsidRDefault="00BF7687">
      <w:r>
        <w:t xml:space="preserve">Kurul rapor döneminde 2 kez toplanmıştır (22.09.2025, 21.11.2025); her ikisi de kuruluş sonrası ilk faaliyet dönemine aittir. Toplantı konuları kurulun mezunlarla ilişkiler görev alanıyla uyumludur. Rapor dönemindeki 7 kararın </w:t>
      </w:r>
      <w:proofErr w:type="gramStart"/>
      <w:r>
        <w:t xml:space="preserve">1'i </w:t>
      </w:r>
      <w:r w:rsidR="00EA7EB3">
        <w:t xml:space="preserve"> uygulanmış</w:t>
      </w:r>
      <w:proofErr w:type="gramEnd"/>
      <w:r w:rsidR="00EA7EB3">
        <w:t>, 2’si uygulanıyor,</w:t>
      </w:r>
      <w:r>
        <w:t>1'i</w:t>
      </w:r>
      <w:r w:rsidR="00EA7EB3">
        <w:t xml:space="preserve"> sürekli faaliyet niteliğinde, 3'ü uygulanmamıştır.</w:t>
      </w:r>
    </w:p>
    <w:p w14:paraId="0B1C3B0D" w14:textId="77777777" w:rsidR="00295866" w:rsidRDefault="00BF7687">
      <w:r>
        <w:t xml:space="preserve">Kurulun izleme kayıtlarında yer </w:t>
      </w:r>
      <w:proofErr w:type="gramStart"/>
      <w:r>
        <w:t>alan</w:t>
      </w:r>
      <w:proofErr w:type="gramEnd"/>
      <w:r>
        <w:t>, rapor dönemine ait öncelikli iyileştirme önerileri:</w:t>
      </w:r>
    </w:p>
    <w:p w14:paraId="55122263" w14:textId="77777777" w:rsidR="00295866" w:rsidRDefault="00BF7687">
      <w:pPr>
        <w:pStyle w:val="ListeMaddemi"/>
        <w:spacing w:after="60"/>
      </w:pPr>
      <w:r>
        <w:t>2026 toplantı takviminin netleştirilmesi ve ilk 2026 toplantısında 21.11.2025 önerilerinin (buluşma organizasyonu, kontenjan görüşünün iletimi, dernek) tek tek durum güncellemesiyle ele alınması.</w:t>
      </w:r>
    </w:p>
    <w:p w14:paraId="33BE0070" w14:textId="77777777" w:rsidR="00295866" w:rsidRDefault="00BF7687">
      <w:pPr>
        <w:pStyle w:val="ListeMaddemi"/>
        <w:spacing w:after="60"/>
      </w:pPr>
      <w:r>
        <w:t>Kontenjan görüşünün resmî kanalla (Dekanlık üzerinden) iletilmesi ve iletim kaydının tutanağa işlenmesi.</w:t>
      </w:r>
    </w:p>
    <w:p w14:paraId="1B23A5AD" w14:textId="0D8971CE" w:rsidR="00295866" w:rsidRDefault="00BF7687">
      <w:pPr>
        <w:pStyle w:val="ListeMaddemi"/>
        <w:spacing w:after="60"/>
      </w:pPr>
      <w:r>
        <w:t xml:space="preserve">Mezun buluşması organizasyonunun tarih, </w:t>
      </w:r>
      <w:r w:rsidR="008E0673" w:rsidRPr="008E0673">
        <w:rPr>
          <w:color w:val="000000" w:themeColor="text1"/>
        </w:rPr>
        <w:t>sorumlu</w:t>
      </w:r>
      <w:r w:rsidR="00C3345A" w:rsidRPr="008E0673">
        <w:rPr>
          <w:color w:val="000000" w:themeColor="text1"/>
        </w:rPr>
        <w:t xml:space="preserve"> </w:t>
      </w:r>
      <w:r w:rsidRPr="008E0673">
        <w:rPr>
          <w:color w:val="000000" w:themeColor="text1"/>
        </w:rPr>
        <w:t xml:space="preserve">ve duyuru </w:t>
      </w:r>
      <w:proofErr w:type="gramStart"/>
      <w:r w:rsidRPr="008E0673">
        <w:rPr>
          <w:color w:val="000000" w:themeColor="text1"/>
        </w:rPr>
        <w:t>planıyla</w:t>
      </w:r>
      <w:r w:rsidR="008E0673" w:rsidRPr="008E0673">
        <w:rPr>
          <w:color w:val="000000" w:themeColor="text1"/>
        </w:rPr>
        <w:t xml:space="preserve"> </w:t>
      </w:r>
      <w:r w:rsidRPr="008E0673">
        <w:rPr>
          <w:color w:val="000000" w:themeColor="text1"/>
        </w:rPr>
        <w:t xml:space="preserve"> </w:t>
      </w:r>
      <w:r>
        <w:t>karara</w:t>
      </w:r>
      <w:proofErr w:type="gramEnd"/>
      <w:r>
        <w:t xml:space="preserve"> bağlanması.</w:t>
      </w:r>
    </w:p>
    <w:p w14:paraId="4197A149" w14:textId="77777777" w:rsidR="00295866" w:rsidRDefault="00BF7687">
      <w:pPr>
        <w:pStyle w:val="ListeMaddemi"/>
        <w:spacing w:after="60"/>
      </w:pPr>
      <w:r>
        <w:t>Kurul için kısa bir görev tanımı/yönerge hazırlanması.</w:t>
      </w:r>
    </w:p>
    <w:p w14:paraId="21F4D0F6" w14:textId="77777777" w:rsidR="000B1933" w:rsidRDefault="000B1933">
      <w:pPr>
        <w:pStyle w:val="Balk3"/>
      </w:pPr>
    </w:p>
    <w:p w14:paraId="71133346" w14:textId="5557BCDA" w:rsidR="00295866" w:rsidRDefault="00BF7687">
      <w:pPr>
        <w:pStyle w:val="Balk3"/>
      </w:pPr>
      <w:bookmarkStart w:id="47" w:name="_Toc242256449"/>
      <w:r>
        <w:t>Mezun Geri Bildirimleri</w:t>
      </w:r>
      <w:bookmarkEnd w:id="47"/>
    </w:p>
    <w:p w14:paraId="5A894957" w14:textId="0D032C9D" w:rsidR="000B1933" w:rsidRDefault="000B1933" w:rsidP="000B1933">
      <w:pPr>
        <w:pStyle w:val="Balk3"/>
        <w:rPr>
          <w:color w:val="auto"/>
          <w:sz w:val="27"/>
        </w:rPr>
      </w:pPr>
      <w:bookmarkStart w:id="48" w:name="_Toc242256450"/>
      <w:r>
        <w:t>Mezun Geri Bildirimlerinin Değerlendirilmesi</w:t>
      </w:r>
      <w:bookmarkEnd w:id="48"/>
      <w:r w:rsidR="00A20E41">
        <w:t xml:space="preserve"> </w:t>
      </w:r>
    </w:p>
    <w:p w14:paraId="5FCF6632" w14:textId="70CE9003" w:rsidR="000B1933" w:rsidRPr="000B1933" w:rsidRDefault="000B1933" w:rsidP="008E0673">
      <w:pPr>
        <w:pStyle w:val="isselectedend"/>
        <w:spacing w:line="276" w:lineRule="auto"/>
        <w:jc w:val="both"/>
      </w:pPr>
      <w:r w:rsidRPr="000B1933">
        <w:t>2025</w:t>
      </w:r>
      <w:r>
        <w:t>-2026 Eğitim dönemi sonunda</w:t>
      </w:r>
      <w:r w:rsidRPr="000B1933">
        <w:t xml:space="preserve"> Mezun Geri Bildirim Anketi kapsamında 72 mezunun görüşleri değerlendirilmiştir. Mezunların mezuniyet sonrası mesleki yeterliklerine ilişkin genel öz değerlendirme puanı 5 üzerinden </w:t>
      </w:r>
      <w:r w:rsidRPr="000B1933">
        <w:rPr>
          <w:rStyle w:val="Gl"/>
          <w:b w:val="0"/>
        </w:rPr>
        <w:t>4,22±0,74</w:t>
      </w:r>
      <w:r w:rsidRPr="000B1933">
        <w:t xml:space="preserve"> olarak bulunmuş ve genel olarak mezunların kendilerini mesleki yeterlikler açısından yeterli düzeyde değerlendirdikleri görülmüştür. </w:t>
      </w:r>
      <w:r w:rsidRPr="000B1933">
        <w:lastRenderedPageBreak/>
        <w:t>Değerlendirme, mezuniyet sonrası mesleki uygulamalara ilişkin öz değerlendirmeyi yansıtmakta olup doğrudan eğitim programından memnuniyet ölçümü olarak değerlendirilmemiştir.</w:t>
      </w:r>
      <w:r w:rsidRPr="000B1933">
        <w:br/>
        <w:t xml:space="preserve">Mezunların en yüksek düzeyde değerlendirdiği yeterlikler; </w:t>
      </w:r>
      <w:r w:rsidRPr="000B1933">
        <w:rPr>
          <w:rStyle w:val="Gl"/>
          <w:b w:val="0"/>
        </w:rPr>
        <w:t>kendi bilgi ve beceri sınırlarını bilerek gerektiğinde yardım isteme (4,63)</w:t>
      </w:r>
      <w:r w:rsidRPr="000B1933">
        <w:t xml:space="preserve">, </w:t>
      </w:r>
      <w:r w:rsidRPr="000B1933">
        <w:rPr>
          <w:rStyle w:val="Gl"/>
          <w:b w:val="0"/>
        </w:rPr>
        <w:t>etik sorunlara uygun yanıt verebilme (4,53)</w:t>
      </w:r>
      <w:r w:rsidRPr="000B1933">
        <w:t xml:space="preserve"> ve </w:t>
      </w:r>
      <w:r w:rsidRPr="000B1933">
        <w:rPr>
          <w:rStyle w:val="Gl"/>
          <w:b w:val="0"/>
        </w:rPr>
        <w:t>evrensel insani değerler, etik ilkeler ve mesleki sorumlulukları gözeterek hekimlik uygulama (4,51)</w:t>
      </w:r>
      <w:r w:rsidRPr="000B1933">
        <w:t xml:space="preserve"> alanlarında olmuştur. Ayrıca hasta ve hekim hakları ile yasal sorumluluklar, ekip çalışması, kanıta dayalı tıp uygulamaları ve hasta iletişimi alanlarında da yüksek düzeyde öz </w:t>
      </w:r>
      <w:r w:rsidRPr="008E0673">
        <w:rPr>
          <w:color w:val="000000" w:themeColor="text1"/>
        </w:rPr>
        <w:t>değerlendirme puanları elde edilmiştir.</w:t>
      </w:r>
      <w:r w:rsidRPr="00A20E41">
        <w:rPr>
          <w:color w:val="EE0000"/>
        </w:rPr>
        <w:br/>
      </w:r>
      <w:r w:rsidRPr="000B1933">
        <w:t xml:space="preserve">Buna karşılık, </w:t>
      </w:r>
      <w:r w:rsidRPr="000B1933">
        <w:rPr>
          <w:rStyle w:val="Gl"/>
          <w:b w:val="0"/>
        </w:rPr>
        <w:t>sağlık politikalarını izleme (3,79)</w:t>
      </w:r>
      <w:r w:rsidRPr="000B1933">
        <w:t xml:space="preserve">, </w:t>
      </w:r>
      <w:r w:rsidRPr="000B1933">
        <w:rPr>
          <w:rStyle w:val="Gl"/>
          <w:b w:val="0"/>
        </w:rPr>
        <w:t>bilgileri çeşitli kitle iletişim araçlarını kullanarak paylaşma (3,85)</w:t>
      </w:r>
      <w:r w:rsidRPr="000B1933">
        <w:t xml:space="preserve"> ve </w:t>
      </w:r>
      <w:r w:rsidRPr="000B1933">
        <w:rPr>
          <w:rStyle w:val="Gl"/>
          <w:b w:val="0"/>
        </w:rPr>
        <w:t>fırsat eşitliğinin sağlanmasını savunma (3,92)</w:t>
      </w:r>
      <w:r w:rsidRPr="000B1933">
        <w:t xml:space="preserve"> görece daha düşük değerlendirilen yeterlikler olmuştur. Bilimsel araştırma planlama ve yürütme, liderlik, kriz yönetimi ve kendini mesleki olarak geliştirme gibi alanlarda ise orta-yüksek düzeyde öz </w:t>
      </w:r>
      <w:r w:rsidRPr="008E0673">
        <w:rPr>
          <w:color w:val="000000" w:themeColor="text1"/>
        </w:rPr>
        <w:t>değerlendirmeler görülmüştür.</w:t>
      </w:r>
      <w:r w:rsidRPr="000B1933">
        <w:br/>
        <w:t xml:space="preserve">Açık uçlu geri bildirimlerde, </w:t>
      </w:r>
      <w:r w:rsidRPr="000B1933">
        <w:rPr>
          <w:rStyle w:val="Gl"/>
          <w:b w:val="0"/>
        </w:rPr>
        <w:t>uygulamalı ve klinik eğitimin güçlendirilmesi</w:t>
      </w:r>
      <w:r w:rsidRPr="000B1933">
        <w:t>, özellikle acil tıp ile kadın hastalıkları ve doğum stajlarında aktif hasta değerlendirme olanaklarının artırılması ve intörnlük dönemindeki eğitsel süreçlerin geliştirilmesi öne çıkan öneriler arasında yer almıştır. Bunun yanında eğitim ortamlarının fiziksel koşullarının iyileştirilmesi, eğitimde eşitlik ve adil değerlendirme, etik liderlik, iş yükü ve çalışma koşullarının dikkate alınması gerektiği belirtilmiştir.</w:t>
      </w:r>
    </w:p>
    <w:p w14:paraId="329072F8" w14:textId="77777777" w:rsidR="000B1933" w:rsidRPr="000B1933" w:rsidRDefault="000B1933" w:rsidP="008E0673">
      <w:pPr>
        <w:pStyle w:val="isselectedend"/>
        <w:spacing w:line="276" w:lineRule="auto"/>
        <w:jc w:val="both"/>
      </w:pPr>
      <w:r w:rsidRPr="000B1933">
        <w:t xml:space="preserve">Mezunlar ayrıca </w:t>
      </w:r>
      <w:r w:rsidRPr="000B1933">
        <w:rPr>
          <w:rStyle w:val="Gl"/>
          <w:b w:val="0"/>
        </w:rPr>
        <w:t xml:space="preserve">temel ve klinik bilimler arasındaki iş birliğinin güçlendirilmesi, bilimsel araştırma ve makale yazma becerilerinin geliştirilmesi, </w:t>
      </w:r>
      <w:proofErr w:type="gramStart"/>
      <w:r w:rsidRPr="000B1933">
        <w:rPr>
          <w:rStyle w:val="Gl"/>
          <w:b w:val="0"/>
        </w:rPr>
        <w:t>literatür</w:t>
      </w:r>
      <w:proofErr w:type="gramEnd"/>
      <w:r w:rsidRPr="000B1933">
        <w:rPr>
          <w:rStyle w:val="Gl"/>
          <w:b w:val="0"/>
        </w:rPr>
        <w:t xml:space="preserve"> takibinin desteklenmesi, kongrelere katılımın teşvik edilmesi ve meslektaş iletişiminin güçlendirilmesi</w:t>
      </w:r>
      <w:r w:rsidRPr="000B1933">
        <w:t xml:space="preserve"> yönünde öneriler sunmuştur. Bu geri bildirimler, eğitim programının klinik uygulama, bilimsel gelişim, iletişim ve sağlık sistemine ilişkin yetkinlikler açısından sürekli iyileştirme çalışmalarında dikkate alınabilecek alanları ortaya koymaktadır.</w:t>
      </w:r>
    </w:p>
    <w:p w14:paraId="6A974FA9" w14:textId="205DEF00" w:rsidR="000B1933" w:rsidRPr="000B1933" w:rsidRDefault="000B1933" w:rsidP="008E0673">
      <w:pPr>
        <w:pStyle w:val="NormalWeb"/>
        <w:spacing w:line="276" w:lineRule="auto"/>
        <w:jc w:val="both"/>
      </w:pPr>
      <w:r w:rsidRPr="000B1933">
        <w:rPr>
          <w:rStyle w:val="Gl"/>
          <w:b w:val="0"/>
        </w:rPr>
        <w:t>Genel değerlendirme:</w:t>
      </w:r>
      <w:r w:rsidRPr="000B1933">
        <w:t xml:space="preserve"> Mezun geri bildirimleri, fakülte mezunlarının mesleki yeterliklerine ilişkin genel olarak olumlu bir öz değerlendirmeye sahip olduğunu göstermektedir. Bununla birlikte geri bildirimler; </w:t>
      </w:r>
      <w:r w:rsidRPr="000B1933">
        <w:rPr>
          <w:rStyle w:val="Gl"/>
          <w:b w:val="0"/>
        </w:rPr>
        <w:t>uygulamalı/klinik eğitim, intörnlük eğitimi, sağlık politikaları ve savunuculuk, bilimsel araştırma ve iletişim becerileri ile eğitim ortamlarının iyileştirilmesi</w:t>
      </w:r>
      <w:r w:rsidRPr="000B1933">
        <w:t xml:space="preserve"> alanlarının programın sürekli iyileştirme çalışmalarında izlenmesi gereken gelişmeye açık alanlar olduğunu göstermektedir.</w:t>
      </w:r>
      <w:r w:rsidR="001B1C4A">
        <w:t xml:space="preserve"> </w:t>
      </w:r>
    </w:p>
    <w:p w14:paraId="7193A58F" w14:textId="49D7EFBE" w:rsidR="00295866" w:rsidRDefault="000B1933" w:rsidP="000B1933">
      <w:pPr>
        <w:pStyle w:val="Balk1"/>
      </w:pPr>
      <w:r>
        <w:t xml:space="preserve"> </w:t>
      </w:r>
      <w:bookmarkStart w:id="49" w:name="_Toc242256451"/>
      <w:r w:rsidR="00BF7687">
        <w:t>GENEL DEĞERLENDİRME VE ÖNERİLER</w:t>
      </w:r>
      <w:bookmarkEnd w:id="49"/>
    </w:p>
    <w:p w14:paraId="484349CC" w14:textId="77777777" w:rsidR="00295866" w:rsidRDefault="00BF7687">
      <w:pPr>
        <w:pStyle w:val="Balk2"/>
      </w:pPr>
      <w:bookmarkStart w:id="50" w:name="_Toc242256452"/>
      <w:r>
        <w:t>Genel Değerlendirme</w:t>
      </w:r>
      <w:bookmarkEnd w:id="50"/>
    </w:p>
    <w:p w14:paraId="5872F1D9" w14:textId="494E48D3" w:rsidR="00295866" w:rsidRDefault="00BF7687">
      <w:r>
        <w:t xml:space="preserve">2025–2026 akademik yılı, fakültenin 01.01.2031 tarihine </w:t>
      </w:r>
      <w:proofErr w:type="gramStart"/>
      <w:r>
        <w:t>kadar</w:t>
      </w:r>
      <w:proofErr w:type="gramEnd"/>
      <w:r>
        <w:t xml:space="preserve"> yeniden akredite edilmesini izleyen ilk eğitim-öğretim yılıdır. Bu dönemde kurul çalışmalarının ağırlık noktası, akreditasyon sonuç ve öneri raporunun kurumsal süreçlere aktarılması olmuştur. Vizyon, misyon, amaç ve hedeflerin güncellenmesi Öz Değerlendirme Kurulu tarafından başlatılmış, Eğitim Programını Değerlendirme Kurulu'nda içerik yönünden ele alınmış ve Mezuniyet Öncesi Tıp Eğitimi Kurulu'nda paralel olarak izlen</w:t>
      </w:r>
      <w:r w:rsidR="00CB2E43">
        <w:t xml:space="preserve">miş </w:t>
      </w:r>
      <w:r w:rsidR="00F32B82">
        <w:t xml:space="preserve">ve paydaş görüşleri ile son halini </w:t>
      </w:r>
      <w:r w:rsidR="00F32B82">
        <w:lastRenderedPageBreak/>
        <w:t>almıştır.</w:t>
      </w:r>
      <w:r>
        <w:t xml:space="preserve"> Öğretim üyelerine yönelik Eğiticilerin Eğitimi</w:t>
      </w:r>
      <w:r w:rsidR="00F32B82">
        <w:t xml:space="preserve"> kapsamında yüz yüze</w:t>
      </w:r>
      <w:r w:rsidR="00B314FD">
        <w:t xml:space="preserve"> eğitimler yapılmış, </w:t>
      </w:r>
      <w:r>
        <w:t>olağanüstü hal</w:t>
      </w:r>
      <w:r w:rsidR="00B314FD">
        <w:t>lerde eğitim usul ve esasları güncellenmiştir. Ö</w:t>
      </w:r>
      <w:r>
        <w:t>lçme-değerlendirme önerilerinin ele alınmas</w:t>
      </w:r>
      <w:r w:rsidR="00B314FD">
        <w:t xml:space="preserve">ı süreci devam etmektedir. </w:t>
      </w:r>
    </w:p>
    <w:p w14:paraId="4CB4EA66" w14:textId="18BE292E" w:rsidR="00295866" w:rsidRDefault="00BF7687">
      <w:r>
        <w:t xml:space="preserve">Mezuniyet öncesi programda kurumsal karar zincirinin işlediği örnekler görülmektedir. </w:t>
      </w:r>
      <w:r w:rsidRPr="008E0673">
        <w:rPr>
          <w:color w:val="000000" w:themeColor="text1"/>
        </w:rPr>
        <w:t xml:space="preserve">Bağımlılıkla Mücadele dersi, </w:t>
      </w:r>
      <w:r w:rsidR="008E0673" w:rsidRPr="008E0673">
        <w:rPr>
          <w:color w:val="000000" w:themeColor="text1"/>
        </w:rPr>
        <w:t xml:space="preserve">EPDK’da </w:t>
      </w:r>
      <w:r w:rsidRPr="008E0673">
        <w:rPr>
          <w:color w:val="000000" w:themeColor="text1"/>
        </w:rPr>
        <w:t>teklif</w:t>
      </w:r>
      <w:r w:rsidR="008E0673">
        <w:rPr>
          <w:color w:val="000000" w:themeColor="text1"/>
        </w:rPr>
        <w:t xml:space="preserve"> edi</w:t>
      </w:r>
      <w:r w:rsidR="008E0673" w:rsidRPr="008E0673">
        <w:rPr>
          <w:color w:val="000000" w:themeColor="text1"/>
        </w:rPr>
        <w:t>lmesi</w:t>
      </w:r>
      <w:r w:rsidRPr="008E0673">
        <w:rPr>
          <w:color w:val="000000" w:themeColor="text1"/>
        </w:rPr>
        <w:t xml:space="preserve">, </w:t>
      </w:r>
      <w:r w:rsidR="008E0673" w:rsidRPr="008E0673">
        <w:rPr>
          <w:color w:val="000000" w:themeColor="text1"/>
        </w:rPr>
        <w:t>MÖTEK’de kabul edilmesi</w:t>
      </w:r>
      <w:r w:rsidRPr="008E0673">
        <w:rPr>
          <w:color w:val="000000" w:themeColor="text1"/>
        </w:rPr>
        <w:t xml:space="preserve">, görevlendirme, programa yerleştirme ve </w:t>
      </w:r>
      <w:r w:rsidR="008E0673" w:rsidRPr="008E0673">
        <w:rPr>
          <w:color w:val="000000" w:themeColor="text1"/>
        </w:rPr>
        <w:t xml:space="preserve">ÖDK’da </w:t>
      </w:r>
      <w:r w:rsidRPr="008E0673">
        <w:rPr>
          <w:color w:val="000000" w:themeColor="text1"/>
        </w:rPr>
        <w:t>sınav yönergesine ekleme adımlarıyla üç kurulun kayıtlarında izlenebilmektedir</w:t>
      </w:r>
      <w:r w:rsidR="008E0673">
        <w:rPr>
          <w:color w:val="EE0000"/>
        </w:rPr>
        <w:t>.</w:t>
      </w:r>
      <w:r w:rsidR="00F03514" w:rsidRPr="00F03514">
        <w:rPr>
          <w:color w:val="EE0000"/>
        </w:rPr>
        <w:t xml:space="preserve"> </w:t>
      </w:r>
      <w:r>
        <w:t>Sınav sisteminde üniversitenin kendi sınav modülüne geçilmiş; teorik sınav uygulama usul ve esasları ile eğitim-öğretim ve sınav yönergesi paydaş görüşleriyle yenilenmiştir. Dönem 6 programının haftalık düzene geçişi ve Yetkinlik Geliştirme Stajı, sağlık hukuku konularının etik dersi koridoruna yerleştirilmesi ve</w:t>
      </w:r>
      <w:r w:rsidRPr="008E0673">
        <w:rPr>
          <w:color w:val="000000" w:themeColor="text1"/>
        </w:rPr>
        <w:t xml:space="preserve"> </w:t>
      </w:r>
      <w:r w:rsidR="005F363F" w:rsidRPr="008E0673">
        <w:rPr>
          <w:color w:val="000000" w:themeColor="text1"/>
        </w:rPr>
        <w:t xml:space="preserve">hematopoetik </w:t>
      </w:r>
      <w:r>
        <w:t>sistem derslerinin kurul yerinin değiştirilmesi, rapor döneminde karara bağlanan ve uygulaması izleyen eğitim-öğretim yılına sarkan program düzenlemeleridir.</w:t>
      </w:r>
    </w:p>
    <w:p w14:paraId="5391195B" w14:textId="77777777" w:rsidR="00295866" w:rsidRDefault="00BF7687">
      <w:r>
        <w:t>Özellikli derslere ilişkin öğrenci geri bildirimleri, her üç dersin de olumlu düzeyde değerlendirildiğini göstermektedir. Özel Çalışma Modülü'nde uygulamanın niteliğinin öğretim üyesine ve dersin yürütülme biçimine göre değiştiği; Proje Uygulama Dersi'nde puanlamanın standartlaştırılması ve danışmanlık desteğinin güçlendirilmesi; Sosyal Sorumluluk Dersi'nde ise uygulamalı etkinliklerin artırılması ve süreç yönetiminin netleştirilmesi ihtiyacı öne çıkmaktadır. Ders değerlendirme anketinde öğrenci-öğretim elemanı iletişimi ve dersin mesleki gelişime katkısı güçlü alanlar olarak belirlenmiş; ders sonlarında özetleme yapılması ile sınav sorularının öğrenme hedefleriyle uyumu geliştirmeye açık alanlar olarak kaydedilmiştir.</w:t>
      </w:r>
    </w:p>
    <w:p w14:paraId="4486E283" w14:textId="58D66DE9" w:rsidR="00295866" w:rsidRDefault="00BF7687">
      <w:pPr>
        <w:rPr>
          <w:b/>
        </w:rPr>
      </w:pPr>
      <w:r>
        <w:t xml:space="preserve">Kararların izlenmesi açısından iki yapısal gözlem öne çıkmaktadır. </w:t>
      </w:r>
      <w:r w:rsidRPr="00CB2E43">
        <w:rPr>
          <w:b/>
        </w:rPr>
        <w:t>Birincisi, birçok kararın sorumlu birim ve hedef tarih alanı belirtilmeden alınması, uygulama sonuçlarının sonraki tutanaklara yansımasını güçleştirmektedir; rapor dönemi sonuna yakın alınan kararların gerçekleşme bilgisi de bu nedenle henüz kayıtlara girmemiştir. İkincisi, Mezuniyet Öncesi Tıp Eğitimi Kurulu ile Eğitim Programını Değerlendirme Kurulu'nun aynı gün büyük ölçüde aynı gündemle toplanması, bazı kararların iki kurulun kayıtlarında paralel yer almasına yol açmaktadır. Toplantı sıklığı bakımından Mesleklerarası Uygulamalı Eğitim Kurulu, Özel Çalışma Modülü Kurulu ve Program Değerlendirme Kurulu, kendi çalışma esaslarında öngörülen toplanma düzeninin altında kalmıştır.</w:t>
      </w:r>
    </w:p>
    <w:p w14:paraId="35436354" w14:textId="1A172C59" w:rsidR="005173AB" w:rsidRPr="00CB2E43" w:rsidRDefault="005173AB">
      <w:pPr>
        <w:rPr>
          <w:b/>
        </w:rPr>
      </w:pPr>
      <w:r>
        <w:rPr>
          <w:b/>
        </w:rPr>
        <w:t xml:space="preserve">Ayrıca kapsam bakımından benzer iki kurul olan Topluma Dayalı Tıp Kurulu ve Toplumsal Katkı Koordinasyon Kurulu’nun birleşerek tek kurul halinde çalışması işleyişi kolaylaştıracaktır. </w:t>
      </w:r>
      <w:bookmarkStart w:id="51" w:name="_GoBack"/>
      <w:bookmarkEnd w:id="51"/>
    </w:p>
    <w:sectPr w:rsidR="005173AB" w:rsidRPr="00CB2E43" w:rsidSect="00034616">
      <w:footerReference w:type="default" r:id="rId13"/>
      <w:pgSz w:w="11906" w:h="16838"/>
      <w:pgMar w:top="1417" w:right="1417" w:bottom="1417" w:left="141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D2427" w14:textId="77777777" w:rsidR="00D560FE" w:rsidRDefault="00D560FE">
      <w:pPr>
        <w:spacing w:after="0" w:line="240" w:lineRule="auto"/>
      </w:pPr>
      <w:r>
        <w:separator/>
      </w:r>
    </w:p>
  </w:endnote>
  <w:endnote w:type="continuationSeparator" w:id="0">
    <w:p w14:paraId="686F933C" w14:textId="77777777" w:rsidR="00D560FE" w:rsidRDefault="00D56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BA1FD" w14:textId="772CA5E5" w:rsidR="00B3362E" w:rsidRDefault="00B3362E">
    <w:pPr>
      <w:pStyle w:val="AltBilgi"/>
      <w:jc w:val="center"/>
    </w:pPr>
    <w:r>
      <w:fldChar w:fldCharType="begin"/>
    </w:r>
    <w:r>
      <w:instrText>PAGE</w:instrText>
    </w:r>
    <w:r>
      <w:fldChar w:fldCharType="separate"/>
    </w:r>
    <w:r w:rsidR="005173AB">
      <w:rPr>
        <w:noProof/>
      </w:rPr>
      <w:t>36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41F22" w14:textId="77777777" w:rsidR="00D560FE" w:rsidRDefault="00D560FE">
      <w:pPr>
        <w:spacing w:after="0" w:line="240" w:lineRule="auto"/>
      </w:pPr>
      <w:r>
        <w:separator/>
      </w:r>
    </w:p>
  </w:footnote>
  <w:footnote w:type="continuationSeparator" w:id="0">
    <w:p w14:paraId="5FE3D949" w14:textId="77777777" w:rsidR="00D560FE" w:rsidRDefault="00D56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8AC2A59E"/>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09A2"/>
    <w:rsid w:val="00012547"/>
    <w:rsid w:val="00034616"/>
    <w:rsid w:val="0006063C"/>
    <w:rsid w:val="000B1933"/>
    <w:rsid w:val="000E3CA4"/>
    <w:rsid w:val="0010385C"/>
    <w:rsid w:val="00126871"/>
    <w:rsid w:val="0015074B"/>
    <w:rsid w:val="0016720C"/>
    <w:rsid w:val="0018219D"/>
    <w:rsid w:val="00187714"/>
    <w:rsid w:val="001A3A2B"/>
    <w:rsid w:val="001B1C4A"/>
    <w:rsid w:val="001D1DB7"/>
    <w:rsid w:val="001D5EF8"/>
    <w:rsid w:val="001E1BC7"/>
    <w:rsid w:val="001F46C7"/>
    <w:rsid w:val="00226A5F"/>
    <w:rsid w:val="00246352"/>
    <w:rsid w:val="00246387"/>
    <w:rsid w:val="00247E29"/>
    <w:rsid w:val="002579A5"/>
    <w:rsid w:val="00262DC8"/>
    <w:rsid w:val="00267D65"/>
    <w:rsid w:val="002839C2"/>
    <w:rsid w:val="002900AF"/>
    <w:rsid w:val="00291C34"/>
    <w:rsid w:val="00293F63"/>
    <w:rsid w:val="00295866"/>
    <w:rsid w:val="0029639D"/>
    <w:rsid w:val="002A5973"/>
    <w:rsid w:val="002A7FAA"/>
    <w:rsid w:val="002C033E"/>
    <w:rsid w:val="002F305C"/>
    <w:rsid w:val="003049BE"/>
    <w:rsid w:val="00326F90"/>
    <w:rsid w:val="00327915"/>
    <w:rsid w:val="003A0D69"/>
    <w:rsid w:val="003D1565"/>
    <w:rsid w:val="003D5E57"/>
    <w:rsid w:val="003E1ED5"/>
    <w:rsid w:val="00400AF6"/>
    <w:rsid w:val="00405C82"/>
    <w:rsid w:val="004166F6"/>
    <w:rsid w:val="00430E4B"/>
    <w:rsid w:val="004A4DD2"/>
    <w:rsid w:val="004A7676"/>
    <w:rsid w:val="004C2121"/>
    <w:rsid w:val="004D63F2"/>
    <w:rsid w:val="004D6CD8"/>
    <w:rsid w:val="004F506B"/>
    <w:rsid w:val="005173AB"/>
    <w:rsid w:val="005359DE"/>
    <w:rsid w:val="0055588C"/>
    <w:rsid w:val="00583BC4"/>
    <w:rsid w:val="005B5ADE"/>
    <w:rsid w:val="005E55AE"/>
    <w:rsid w:val="005F363F"/>
    <w:rsid w:val="00611038"/>
    <w:rsid w:val="006171E7"/>
    <w:rsid w:val="006434E9"/>
    <w:rsid w:val="00650B8D"/>
    <w:rsid w:val="0067561C"/>
    <w:rsid w:val="006E70FE"/>
    <w:rsid w:val="006F5214"/>
    <w:rsid w:val="007408AA"/>
    <w:rsid w:val="00762117"/>
    <w:rsid w:val="0077373E"/>
    <w:rsid w:val="00780DD2"/>
    <w:rsid w:val="007A56F8"/>
    <w:rsid w:val="007B398E"/>
    <w:rsid w:val="007B6315"/>
    <w:rsid w:val="007C6448"/>
    <w:rsid w:val="007C7B60"/>
    <w:rsid w:val="0080495D"/>
    <w:rsid w:val="00855E85"/>
    <w:rsid w:val="00882504"/>
    <w:rsid w:val="008A6BE0"/>
    <w:rsid w:val="008C011B"/>
    <w:rsid w:val="008C6712"/>
    <w:rsid w:val="008E0673"/>
    <w:rsid w:val="0091242F"/>
    <w:rsid w:val="0092263C"/>
    <w:rsid w:val="00927DBB"/>
    <w:rsid w:val="00945D7F"/>
    <w:rsid w:val="00983A2B"/>
    <w:rsid w:val="00994DAE"/>
    <w:rsid w:val="009C4C79"/>
    <w:rsid w:val="00A06598"/>
    <w:rsid w:val="00A20E41"/>
    <w:rsid w:val="00A90230"/>
    <w:rsid w:val="00AA0EF9"/>
    <w:rsid w:val="00AA0F33"/>
    <w:rsid w:val="00AA1D8D"/>
    <w:rsid w:val="00AB0DFB"/>
    <w:rsid w:val="00AB40F8"/>
    <w:rsid w:val="00AB58BF"/>
    <w:rsid w:val="00AE4D53"/>
    <w:rsid w:val="00B314FD"/>
    <w:rsid w:val="00B3362E"/>
    <w:rsid w:val="00B47730"/>
    <w:rsid w:val="00B86CE4"/>
    <w:rsid w:val="00B91FAD"/>
    <w:rsid w:val="00B92878"/>
    <w:rsid w:val="00BA5428"/>
    <w:rsid w:val="00BE4EC9"/>
    <w:rsid w:val="00BF6A1C"/>
    <w:rsid w:val="00BF7687"/>
    <w:rsid w:val="00C017E4"/>
    <w:rsid w:val="00C3345A"/>
    <w:rsid w:val="00C575DE"/>
    <w:rsid w:val="00C7623E"/>
    <w:rsid w:val="00CB0664"/>
    <w:rsid w:val="00CB2E43"/>
    <w:rsid w:val="00CD3421"/>
    <w:rsid w:val="00CE40F9"/>
    <w:rsid w:val="00D41B65"/>
    <w:rsid w:val="00D560FE"/>
    <w:rsid w:val="00DA4FB4"/>
    <w:rsid w:val="00DB1BFD"/>
    <w:rsid w:val="00DE219E"/>
    <w:rsid w:val="00E60AFE"/>
    <w:rsid w:val="00E65A1B"/>
    <w:rsid w:val="00E75D56"/>
    <w:rsid w:val="00E916E1"/>
    <w:rsid w:val="00EA22B7"/>
    <w:rsid w:val="00EA7EB3"/>
    <w:rsid w:val="00EC12BF"/>
    <w:rsid w:val="00EE1644"/>
    <w:rsid w:val="00EF6B29"/>
    <w:rsid w:val="00F01A8B"/>
    <w:rsid w:val="00F03514"/>
    <w:rsid w:val="00F32B82"/>
    <w:rsid w:val="00F437EC"/>
    <w:rsid w:val="00F636E5"/>
    <w:rsid w:val="00F80D31"/>
    <w:rsid w:val="00FC693F"/>
    <w:rsid w:val="00FD79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3391A8"/>
  <w14:defaultImageDpi w14:val="300"/>
  <w15:docId w15:val="{12BA6B3D-25B5-4AF5-BD76-CADFC4EE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jc w:val="both"/>
    </w:pPr>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FC693F"/>
    <w:pPr>
      <w:keepNext/>
      <w:keepLines/>
      <w:spacing w:before="360"/>
      <w:jc w:val="left"/>
      <w:outlineLvl w:val="0"/>
    </w:pPr>
    <w:rPr>
      <w:b/>
      <w:bCs/>
      <w:szCs w:val="24"/>
    </w:rPr>
  </w:style>
  <w:style w:type="paragraph" w:styleId="Balk2">
    <w:name w:val="heading 2"/>
    <w:basedOn w:val="Normal"/>
    <w:next w:val="Normal"/>
    <w:link w:val="Balk2Char"/>
    <w:uiPriority w:val="9"/>
    <w:unhideWhenUsed/>
    <w:qFormat/>
    <w:rsid w:val="00FC693F"/>
    <w:pPr>
      <w:keepNext/>
      <w:keepLines/>
      <w:spacing w:before="240"/>
      <w:jc w:val="left"/>
      <w:outlineLvl w:val="1"/>
    </w:pPr>
    <w:rPr>
      <w:b/>
      <w:bCs/>
      <w:szCs w:val="24"/>
    </w:rPr>
  </w:style>
  <w:style w:type="paragraph" w:styleId="Balk3">
    <w:name w:val="heading 3"/>
    <w:basedOn w:val="Normal"/>
    <w:next w:val="Normal"/>
    <w:link w:val="Balk3Char"/>
    <w:uiPriority w:val="9"/>
    <w:unhideWhenUsed/>
    <w:qFormat/>
    <w:rsid w:val="00FC693F"/>
    <w:pPr>
      <w:keepNext/>
      <w:keepLines/>
      <w:spacing w:before="120"/>
      <w:jc w:val="left"/>
      <w:outlineLvl w:val="2"/>
    </w:pPr>
    <w:rPr>
      <w:b/>
      <w:bCs/>
      <w:szCs w:val="24"/>
    </w:rPr>
  </w:style>
  <w:style w:type="paragraph" w:styleId="Balk4">
    <w:name w:val="heading 4"/>
    <w:basedOn w:val="Normal"/>
    <w:next w:val="Normal"/>
    <w:link w:val="Balk4Char"/>
    <w:uiPriority w:val="9"/>
    <w:semiHidden/>
    <w:unhideWhenUsed/>
    <w:qFormat/>
    <w:rsid w:val="00FC693F"/>
    <w:pPr>
      <w:keepNext/>
      <w:keepLines/>
      <w:spacing w:before="120" w:after="60"/>
      <w:jc w:val="left"/>
      <w:outlineLvl w:val="3"/>
    </w:pPr>
    <w:rPr>
      <w:b/>
      <w:bCs/>
      <w:iCs/>
      <w:szCs w:val="24"/>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contextualSpacing/>
    </w:pPr>
    <w:rPr>
      <w:spacing w:val="5"/>
      <w:kern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Cs/>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rPr>
      <w:b w:val="0"/>
    </w:r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rFonts w:ascii="Times New Roman" w:eastAsia="Times New Roman" w:hAnsi="Times New Roman" w:cs="Times New Roman"/>
      <w:color w:val="000000"/>
      <w:sz w:val="20"/>
      <w:szCs w:val="20"/>
    </w:rPr>
  </w:style>
  <w:style w:type="character" w:styleId="AklamaBavurusu">
    <w:name w:val="annotation reference"/>
    <w:basedOn w:val="VarsaylanParagrafYazTipi"/>
    <w:uiPriority w:val="99"/>
    <w:semiHidden/>
    <w:unhideWhenUsed/>
    <w:rPr>
      <w:sz w:val="16"/>
      <w:szCs w:val="16"/>
    </w:rPr>
  </w:style>
  <w:style w:type="paragraph" w:styleId="T1">
    <w:name w:val="toc 1"/>
    <w:basedOn w:val="Normal"/>
    <w:next w:val="Normal"/>
    <w:autoRedefine/>
    <w:uiPriority w:val="39"/>
    <w:unhideWhenUsed/>
    <w:rsid w:val="00EE1644"/>
    <w:pPr>
      <w:spacing w:after="100"/>
    </w:pPr>
  </w:style>
  <w:style w:type="paragraph" w:styleId="T2">
    <w:name w:val="toc 2"/>
    <w:basedOn w:val="Normal"/>
    <w:next w:val="Normal"/>
    <w:autoRedefine/>
    <w:uiPriority w:val="39"/>
    <w:unhideWhenUsed/>
    <w:rsid w:val="00EE1644"/>
    <w:pPr>
      <w:spacing w:after="100"/>
      <w:ind w:left="240"/>
    </w:pPr>
  </w:style>
  <w:style w:type="paragraph" w:styleId="T3">
    <w:name w:val="toc 3"/>
    <w:basedOn w:val="Normal"/>
    <w:next w:val="Normal"/>
    <w:autoRedefine/>
    <w:uiPriority w:val="39"/>
    <w:unhideWhenUsed/>
    <w:rsid w:val="00EE1644"/>
    <w:pPr>
      <w:spacing w:after="100"/>
      <w:ind w:left="480"/>
    </w:pPr>
  </w:style>
  <w:style w:type="character" w:styleId="Kpr">
    <w:name w:val="Hyperlink"/>
    <w:basedOn w:val="VarsaylanParagrafYazTipi"/>
    <w:uiPriority w:val="99"/>
    <w:unhideWhenUsed/>
    <w:rsid w:val="00EE1644"/>
    <w:rPr>
      <w:color w:val="0000FF" w:themeColor="hyperlink"/>
      <w:u w:val="single"/>
    </w:rPr>
  </w:style>
  <w:style w:type="paragraph" w:styleId="BalonMetni">
    <w:name w:val="Balloon Text"/>
    <w:basedOn w:val="Normal"/>
    <w:link w:val="BalonMetniChar"/>
    <w:uiPriority w:val="99"/>
    <w:semiHidden/>
    <w:unhideWhenUsed/>
    <w:rsid w:val="00F437E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437EC"/>
    <w:rPr>
      <w:rFonts w:ascii="Segoe UI" w:eastAsia="Times New Roman" w:hAnsi="Segoe UI" w:cs="Segoe UI"/>
      <w:color w:val="000000"/>
      <w:sz w:val="18"/>
      <w:szCs w:val="18"/>
    </w:rPr>
  </w:style>
  <w:style w:type="paragraph" w:styleId="AklamaKonusu">
    <w:name w:val="annotation subject"/>
    <w:basedOn w:val="AklamaMetni"/>
    <w:next w:val="AklamaMetni"/>
    <w:link w:val="AklamaKonusuChar"/>
    <w:uiPriority w:val="99"/>
    <w:semiHidden/>
    <w:unhideWhenUsed/>
    <w:rsid w:val="006F5214"/>
    <w:rPr>
      <w:b/>
      <w:bCs/>
    </w:rPr>
  </w:style>
  <w:style w:type="character" w:customStyle="1" w:styleId="AklamaKonusuChar">
    <w:name w:val="Açıklama Konusu Char"/>
    <w:basedOn w:val="AklamaMetniChar"/>
    <w:link w:val="AklamaKonusu"/>
    <w:uiPriority w:val="99"/>
    <w:semiHidden/>
    <w:rsid w:val="006F5214"/>
    <w:rPr>
      <w:rFonts w:ascii="Times New Roman" w:eastAsia="Times New Roman" w:hAnsi="Times New Roman" w:cs="Times New Roman"/>
      <w:b/>
      <w:bCs/>
      <w:color w:val="000000"/>
      <w:sz w:val="20"/>
      <w:szCs w:val="20"/>
    </w:rPr>
  </w:style>
  <w:style w:type="paragraph" w:customStyle="1" w:styleId="isselectedend">
    <w:name w:val="isselectedend"/>
    <w:basedOn w:val="Normal"/>
    <w:rsid w:val="000B1933"/>
    <w:pPr>
      <w:spacing w:before="100" w:beforeAutospacing="1" w:after="100" w:afterAutospacing="1" w:line="240" w:lineRule="auto"/>
      <w:jc w:val="left"/>
    </w:pPr>
    <w:rPr>
      <w:color w:val="auto"/>
      <w:szCs w:val="24"/>
      <w:lang w:val="tr-TR" w:eastAsia="tr-TR"/>
    </w:rPr>
  </w:style>
  <w:style w:type="paragraph" w:styleId="NormalWeb">
    <w:name w:val="Normal (Web)"/>
    <w:basedOn w:val="Normal"/>
    <w:uiPriority w:val="99"/>
    <w:unhideWhenUsed/>
    <w:rsid w:val="000B1933"/>
    <w:pPr>
      <w:spacing w:before="100" w:beforeAutospacing="1" w:after="100" w:afterAutospacing="1" w:line="240" w:lineRule="auto"/>
      <w:jc w:val="left"/>
    </w:pPr>
    <w:rPr>
      <w:color w:val="auto"/>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689688">
      <w:bodyDiv w:val="1"/>
      <w:marLeft w:val="0"/>
      <w:marRight w:val="0"/>
      <w:marTop w:val="0"/>
      <w:marBottom w:val="0"/>
      <w:divBdr>
        <w:top w:val="none" w:sz="0" w:space="0" w:color="auto"/>
        <w:left w:val="none" w:sz="0" w:space="0" w:color="auto"/>
        <w:bottom w:val="none" w:sz="0" w:space="0" w:color="auto"/>
        <w:right w:val="none" w:sz="0" w:space="0" w:color="auto"/>
      </w:divBdr>
    </w:div>
    <w:div w:id="15359219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70138-636B-43D7-B876-A95A964A6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36</Pages>
  <Words>11318</Words>
  <Characters>64519</Characters>
  <Application>Microsoft Office Word</Application>
  <DocSecurity>0</DocSecurity>
  <Lines>537</Lines>
  <Paragraphs>151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Mehtap Savran</cp:lastModifiedBy>
  <cp:revision>3</cp:revision>
  <dcterms:created xsi:type="dcterms:W3CDTF">2026-10-13T06:24:00Z</dcterms:created>
  <dcterms:modified xsi:type="dcterms:W3CDTF">2026-10-13T06:34:00Z</dcterms:modified>
  <cp:category/>
</cp:coreProperties>
</file>