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C2" w:rsidRDefault="004200AC">
      <w:pPr>
        <w:spacing w:after="0" w:line="259" w:lineRule="auto"/>
        <w:ind w:left="134" w:firstLine="0"/>
        <w:jc w:val="center"/>
      </w:pPr>
      <w:bookmarkStart w:id="0" w:name="_GoBack"/>
      <w:bookmarkEnd w:id="0"/>
      <w:r>
        <w:rPr>
          <w:b/>
        </w:rPr>
        <w:t>201</w:t>
      </w:r>
      <w:r w:rsidR="00695058">
        <w:rPr>
          <w:b/>
        </w:rPr>
        <w:t>6</w:t>
      </w:r>
      <w:r>
        <w:rPr>
          <w:b/>
        </w:rPr>
        <w:t>-201</w:t>
      </w:r>
      <w:r w:rsidR="00695058">
        <w:rPr>
          <w:b/>
        </w:rPr>
        <w:t>7</w:t>
      </w:r>
      <w:r>
        <w:rPr>
          <w:b/>
        </w:rPr>
        <w:t xml:space="preserve"> DÖNEM VI(INTERN) PSİKİYATRİ STAJ PROGRAMI: </w:t>
      </w:r>
    </w:p>
    <w:p w:rsidR="00B822C2" w:rsidRDefault="004200AC">
      <w:pPr>
        <w:spacing w:after="0" w:line="259" w:lineRule="auto"/>
        <w:ind w:left="134" w:firstLine="0"/>
        <w:jc w:val="center"/>
      </w:pPr>
      <w:r>
        <w:rPr>
          <w:b/>
        </w:rPr>
        <w:t>Staj Başlangıç Tarihi:</w:t>
      </w:r>
      <w:r>
        <w:t xml:space="preserve"> 01.07.201</w:t>
      </w:r>
      <w:r w:rsidR="00695058">
        <w:t>6</w:t>
      </w:r>
      <w:r>
        <w:t xml:space="preserve"> </w:t>
      </w:r>
      <w:r>
        <w:rPr>
          <w:b/>
        </w:rPr>
        <w:t>Staj Bitiş Tarihi:</w:t>
      </w:r>
      <w:r>
        <w:t xml:space="preserve"> 30 </w:t>
      </w:r>
      <w:r w:rsidR="00695058">
        <w:t>Hazir</w:t>
      </w:r>
      <w:r>
        <w:t>an 201</w:t>
      </w:r>
      <w:r w:rsidR="00695058">
        <w:t>7</w:t>
      </w:r>
      <w:r>
        <w:t xml:space="preserve"> </w:t>
      </w:r>
    </w:p>
    <w:p w:rsidR="00B822C2" w:rsidRDefault="004200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95058" w:rsidRDefault="004200AC" w:rsidP="00695058">
      <w:pPr>
        <w:spacing w:after="0" w:line="259" w:lineRule="auto"/>
        <w:ind w:left="-4"/>
        <w:rPr>
          <w:b/>
        </w:rPr>
      </w:pPr>
      <w:r>
        <w:rPr>
          <w:b/>
        </w:rPr>
        <w:t xml:space="preserve">Sorumlu Psikiyatri </w:t>
      </w:r>
      <w:r w:rsidR="00695058">
        <w:rPr>
          <w:b/>
        </w:rPr>
        <w:t>Ana Bilim Dalı Öğretim Üyeleri</w:t>
      </w:r>
    </w:p>
    <w:p w:rsidR="00695058" w:rsidRDefault="00695058" w:rsidP="00695058">
      <w:pPr>
        <w:spacing w:after="0" w:line="259" w:lineRule="auto"/>
        <w:ind w:left="-4"/>
      </w:pPr>
      <w:r>
        <w:t>Prof.Dr.Duru Kuzugüdenlioğlu</w:t>
      </w:r>
      <w:r w:rsidR="004200AC">
        <w:t xml:space="preserve"> </w:t>
      </w:r>
      <w:r>
        <w:t>(Ana Bilim Dalı Başkanı)</w:t>
      </w:r>
    </w:p>
    <w:p w:rsidR="00B822C2" w:rsidRDefault="004200AC">
      <w:pPr>
        <w:spacing w:after="0"/>
        <w:ind w:right="5856"/>
      </w:pPr>
      <w:r>
        <w:t xml:space="preserve">Doç.Dr.İnci Meltem Atay </w:t>
      </w:r>
    </w:p>
    <w:p w:rsidR="00695058" w:rsidRDefault="00695058">
      <w:pPr>
        <w:rPr>
          <w:b/>
        </w:rPr>
      </w:pPr>
    </w:p>
    <w:p w:rsidR="00B822C2" w:rsidRDefault="004200AC">
      <w:r>
        <w:rPr>
          <w:b/>
        </w:rPr>
        <w:t>Staj Süresi:</w:t>
      </w:r>
      <w:r>
        <w:t xml:space="preserve"> Başlangıç tarihinden bitiş tarihine kadar geçen sürede İKİ HAFTA’lık kesintisiz DÖNEM’ler </w:t>
      </w:r>
    </w:p>
    <w:p w:rsidR="00B822C2" w:rsidRDefault="004200AC">
      <w:pPr>
        <w:spacing w:after="39" w:line="259" w:lineRule="auto"/>
        <w:ind w:left="0" w:firstLine="0"/>
      </w:pPr>
      <w:r>
        <w:rPr>
          <w:b/>
          <w:i/>
          <w:u w:val="single" w:color="000000"/>
        </w:rPr>
        <w:t>Staj İçeriği:</w:t>
      </w:r>
      <w:r>
        <w:rPr>
          <w:b/>
          <w:i/>
        </w:rPr>
        <w:t xml:space="preserve"> </w:t>
      </w:r>
    </w:p>
    <w:p w:rsidR="00B822C2" w:rsidRDefault="004200AC">
      <w:pPr>
        <w:numPr>
          <w:ilvl w:val="0"/>
          <w:numId w:val="1"/>
        </w:numPr>
        <w:spacing w:after="62"/>
        <w:ind w:hanging="360"/>
      </w:pPr>
      <w:r>
        <w:t xml:space="preserve">Teorik Dersler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Teorik içerikli Uygulamalı Dersler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Teorik içerikli Vaka Sunumu 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Yataklı Ünite Vaka Takibi (İlgili Araştırma Görevlisi eşliğinde)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Acil ve Konsültasyon Ünitesinde Vaka Takibi (İlgili Araştırma Görevlisi eşliğinde)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Yataklı Ünite, Acil, Konsültasyon Nöbetinde Vaka Değerlendirmesi (İlgili Araştırma Görevlisi eşliğinde)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Poliklinik Ünite Vaka Takibi (İlgili Araştırma Görevlisi eşliğinde) </w:t>
      </w:r>
    </w:p>
    <w:p w:rsidR="00B822C2" w:rsidRDefault="004200AC">
      <w:pPr>
        <w:numPr>
          <w:ilvl w:val="0"/>
          <w:numId w:val="1"/>
        </w:numPr>
        <w:ind w:hanging="360"/>
      </w:pPr>
      <w:r>
        <w:t xml:space="preserve">İki haftalık staj değerlendirme süreci </w:t>
      </w:r>
    </w:p>
    <w:p w:rsidR="00B822C2" w:rsidRDefault="004200AC">
      <w:pPr>
        <w:ind w:left="356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Teorik Dersler İçerik: </w:t>
      </w:r>
      <w:r>
        <w:t xml:space="preserve">(İlgili Öğretim Üyesi tarafından iki haftalık stajda  4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Psikiyatrik Acil Hastalar Genel Kavramlar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Major Depresyonun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Bipolar Bozukluğun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Şizofreni ve Diğer Psikotik Bozukluklar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Panik-Yaygın Anksiyete-Travma Sonrası Stres-Obsesif Kompulsif Bozukların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Konversiyon, Diğer Somatoform,Yapay Bozukluk,Temaruz,Adli Vakaların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İntihar Vakalarının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Alkol ve Madde Kullanım Bozuklukları Acili,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Deliryum, Hastane ortamında ve Acilde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Psikotrop İlaçlar, Yan Etkileri Acilde Yaklaşımı, Süreçler, Tedavisi (2 saat) </w:t>
      </w:r>
    </w:p>
    <w:p w:rsidR="00B822C2" w:rsidRDefault="004200AC">
      <w:pPr>
        <w:numPr>
          <w:ilvl w:val="0"/>
          <w:numId w:val="2"/>
        </w:numPr>
        <w:ind w:hanging="360"/>
      </w:pPr>
      <w:r>
        <w:t xml:space="preserve">Psikiyatrik Acilde Hastalık ve Hasta ve İnsan Kavramı(2 saat) </w:t>
      </w:r>
    </w:p>
    <w:p w:rsidR="00B822C2" w:rsidRDefault="004200AC">
      <w:pPr>
        <w:numPr>
          <w:ilvl w:val="0"/>
          <w:numId w:val="2"/>
        </w:numPr>
        <w:spacing w:after="240"/>
        <w:ind w:hanging="360"/>
      </w:pPr>
      <w:r>
        <w:t xml:space="preserve">Psikiyatrik Acilde Psikiyatrist Olmak(2 saat) </w:t>
      </w:r>
    </w:p>
    <w:p w:rsidR="00B822C2" w:rsidRDefault="004200AC">
      <w:pPr>
        <w:numPr>
          <w:ilvl w:val="0"/>
          <w:numId w:val="3"/>
        </w:numPr>
        <w:spacing w:after="215" w:line="259" w:lineRule="auto"/>
        <w:ind w:hanging="233"/>
      </w:pPr>
      <w:r>
        <w:rPr>
          <w:b/>
        </w:rPr>
        <w:t xml:space="preserve">Teorik İçerikli Uygulamalı Dersler </w:t>
      </w:r>
    </w:p>
    <w:p w:rsidR="00B822C2" w:rsidRDefault="004200AC">
      <w:pPr>
        <w:spacing w:after="224"/>
        <w:ind w:left="11"/>
      </w:pPr>
      <w:r>
        <w:t xml:space="preserve">İlgili Öğretim Üyesi ile Yataklı Ünitedeki vakaların teorik ve pratik yönlerinin tanı, ayırıcı tanı, tedavi yaklaşımları, acili yönünden değerlendirilmesi (Her bir öğretim üyesi tarafından haftada 2 saat) </w:t>
      </w:r>
    </w:p>
    <w:p w:rsidR="00B822C2" w:rsidRDefault="004200AC">
      <w:pPr>
        <w:numPr>
          <w:ilvl w:val="0"/>
          <w:numId w:val="3"/>
        </w:numPr>
        <w:spacing w:after="215" w:line="259" w:lineRule="auto"/>
        <w:ind w:hanging="233"/>
      </w:pPr>
      <w:r>
        <w:rPr>
          <w:b/>
        </w:rPr>
        <w:t xml:space="preserve">Teorik İçerikli Vaka Sunumu </w:t>
      </w:r>
    </w:p>
    <w:p w:rsidR="00B822C2" w:rsidRDefault="004200AC">
      <w:pPr>
        <w:spacing w:after="224"/>
        <w:ind w:left="11"/>
      </w:pPr>
      <w:r>
        <w:t xml:space="preserve">Yataklı Ünitede takip edilen hastanın İntern stajer tarafından sunulması ilgili öğretim üyesi ile teorik ve pratik yönden değerlendirilmesi (Her bir öğretim üyesi eşliğinde iki haftadalık stajda 1saat) </w:t>
      </w:r>
    </w:p>
    <w:p w:rsidR="00B822C2" w:rsidRDefault="004200AC">
      <w:pPr>
        <w:spacing w:after="0" w:line="259" w:lineRule="auto"/>
        <w:ind w:left="1" w:firstLine="0"/>
      </w:pPr>
      <w:r>
        <w:t xml:space="preserve"> </w:t>
      </w:r>
    </w:p>
    <w:sectPr w:rsidR="00B822C2" w:rsidSect="0069505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67" w:rsidRDefault="000B2F67" w:rsidP="00695058">
      <w:pPr>
        <w:spacing w:after="0" w:line="240" w:lineRule="auto"/>
      </w:pPr>
      <w:r>
        <w:separator/>
      </w:r>
    </w:p>
  </w:endnote>
  <w:endnote w:type="continuationSeparator" w:id="0">
    <w:p w:rsidR="000B2F67" w:rsidRDefault="000B2F67" w:rsidP="0069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67" w:rsidRDefault="000B2F67" w:rsidP="00695058">
      <w:pPr>
        <w:spacing w:after="0" w:line="240" w:lineRule="auto"/>
      </w:pPr>
      <w:r>
        <w:separator/>
      </w:r>
    </w:p>
  </w:footnote>
  <w:footnote w:type="continuationSeparator" w:id="0">
    <w:p w:rsidR="000B2F67" w:rsidRDefault="000B2F67" w:rsidP="0069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42DD7"/>
    <w:multiLevelType w:val="hybridMultilevel"/>
    <w:tmpl w:val="87F09F10"/>
    <w:lvl w:ilvl="0" w:tplc="C90A1196">
      <w:start w:val="2"/>
      <w:numFmt w:val="upperLetter"/>
      <w:lvlText w:val="%1."/>
      <w:lvlJc w:val="left"/>
      <w:pPr>
        <w:ind w:left="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6EED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FE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6461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8B4B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EF80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29C1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2F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AA0A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EF3B9B"/>
    <w:multiLevelType w:val="hybridMultilevel"/>
    <w:tmpl w:val="E604C412"/>
    <w:lvl w:ilvl="0" w:tplc="671AB0F4">
      <w:start w:val="1"/>
      <w:numFmt w:val="upp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C4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AC6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421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2B2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463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A34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40E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E9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C37A72"/>
    <w:multiLevelType w:val="hybridMultilevel"/>
    <w:tmpl w:val="94E81FFE"/>
    <w:lvl w:ilvl="0" w:tplc="D9E4B99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89A7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4BDF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20D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8FB4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6A51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E67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08DE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E1B5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2"/>
    <w:rsid w:val="000B2F67"/>
    <w:rsid w:val="001C3EE7"/>
    <w:rsid w:val="004200AC"/>
    <w:rsid w:val="00695058"/>
    <w:rsid w:val="00B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6274-9522-4461-B483-4364B974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05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9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0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2016-09-02T09:27:00Z</dcterms:created>
  <dcterms:modified xsi:type="dcterms:W3CDTF">2016-09-02T09:27:00Z</dcterms:modified>
</cp:coreProperties>
</file>