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831D88" w:rsidRPr="00040CFB" w:rsidRDefault="00534251" w:rsidP="00040CFB">
      <w:pPr>
        <w:spacing w:line="360" w:lineRule="auto"/>
        <w:contextualSpacing w:val="0"/>
        <w:jc w:val="center"/>
        <w:rPr>
          <w:rFonts w:ascii="Times New Roman" w:eastAsia="Times New Roman" w:hAnsi="Times New Roman" w:cs="Times New Roman"/>
          <w:b/>
          <w:sz w:val="24"/>
          <w:szCs w:val="24"/>
        </w:rPr>
      </w:pPr>
      <w:r w:rsidRPr="00040CFB">
        <w:rPr>
          <w:rFonts w:ascii="Times New Roman" w:eastAsia="Times New Roman" w:hAnsi="Times New Roman" w:cs="Times New Roman"/>
          <w:b/>
          <w:noProof/>
          <w:sz w:val="24"/>
          <w:szCs w:val="24"/>
          <w:lang w:val="tr-TR"/>
        </w:rPr>
        <w:drawing>
          <wp:inline distT="114300" distB="114300" distL="114300" distR="114300">
            <wp:extent cx="1905000" cy="1905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05000" cy="1905000"/>
                    </a:xfrm>
                    <a:prstGeom prst="rect">
                      <a:avLst/>
                    </a:prstGeom>
                    <a:ln/>
                  </pic:spPr>
                </pic:pic>
              </a:graphicData>
            </a:graphic>
          </wp:inline>
        </w:drawing>
      </w: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534251" w:rsidP="00040CFB">
      <w:pPr>
        <w:spacing w:line="360" w:lineRule="auto"/>
        <w:contextualSpacing w:val="0"/>
        <w:jc w:val="center"/>
        <w:rPr>
          <w:rFonts w:ascii="Times New Roman" w:eastAsia="Times New Roman" w:hAnsi="Times New Roman" w:cs="Times New Roman"/>
          <w:b/>
          <w:sz w:val="28"/>
          <w:szCs w:val="24"/>
        </w:rPr>
      </w:pPr>
      <w:r w:rsidRPr="00040CFB">
        <w:rPr>
          <w:rFonts w:ascii="Times New Roman" w:eastAsia="Times New Roman" w:hAnsi="Times New Roman" w:cs="Times New Roman"/>
          <w:b/>
          <w:sz w:val="28"/>
          <w:szCs w:val="24"/>
        </w:rPr>
        <w:t>SÜLEYMAN DEMİREL ÜNİVERSİTESİ TIP FAKÜLTESİ</w:t>
      </w:r>
    </w:p>
    <w:p w:rsidR="00831D88" w:rsidRPr="00040CFB" w:rsidRDefault="00534251" w:rsidP="00040CFB">
      <w:pPr>
        <w:spacing w:line="360" w:lineRule="auto"/>
        <w:contextualSpacing w:val="0"/>
        <w:jc w:val="center"/>
        <w:rPr>
          <w:rFonts w:ascii="Times New Roman" w:eastAsia="Times New Roman" w:hAnsi="Times New Roman" w:cs="Times New Roman"/>
          <w:b/>
          <w:sz w:val="28"/>
          <w:szCs w:val="24"/>
        </w:rPr>
      </w:pPr>
      <w:r w:rsidRPr="00040CFB">
        <w:rPr>
          <w:rFonts w:ascii="Times New Roman" w:eastAsia="Times New Roman" w:hAnsi="Times New Roman" w:cs="Times New Roman"/>
          <w:b/>
          <w:sz w:val="28"/>
          <w:szCs w:val="24"/>
        </w:rPr>
        <w:t>MEZUNİYET ÖNCESİ TIP EĞİTİMİ PROGRAMI</w:t>
      </w:r>
    </w:p>
    <w:p w:rsidR="00831D88" w:rsidRPr="00040CFB" w:rsidRDefault="00534251" w:rsidP="00040CFB">
      <w:pPr>
        <w:spacing w:line="360" w:lineRule="auto"/>
        <w:contextualSpacing w:val="0"/>
        <w:jc w:val="center"/>
        <w:rPr>
          <w:rFonts w:ascii="Times New Roman" w:eastAsia="Times New Roman" w:hAnsi="Times New Roman" w:cs="Times New Roman"/>
          <w:b/>
          <w:sz w:val="28"/>
          <w:szCs w:val="24"/>
        </w:rPr>
      </w:pPr>
      <w:r w:rsidRPr="00040CFB">
        <w:rPr>
          <w:rFonts w:ascii="Times New Roman" w:eastAsia="Times New Roman" w:hAnsi="Times New Roman" w:cs="Times New Roman"/>
          <w:b/>
          <w:sz w:val="28"/>
          <w:szCs w:val="24"/>
        </w:rPr>
        <w:t>2017-2018 YILI DEĞERLENDİRME RAPORU</w:t>
      </w:r>
    </w:p>
    <w:p w:rsidR="00831D88" w:rsidRPr="00040CFB" w:rsidRDefault="00831D88" w:rsidP="00040CFB">
      <w:pPr>
        <w:spacing w:line="360" w:lineRule="auto"/>
        <w:contextualSpacing w:val="0"/>
        <w:jc w:val="center"/>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040CFB" w:rsidRPr="00040CFB" w:rsidRDefault="00040CFB">
      <w:pPr>
        <w:spacing w:line="360" w:lineRule="auto"/>
        <w:contextualSpacing w:val="0"/>
        <w:jc w:val="both"/>
        <w:rPr>
          <w:rFonts w:ascii="Times New Roman" w:eastAsia="Times New Roman" w:hAnsi="Times New Roman" w:cs="Times New Roman"/>
          <w:b/>
          <w:sz w:val="24"/>
          <w:szCs w:val="24"/>
        </w:rPr>
      </w:pPr>
    </w:p>
    <w:p w:rsidR="00040CFB" w:rsidRPr="00040CFB" w:rsidRDefault="00040CFB">
      <w:pPr>
        <w:spacing w:line="360" w:lineRule="auto"/>
        <w:contextualSpacing w:val="0"/>
        <w:jc w:val="both"/>
        <w:rPr>
          <w:rFonts w:ascii="Times New Roman" w:eastAsia="Times New Roman" w:hAnsi="Times New Roman" w:cs="Times New Roman"/>
          <w:b/>
          <w:sz w:val="24"/>
          <w:szCs w:val="24"/>
        </w:rPr>
      </w:pPr>
    </w:p>
    <w:p w:rsidR="00040CFB" w:rsidRDefault="00040CFB" w:rsidP="00040CFB">
      <w:pPr>
        <w:spacing w:line="360" w:lineRule="auto"/>
        <w:contextualSpacing w:val="0"/>
        <w:jc w:val="center"/>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ISPARTA, 2018</w:t>
      </w:r>
      <w:r w:rsidR="00EE3730">
        <w:rPr>
          <w:rFonts w:ascii="Times New Roman" w:eastAsia="Times New Roman" w:hAnsi="Times New Roman" w:cs="Times New Roman"/>
          <w:b/>
          <w:sz w:val="24"/>
          <w:szCs w:val="24"/>
        </w:rPr>
        <w:t xml:space="preserve"> </w:t>
      </w:r>
    </w:p>
    <w:p w:rsidR="00EE3730" w:rsidRPr="00040CFB" w:rsidRDefault="00EE3730" w:rsidP="00040CFB">
      <w:pPr>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v2.0</w:t>
      </w:r>
    </w:p>
    <w:p w:rsidR="00040CFB" w:rsidRPr="00040CFB" w:rsidRDefault="00040CFB">
      <w:pPr>
        <w:spacing w:line="360" w:lineRule="auto"/>
        <w:contextualSpacing w:val="0"/>
        <w:jc w:val="both"/>
        <w:rPr>
          <w:rFonts w:ascii="Times New Roman" w:eastAsia="Times New Roman" w:hAnsi="Times New Roman" w:cs="Times New Roman"/>
          <w:b/>
          <w:sz w:val="24"/>
          <w:szCs w:val="24"/>
        </w:rPr>
      </w:pPr>
    </w:p>
    <w:p w:rsidR="00040CFB" w:rsidRPr="00040CFB" w:rsidRDefault="00040CFB">
      <w:pPr>
        <w:spacing w:line="360" w:lineRule="auto"/>
        <w:contextualSpacing w:val="0"/>
        <w:jc w:val="both"/>
        <w:rPr>
          <w:rFonts w:ascii="Times New Roman" w:eastAsia="Times New Roman" w:hAnsi="Times New Roman" w:cs="Times New Roman"/>
          <w:b/>
          <w:sz w:val="24"/>
          <w:szCs w:val="24"/>
        </w:rPr>
        <w:sectPr w:rsidR="00040CFB" w:rsidRPr="00040CFB" w:rsidSect="009D2DFB">
          <w:footerReference w:type="default" r:id="rId9"/>
          <w:pgSz w:w="11909" w:h="16834"/>
          <w:pgMar w:top="1440" w:right="1440" w:bottom="1440" w:left="1440" w:header="0" w:footer="708" w:gutter="0"/>
          <w:pgNumType w:start="1"/>
          <w:cols w:space="708"/>
          <w:titlePg/>
          <w:docGrid w:linePitch="299"/>
        </w:sectPr>
      </w:pPr>
    </w:p>
    <w:p w:rsidR="00831D88" w:rsidRPr="00040CFB" w:rsidRDefault="00534251">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lastRenderedPageBreak/>
        <w:t>İÇİNDEKİLER:</w:t>
      </w:r>
    </w:p>
    <w:sdt>
      <w:sdtPr>
        <w:rPr>
          <w:rFonts w:ascii="Times New Roman" w:hAnsi="Times New Roman" w:cs="Times New Roman"/>
          <w:sz w:val="24"/>
          <w:szCs w:val="24"/>
        </w:rPr>
        <w:id w:val="-1462190077"/>
        <w:docPartObj>
          <w:docPartGallery w:val="Table of Contents"/>
          <w:docPartUnique/>
        </w:docPartObj>
      </w:sdtPr>
      <w:sdtContent>
        <w:p w:rsidR="00EE3E3B" w:rsidRDefault="00534251">
          <w:pPr>
            <w:pStyle w:val="T1"/>
            <w:tabs>
              <w:tab w:val="right" w:pos="9019"/>
            </w:tabs>
            <w:rPr>
              <w:rFonts w:asciiTheme="minorHAnsi" w:eastAsiaTheme="minorEastAsia" w:hAnsiTheme="minorHAnsi" w:cstheme="minorBidi"/>
              <w:noProof/>
              <w:lang w:val="tr-TR"/>
            </w:rPr>
          </w:pPr>
          <w:r w:rsidRPr="009D2DFB">
            <w:rPr>
              <w:rFonts w:ascii="Times New Roman" w:hAnsi="Times New Roman" w:cs="Times New Roman"/>
              <w:sz w:val="24"/>
              <w:szCs w:val="24"/>
            </w:rPr>
            <w:fldChar w:fldCharType="begin"/>
          </w:r>
          <w:r w:rsidRPr="009D2DFB">
            <w:rPr>
              <w:rFonts w:ascii="Times New Roman" w:hAnsi="Times New Roman" w:cs="Times New Roman"/>
              <w:sz w:val="24"/>
              <w:szCs w:val="24"/>
            </w:rPr>
            <w:instrText xml:space="preserve"> TOC \h \u \z </w:instrText>
          </w:r>
          <w:r w:rsidRPr="009D2DFB">
            <w:rPr>
              <w:rFonts w:ascii="Times New Roman" w:hAnsi="Times New Roman" w:cs="Times New Roman"/>
              <w:sz w:val="24"/>
              <w:szCs w:val="24"/>
            </w:rPr>
            <w:fldChar w:fldCharType="separate"/>
          </w:r>
          <w:hyperlink w:anchor="_Toc6316444" w:history="1">
            <w:r w:rsidR="00EE3E3B" w:rsidRPr="00152407">
              <w:rPr>
                <w:rStyle w:val="Kpr"/>
                <w:noProof/>
              </w:rPr>
              <w:t>SUNUŞ</w:t>
            </w:r>
            <w:r w:rsidR="00EE3E3B">
              <w:rPr>
                <w:noProof/>
                <w:webHidden/>
              </w:rPr>
              <w:tab/>
            </w:r>
            <w:r w:rsidR="00EE3E3B">
              <w:rPr>
                <w:noProof/>
                <w:webHidden/>
              </w:rPr>
              <w:fldChar w:fldCharType="begin"/>
            </w:r>
            <w:r w:rsidR="00EE3E3B">
              <w:rPr>
                <w:noProof/>
                <w:webHidden/>
              </w:rPr>
              <w:instrText xml:space="preserve"> PAGEREF _Toc6316444 \h </w:instrText>
            </w:r>
            <w:r w:rsidR="00EE3E3B">
              <w:rPr>
                <w:noProof/>
                <w:webHidden/>
              </w:rPr>
            </w:r>
            <w:r w:rsidR="00EE3E3B">
              <w:rPr>
                <w:noProof/>
                <w:webHidden/>
              </w:rPr>
              <w:fldChar w:fldCharType="separate"/>
            </w:r>
            <w:r w:rsidR="00EE3E3B">
              <w:rPr>
                <w:noProof/>
                <w:webHidden/>
              </w:rPr>
              <w:t>1</w:t>
            </w:r>
            <w:r w:rsidR="00EE3E3B">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45" w:history="1">
            <w:r w:rsidRPr="00152407">
              <w:rPr>
                <w:rStyle w:val="Kpr"/>
                <w:noProof/>
              </w:rPr>
              <w:t>SÜLEYMAN DEMİREL ÜNİVERSİTESİ TIP FAKÜLTESİ PROGRAM DEĞERLENDİRME KURULU</w:t>
            </w:r>
            <w:r>
              <w:rPr>
                <w:noProof/>
                <w:webHidden/>
              </w:rPr>
              <w:tab/>
            </w:r>
            <w:r>
              <w:rPr>
                <w:noProof/>
                <w:webHidden/>
              </w:rPr>
              <w:fldChar w:fldCharType="begin"/>
            </w:r>
            <w:r>
              <w:rPr>
                <w:noProof/>
                <w:webHidden/>
              </w:rPr>
              <w:instrText xml:space="preserve"> PAGEREF _Toc6316445 \h </w:instrText>
            </w:r>
            <w:r>
              <w:rPr>
                <w:noProof/>
                <w:webHidden/>
              </w:rPr>
            </w:r>
            <w:r>
              <w:rPr>
                <w:noProof/>
                <w:webHidden/>
              </w:rPr>
              <w:fldChar w:fldCharType="separate"/>
            </w:r>
            <w:r>
              <w:rPr>
                <w:noProof/>
                <w:webHidden/>
              </w:rPr>
              <w:t>2</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46" w:history="1">
            <w:r w:rsidRPr="00152407">
              <w:rPr>
                <w:rStyle w:val="Kpr"/>
                <w:noProof/>
              </w:rPr>
              <w:t>ÖZET</w:t>
            </w:r>
            <w:r>
              <w:rPr>
                <w:noProof/>
                <w:webHidden/>
              </w:rPr>
              <w:tab/>
            </w:r>
            <w:r>
              <w:rPr>
                <w:noProof/>
                <w:webHidden/>
              </w:rPr>
              <w:fldChar w:fldCharType="begin"/>
            </w:r>
            <w:r>
              <w:rPr>
                <w:noProof/>
                <w:webHidden/>
              </w:rPr>
              <w:instrText xml:space="preserve"> PAGEREF _Toc6316446 \h </w:instrText>
            </w:r>
            <w:r>
              <w:rPr>
                <w:noProof/>
                <w:webHidden/>
              </w:rPr>
            </w:r>
            <w:r>
              <w:rPr>
                <w:noProof/>
                <w:webHidden/>
              </w:rPr>
              <w:fldChar w:fldCharType="separate"/>
            </w:r>
            <w:r>
              <w:rPr>
                <w:noProof/>
                <w:webHidden/>
              </w:rPr>
              <w:t>4</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47" w:history="1">
            <w:r w:rsidRPr="00152407">
              <w:rPr>
                <w:rStyle w:val="Kpr"/>
                <w:noProof/>
              </w:rPr>
              <w:t>GİRİŞ</w:t>
            </w:r>
            <w:r>
              <w:rPr>
                <w:noProof/>
                <w:webHidden/>
              </w:rPr>
              <w:tab/>
            </w:r>
            <w:r>
              <w:rPr>
                <w:noProof/>
                <w:webHidden/>
              </w:rPr>
              <w:fldChar w:fldCharType="begin"/>
            </w:r>
            <w:r>
              <w:rPr>
                <w:noProof/>
                <w:webHidden/>
              </w:rPr>
              <w:instrText xml:space="preserve"> PAGEREF _Toc6316447 \h </w:instrText>
            </w:r>
            <w:r>
              <w:rPr>
                <w:noProof/>
                <w:webHidden/>
              </w:rPr>
            </w:r>
            <w:r>
              <w:rPr>
                <w:noProof/>
                <w:webHidden/>
              </w:rPr>
              <w:fldChar w:fldCharType="separate"/>
            </w:r>
            <w:r>
              <w:rPr>
                <w:noProof/>
                <w:webHidden/>
              </w:rPr>
              <w:t>5</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48" w:history="1">
            <w:r w:rsidRPr="00152407">
              <w:rPr>
                <w:rStyle w:val="Kpr"/>
                <w:noProof/>
              </w:rPr>
              <w:t>PROGRAM DEĞERLENDİRMENİN AMACI</w:t>
            </w:r>
            <w:r>
              <w:rPr>
                <w:noProof/>
                <w:webHidden/>
              </w:rPr>
              <w:tab/>
            </w:r>
            <w:r>
              <w:rPr>
                <w:noProof/>
                <w:webHidden/>
              </w:rPr>
              <w:fldChar w:fldCharType="begin"/>
            </w:r>
            <w:r>
              <w:rPr>
                <w:noProof/>
                <w:webHidden/>
              </w:rPr>
              <w:instrText xml:space="preserve"> PAGEREF _Toc6316448 \h </w:instrText>
            </w:r>
            <w:r>
              <w:rPr>
                <w:noProof/>
                <w:webHidden/>
              </w:rPr>
            </w:r>
            <w:r>
              <w:rPr>
                <w:noProof/>
                <w:webHidden/>
              </w:rPr>
              <w:fldChar w:fldCharType="separate"/>
            </w:r>
            <w:r>
              <w:rPr>
                <w:noProof/>
                <w:webHidden/>
              </w:rPr>
              <w:t>5</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49" w:history="1">
            <w:r w:rsidRPr="00152407">
              <w:rPr>
                <w:rStyle w:val="Kpr"/>
                <w:noProof/>
              </w:rPr>
              <w:t>PROGRAM DEĞERLENDİRMENİN YÖNTEMİ</w:t>
            </w:r>
            <w:r>
              <w:rPr>
                <w:noProof/>
                <w:webHidden/>
              </w:rPr>
              <w:tab/>
            </w:r>
            <w:r>
              <w:rPr>
                <w:noProof/>
                <w:webHidden/>
              </w:rPr>
              <w:fldChar w:fldCharType="begin"/>
            </w:r>
            <w:r>
              <w:rPr>
                <w:noProof/>
                <w:webHidden/>
              </w:rPr>
              <w:instrText xml:space="preserve"> PAGEREF _Toc6316449 \h </w:instrText>
            </w:r>
            <w:r>
              <w:rPr>
                <w:noProof/>
                <w:webHidden/>
              </w:rPr>
            </w:r>
            <w:r>
              <w:rPr>
                <w:noProof/>
                <w:webHidden/>
              </w:rPr>
              <w:fldChar w:fldCharType="separate"/>
            </w:r>
            <w:r>
              <w:rPr>
                <w:noProof/>
                <w:webHidden/>
              </w:rPr>
              <w:t>6</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50" w:history="1">
            <w:r w:rsidRPr="00152407">
              <w:rPr>
                <w:rStyle w:val="Kpr"/>
                <w:noProof/>
              </w:rPr>
              <w:t>BAĞLAMIN DEĞERLENDİRİLMESİ</w:t>
            </w:r>
            <w:r>
              <w:rPr>
                <w:noProof/>
                <w:webHidden/>
              </w:rPr>
              <w:tab/>
            </w:r>
            <w:r>
              <w:rPr>
                <w:noProof/>
                <w:webHidden/>
              </w:rPr>
              <w:fldChar w:fldCharType="begin"/>
            </w:r>
            <w:r>
              <w:rPr>
                <w:noProof/>
                <w:webHidden/>
              </w:rPr>
              <w:instrText xml:space="preserve"> PAGEREF _Toc6316450 \h </w:instrText>
            </w:r>
            <w:r>
              <w:rPr>
                <w:noProof/>
                <w:webHidden/>
              </w:rPr>
            </w:r>
            <w:r>
              <w:rPr>
                <w:noProof/>
                <w:webHidden/>
              </w:rPr>
              <w:fldChar w:fldCharType="separate"/>
            </w:r>
            <w:r>
              <w:rPr>
                <w:noProof/>
                <w:webHidden/>
              </w:rPr>
              <w:t>6</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51" w:history="1">
            <w:r w:rsidRPr="00152407">
              <w:rPr>
                <w:rStyle w:val="Kpr"/>
                <w:noProof/>
              </w:rPr>
              <w:t>GİRDİNİN DEĞERLENDİRİLMESİ</w:t>
            </w:r>
            <w:r>
              <w:rPr>
                <w:noProof/>
                <w:webHidden/>
              </w:rPr>
              <w:tab/>
            </w:r>
            <w:r>
              <w:rPr>
                <w:noProof/>
                <w:webHidden/>
              </w:rPr>
              <w:fldChar w:fldCharType="begin"/>
            </w:r>
            <w:r>
              <w:rPr>
                <w:noProof/>
                <w:webHidden/>
              </w:rPr>
              <w:instrText xml:space="preserve"> PAGEREF _Toc6316451 \h </w:instrText>
            </w:r>
            <w:r>
              <w:rPr>
                <w:noProof/>
                <w:webHidden/>
              </w:rPr>
            </w:r>
            <w:r>
              <w:rPr>
                <w:noProof/>
                <w:webHidden/>
              </w:rPr>
              <w:fldChar w:fldCharType="separate"/>
            </w:r>
            <w:r>
              <w:rPr>
                <w:noProof/>
                <w:webHidden/>
              </w:rPr>
              <w:t>10</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52" w:history="1">
            <w:r w:rsidRPr="00152407">
              <w:rPr>
                <w:rStyle w:val="Kpr"/>
                <w:noProof/>
              </w:rPr>
              <w:t>SÜRECİN DEĞERLENDİRİLMESİ</w:t>
            </w:r>
            <w:r>
              <w:rPr>
                <w:noProof/>
                <w:webHidden/>
              </w:rPr>
              <w:tab/>
            </w:r>
            <w:r>
              <w:rPr>
                <w:noProof/>
                <w:webHidden/>
              </w:rPr>
              <w:fldChar w:fldCharType="begin"/>
            </w:r>
            <w:r>
              <w:rPr>
                <w:noProof/>
                <w:webHidden/>
              </w:rPr>
              <w:instrText xml:space="preserve"> PAGEREF _Toc6316452 \h </w:instrText>
            </w:r>
            <w:r>
              <w:rPr>
                <w:noProof/>
                <w:webHidden/>
              </w:rPr>
            </w:r>
            <w:r>
              <w:rPr>
                <w:noProof/>
                <w:webHidden/>
              </w:rPr>
              <w:fldChar w:fldCharType="separate"/>
            </w:r>
            <w:r>
              <w:rPr>
                <w:noProof/>
                <w:webHidden/>
              </w:rPr>
              <w:t>11</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3" w:history="1">
            <w:r w:rsidRPr="00152407">
              <w:rPr>
                <w:rStyle w:val="Kpr"/>
                <w:rFonts w:ascii="Times New Roman" w:eastAsia="Times New Roman" w:hAnsi="Times New Roman" w:cs="Times New Roman"/>
                <w:b/>
                <w:noProof/>
              </w:rPr>
              <w:t>Öğrenci Geribildirimleri</w:t>
            </w:r>
            <w:r>
              <w:rPr>
                <w:noProof/>
                <w:webHidden/>
              </w:rPr>
              <w:tab/>
            </w:r>
            <w:r>
              <w:rPr>
                <w:noProof/>
                <w:webHidden/>
              </w:rPr>
              <w:fldChar w:fldCharType="begin"/>
            </w:r>
            <w:r>
              <w:rPr>
                <w:noProof/>
                <w:webHidden/>
              </w:rPr>
              <w:instrText xml:space="preserve"> PAGEREF _Toc6316453 \h </w:instrText>
            </w:r>
            <w:r>
              <w:rPr>
                <w:noProof/>
                <w:webHidden/>
              </w:rPr>
            </w:r>
            <w:r>
              <w:rPr>
                <w:noProof/>
                <w:webHidden/>
              </w:rPr>
              <w:fldChar w:fldCharType="separate"/>
            </w:r>
            <w:r>
              <w:rPr>
                <w:noProof/>
                <w:webHidden/>
              </w:rPr>
              <w:t>11</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4" w:history="1">
            <w:r w:rsidRPr="00152407">
              <w:rPr>
                <w:rStyle w:val="Kpr"/>
                <w:rFonts w:ascii="Times New Roman" w:eastAsia="Times New Roman" w:hAnsi="Times New Roman" w:cs="Times New Roman"/>
                <w:b/>
                <w:noProof/>
              </w:rPr>
              <w:t>Kurul Tutanaklarının Değerlendirilmesi</w:t>
            </w:r>
            <w:r>
              <w:rPr>
                <w:noProof/>
                <w:webHidden/>
              </w:rPr>
              <w:tab/>
            </w:r>
            <w:r>
              <w:rPr>
                <w:noProof/>
                <w:webHidden/>
              </w:rPr>
              <w:fldChar w:fldCharType="begin"/>
            </w:r>
            <w:r>
              <w:rPr>
                <w:noProof/>
                <w:webHidden/>
              </w:rPr>
              <w:instrText xml:space="preserve"> PAGEREF _Toc6316454 \h </w:instrText>
            </w:r>
            <w:r>
              <w:rPr>
                <w:noProof/>
                <w:webHidden/>
              </w:rPr>
            </w:r>
            <w:r>
              <w:rPr>
                <w:noProof/>
                <w:webHidden/>
              </w:rPr>
              <w:fldChar w:fldCharType="separate"/>
            </w:r>
            <w:r>
              <w:rPr>
                <w:noProof/>
                <w:webHidden/>
              </w:rPr>
              <w:t>27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5" w:history="1">
            <w:r w:rsidRPr="00152407">
              <w:rPr>
                <w:rStyle w:val="Kpr"/>
                <w:rFonts w:ascii="Times New Roman" w:eastAsia="Times New Roman" w:hAnsi="Times New Roman" w:cs="Times New Roman"/>
                <w:b/>
                <w:noProof/>
              </w:rPr>
              <w:t>Mezuniyet Öncesi Tıp Eğitimi Kurulu Bulguları</w:t>
            </w:r>
            <w:r>
              <w:rPr>
                <w:noProof/>
                <w:webHidden/>
              </w:rPr>
              <w:tab/>
            </w:r>
            <w:r>
              <w:rPr>
                <w:noProof/>
                <w:webHidden/>
              </w:rPr>
              <w:fldChar w:fldCharType="begin"/>
            </w:r>
            <w:r>
              <w:rPr>
                <w:noProof/>
                <w:webHidden/>
              </w:rPr>
              <w:instrText xml:space="preserve"> PAGEREF _Toc6316455 \h </w:instrText>
            </w:r>
            <w:r>
              <w:rPr>
                <w:noProof/>
                <w:webHidden/>
              </w:rPr>
            </w:r>
            <w:r>
              <w:rPr>
                <w:noProof/>
                <w:webHidden/>
              </w:rPr>
              <w:fldChar w:fldCharType="separate"/>
            </w:r>
            <w:r>
              <w:rPr>
                <w:noProof/>
                <w:webHidden/>
              </w:rPr>
              <w:t>27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6" w:history="1">
            <w:r w:rsidRPr="00152407">
              <w:rPr>
                <w:rStyle w:val="Kpr"/>
                <w:rFonts w:ascii="Times New Roman" w:eastAsia="Times New Roman" w:hAnsi="Times New Roman" w:cs="Times New Roman"/>
                <w:b/>
                <w:noProof/>
              </w:rPr>
              <w:t>Mesleksel ve İletişim Becerileri Kurulunun Bulguları</w:t>
            </w:r>
            <w:r>
              <w:rPr>
                <w:noProof/>
                <w:webHidden/>
              </w:rPr>
              <w:tab/>
            </w:r>
            <w:r>
              <w:rPr>
                <w:noProof/>
                <w:webHidden/>
              </w:rPr>
              <w:fldChar w:fldCharType="begin"/>
            </w:r>
            <w:r>
              <w:rPr>
                <w:noProof/>
                <w:webHidden/>
              </w:rPr>
              <w:instrText xml:space="preserve"> PAGEREF _Toc6316456 \h </w:instrText>
            </w:r>
            <w:r>
              <w:rPr>
                <w:noProof/>
                <w:webHidden/>
              </w:rPr>
            </w:r>
            <w:r>
              <w:rPr>
                <w:noProof/>
                <w:webHidden/>
              </w:rPr>
              <w:fldChar w:fldCharType="separate"/>
            </w:r>
            <w:r>
              <w:rPr>
                <w:noProof/>
                <w:webHidden/>
              </w:rPr>
              <w:t>34</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7" w:history="1">
            <w:r w:rsidRPr="00152407">
              <w:rPr>
                <w:rStyle w:val="Kpr"/>
                <w:rFonts w:ascii="Times New Roman" w:eastAsia="Times New Roman" w:hAnsi="Times New Roman" w:cs="Times New Roman"/>
                <w:b/>
                <w:noProof/>
              </w:rPr>
              <w:t>Topluma Dayalı Tıp Eğitim Kurulunun Bulguları</w:t>
            </w:r>
            <w:r>
              <w:rPr>
                <w:noProof/>
                <w:webHidden/>
              </w:rPr>
              <w:tab/>
            </w:r>
            <w:r>
              <w:rPr>
                <w:noProof/>
                <w:webHidden/>
              </w:rPr>
              <w:fldChar w:fldCharType="begin"/>
            </w:r>
            <w:r>
              <w:rPr>
                <w:noProof/>
                <w:webHidden/>
              </w:rPr>
              <w:instrText xml:space="preserve"> PAGEREF _Toc6316457 \h </w:instrText>
            </w:r>
            <w:r>
              <w:rPr>
                <w:noProof/>
                <w:webHidden/>
              </w:rPr>
            </w:r>
            <w:r>
              <w:rPr>
                <w:noProof/>
                <w:webHidden/>
              </w:rPr>
              <w:fldChar w:fldCharType="separate"/>
            </w:r>
            <w:r>
              <w:rPr>
                <w:noProof/>
                <w:webHidden/>
              </w:rPr>
              <w:t>43</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8" w:history="1">
            <w:r w:rsidRPr="00152407">
              <w:rPr>
                <w:rStyle w:val="Kpr"/>
                <w:rFonts w:ascii="Times New Roman" w:eastAsia="Times New Roman" w:hAnsi="Times New Roman" w:cs="Times New Roman"/>
                <w:b/>
                <w:noProof/>
              </w:rPr>
              <w:t>Ölçme Değerlendirme Kurulu Bulguları</w:t>
            </w:r>
            <w:r>
              <w:rPr>
                <w:noProof/>
                <w:webHidden/>
              </w:rPr>
              <w:tab/>
            </w:r>
            <w:r>
              <w:rPr>
                <w:noProof/>
                <w:webHidden/>
              </w:rPr>
              <w:fldChar w:fldCharType="begin"/>
            </w:r>
            <w:r>
              <w:rPr>
                <w:noProof/>
                <w:webHidden/>
              </w:rPr>
              <w:instrText xml:space="preserve"> PAGEREF _Toc6316458 \h </w:instrText>
            </w:r>
            <w:r>
              <w:rPr>
                <w:noProof/>
                <w:webHidden/>
              </w:rPr>
            </w:r>
            <w:r>
              <w:rPr>
                <w:noProof/>
                <w:webHidden/>
              </w:rPr>
              <w:fldChar w:fldCharType="separate"/>
            </w:r>
            <w:r>
              <w:rPr>
                <w:noProof/>
                <w:webHidden/>
              </w:rPr>
              <w:t>45</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59" w:history="1">
            <w:r w:rsidRPr="00152407">
              <w:rPr>
                <w:rStyle w:val="Kpr"/>
                <w:rFonts w:ascii="Times New Roman" w:eastAsia="Times New Roman" w:hAnsi="Times New Roman" w:cs="Times New Roman"/>
                <w:b/>
                <w:noProof/>
              </w:rPr>
              <w:t>Eğitim Becerileri Kurulu Bulguları</w:t>
            </w:r>
            <w:r>
              <w:rPr>
                <w:noProof/>
                <w:webHidden/>
              </w:rPr>
              <w:tab/>
            </w:r>
            <w:r>
              <w:rPr>
                <w:noProof/>
                <w:webHidden/>
              </w:rPr>
              <w:fldChar w:fldCharType="begin"/>
            </w:r>
            <w:r>
              <w:rPr>
                <w:noProof/>
                <w:webHidden/>
              </w:rPr>
              <w:instrText xml:space="preserve"> PAGEREF _Toc6316459 \h </w:instrText>
            </w:r>
            <w:r>
              <w:rPr>
                <w:noProof/>
                <w:webHidden/>
              </w:rPr>
            </w:r>
            <w:r>
              <w:rPr>
                <w:noProof/>
                <w:webHidden/>
              </w:rPr>
              <w:fldChar w:fldCharType="separate"/>
            </w:r>
            <w:r>
              <w:rPr>
                <w:noProof/>
                <w:webHidden/>
              </w:rPr>
              <w:t>51</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0" w:history="1">
            <w:r w:rsidRPr="00152407">
              <w:rPr>
                <w:rStyle w:val="Kpr"/>
                <w:rFonts w:ascii="Times New Roman" w:eastAsia="Times New Roman" w:hAnsi="Times New Roman" w:cs="Times New Roman"/>
                <w:b/>
                <w:noProof/>
              </w:rPr>
              <w:t>Özel Çalışma Modülü Kurulu Bulguları</w:t>
            </w:r>
            <w:r>
              <w:rPr>
                <w:noProof/>
                <w:webHidden/>
              </w:rPr>
              <w:tab/>
            </w:r>
            <w:r>
              <w:rPr>
                <w:noProof/>
                <w:webHidden/>
              </w:rPr>
              <w:fldChar w:fldCharType="begin"/>
            </w:r>
            <w:r>
              <w:rPr>
                <w:noProof/>
                <w:webHidden/>
              </w:rPr>
              <w:instrText xml:space="preserve"> PAGEREF _Toc6316460 \h </w:instrText>
            </w:r>
            <w:r>
              <w:rPr>
                <w:noProof/>
                <w:webHidden/>
              </w:rPr>
            </w:r>
            <w:r>
              <w:rPr>
                <w:noProof/>
                <w:webHidden/>
              </w:rPr>
              <w:fldChar w:fldCharType="separate"/>
            </w:r>
            <w:r>
              <w:rPr>
                <w:noProof/>
                <w:webHidden/>
              </w:rPr>
              <w:t>56</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61" w:history="1">
            <w:r w:rsidRPr="00152407">
              <w:rPr>
                <w:rStyle w:val="Kpr"/>
                <w:noProof/>
              </w:rPr>
              <w:t>ÜRÜNÜN DEĞERLENDİRİLMESİ</w:t>
            </w:r>
            <w:r>
              <w:rPr>
                <w:noProof/>
                <w:webHidden/>
              </w:rPr>
              <w:tab/>
            </w:r>
            <w:r>
              <w:rPr>
                <w:noProof/>
                <w:webHidden/>
              </w:rPr>
              <w:fldChar w:fldCharType="begin"/>
            </w:r>
            <w:r>
              <w:rPr>
                <w:noProof/>
                <w:webHidden/>
              </w:rPr>
              <w:instrText xml:space="preserve"> PAGEREF _Toc6316461 \h </w:instrText>
            </w:r>
            <w:r>
              <w:rPr>
                <w:noProof/>
                <w:webHidden/>
              </w:rPr>
            </w:r>
            <w:r>
              <w:rPr>
                <w:noProof/>
                <w:webHidden/>
              </w:rPr>
              <w:fldChar w:fldCharType="separate"/>
            </w:r>
            <w:r>
              <w:rPr>
                <w:noProof/>
                <w:webHidden/>
              </w:rPr>
              <w:t>58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2" w:history="1">
            <w:r w:rsidRPr="00152407">
              <w:rPr>
                <w:rStyle w:val="Kpr"/>
                <w:rFonts w:ascii="Times New Roman" w:eastAsia="Times New Roman" w:hAnsi="Times New Roman" w:cs="Times New Roman"/>
                <w:b/>
                <w:noProof/>
              </w:rPr>
              <w:t>Mezuniyet Öncesi Tıp Eğitimi Kurulu Değerlendirilmesi</w:t>
            </w:r>
            <w:r>
              <w:rPr>
                <w:noProof/>
                <w:webHidden/>
              </w:rPr>
              <w:tab/>
            </w:r>
            <w:r>
              <w:rPr>
                <w:noProof/>
                <w:webHidden/>
              </w:rPr>
              <w:fldChar w:fldCharType="begin"/>
            </w:r>
            <w:r>
              <w:rPr>
                <w:noProof/>
                <w:webHidden/>
              </w:rPr>
              <w:instrText xml:space="preserve"> PAGEREF _Toc6316462 \h </w:instrText>
            </w:r>
            <w:r>
              <w:rPr>
                <w:noProof/>
                <w:webHidden/>
              </w:rPr>
            </w:r>
            <w:r>
              <w:rPr>
                <w:noProof/>
                <w:webHidden/>
              </w:rPr>
              <w:fldChar w:fldCharType="separate"/>
            </w:r>
            <w:r>
              <w:rPr>
                <w:noProof/>
                <w:webHidden/>
              </w:rPr>
              <w:t>58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3" w:history="1">
            <w:r w:rsidRPr="00152407">
              <w:rPr>
                <w:rStyle w:val="Kpr"/>
                <w:rFonts w:ascii="Times New Roman" w:eastAsia="Times New Roman" w:hAnsi="Times New Roman" w:cs="Times New Roman"/>
                <w:b/>
                <w:noProof/>
              </w:rPr>
              <w:t>Mesleksel ve İletişim Becerileri Kurulunun Değerlendirilmesi</w:t>
            </w:r>
            <w:r>
              <w:rPr>
                <w:noProof/>
                <w:webHidden/>
              </w:rPr>
              <w:tab/>
            </w:r>
            <w:r>
              <w:rPr>
                <w:noProof/>
                <w:webHidden/>
              </w:rPr>
              <w:fldChar w:fldCharType="begin"/>
            </w:r>
            <w:r>
              <w:rPr>
                <w:noProof/>
                <w:webHidden/>
              </w:rPr>
              <w:instrText xml:space="preserve"> PAGEREF _Toc6316463 \h </w:instrText>
            </w:r>
            <w:r>
              <w:rPr>
                <w:noProof/>
                <w:webHidden/>
              </w:rPr>
            </w:r>
            <w:r>
              <w:rPr>
                <w:noProof/>
                <w:webHidden/>
              </w:rPr>
              <w:fldChar w:fldCharType="separate"/>
            </w:r>
            <w:r>
              <w:rPr>
                <w:noProof/>
                <w:webHidden/>
              </w:rPr>
              <w:t>58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4" w:history="1">
            <w:r w:rsidRPr="00152407">
              <w:rPr>
                <w:rStyle w:val="Kpr"/>
                <w:rFonts w:ascii="Times New Roman" w:eastAsia="Times New Roman" w:hAnsi="Times New Roman" w:cs="Times New Roman"/>
                <w:b/>
                <w:noProof/>
              </w:rPr>
              <w:t>Eğitim Programını Değerlendirme Kurulunun Değerlendirilmesi</w:t>
            </w:r>
            <w:r>
              <w:rPr>
                <w:noProof/>
                <w:webHidden/>
              </w:rPr>
              <w:tab/>
            </w:r>
            <w:r>
              <w:rPr>
                <w:noProof/>
                <w:webHidden/>
              </w:rPr>
              <w:fldChar w:fldCharType="begin"/>
            </w:r>
            <w:r>
              <w:rPr>
                <w:noProof/>
                <w:webHidden/>
              </w:rPr>
              <w:instrText xml:space="preserve"> PAGEREF _Toc6316464 \h </w:instrText>
            </w:r>
            <w:r>
              <w:rPr>
                <w:noProof/>
                <w:webHidden/>
              </w:rPr>
            </w:r>
            <w:r>
              <w:rPr>
                <w:noProof/>
                <w:webHidden/>
              </w:rPr>
              <w:fldChar w:fldCharType="separate"/>
            </w:r>
            <w:r>
              <w:rPr>
                <w:noProof/>
                <w:webHidden/>
              </w:rPr>
              <w:t>59</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5" w:history="1">
            <w:r w:rsidRPr="00152407">
              <w:rPr>
                <w:rStyle w:val="Kpr"/>
                <w:rFonts w:ascii="Times New Roman" w:eastAsia="Times New Roman" w:hAnsi="Times New Roman" w:cs="Times New Roman"/>
                <w:b/>
                <w:noProof/>
              </w:rPr>
              <w:t>Topluma Dayalı Tıp Eğitim Kurulunun Değerlendirilmesi</w:t>
            </w:r>
            <w:r>
              <w:rPr>
                <w:noProof/>
                <w:webHidden/>
              </w:rPr>
              <w:tab/>
            </w:r>
            <w:r>
              <w:rPr>
                <w:noProof/>
                <w:webHidden/>
              </w:rPr>
              <w:fldChar w:fldCharType="begin"/>
            </w:r>
            <w:r>
              <w:rPr>
                <w:noProof/>
                <w:webHidden/>
              </w:rPr>
              <w:instrText xml:space="preserve"> PAGEREF _Toc6316465 \h </w:instrText>
            </w:r>
            <w:r>
              <w:rPr>
                <w:noProof/>
                <w:webHidden/>
              </w:rPr>
            </w:r>
            <w:r>
              <w:rPr>
                <w:noProof/>
                <w:webHidden/>
              </w:rPr>
              <w:fldChar w:fldCharType="separate"/>
            </w:r>
            <w:r>
              <w:rPr>
                <w:noProof/>
                <w:webHidden/>
              </w:rPr>
              <w:t>61</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6" w:history="1">
            <w:r w:rsidRPr="00152407">
              <w:rPr>
                <w:rStyle w:val="Kpr"/>
                <w:rFonts w:ascii="Times New Roman" w:eastAsia="Times New Roman" w:hAnsi="Times New Roman" w:cs="Times New Roman"/>
                <w:b/>
                <w:noProof/>
              </w:rPr>
              <w:t>Ölçme Değerlendirme Kurulu Değerlendirilmesi</w:t>
            </w:r>
            <w:r>
              <w:rPr>
                <w:noProof/>
                <w:webHidden/>
              </w:rPr>
              <w:tab/>
            </w:r>
            <w:r>
              <w:rPr>
                <w:noProof/>
                <w:webHidden/>
              </w:rPr>
              <w:fldChar w:fldCharType="begin"/>
            </w:r>
            <w:r>
              <w:rPr>
                <w:noProof/>
                <w:webHidden/>
              </w:rPr>
              <w:instrText xml:space="preserve"> PAGEREF _Toc6316466 \h </w:instrText>
            </w:r>
            <w:r>
              <w:rPr>
                <w:noProof/>
                <w:webHidden/>
              </w:rPr>
            </w:r>
            <w:r>
              <w:rPr>
                <w:noProof/>
                <w:webHidden/>
              </w:rPr>
              <w:fldChar w:fldCharType="separate"/>
            </w:r>
            <w:r>
              <w:rPr>
                <w:noProof/>
                <w:webHidden/>
              </w:rPr>
              <w:t>61</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7" w:history="1">
            <w:r w:rsidRPr="00152407">
              <w:rPr>
                <w:rStyle w:val="Kpr"/>
                <w:rFonts w:ascii="Times New Roman" w:eastAsia="Times New Roman" w:hAnsi="Times New Roman" w:cs="Times New Roman"/>
                <w:b/>
                <w:noProof/>
              </w:rPr>
              <w:t>Eğitim Becerileri Kurulu Değerlendirilmesi</w:t>
            </w:r>
            <w:r>
              <w:rPr>
                <w:noProof/>
                <w:webHidden/>
              </w:rPr>
              <w:tab/>
            </w:r>
            <w:r>
              <w:rPr>
                <w:noProof/>
                <w:webHidden/>
              </w:rPr>
              <w:fldChar w:fldCharType="begin"/>
            </w:r>
            <w:r>
              <w:rPr>
                <w:noProof/>
                <w:webHidden/>
              </w:rPr>
              <w:instrText xml:space="preserve"> PAGEREF _Toc6316467 \h </w:instrText>
            </w:r>
            <w:r>
              <w:rPr>
                <w:noProof/>
                <w:webHidden/>
              </w:rPr>
            </w:r>
            <w:r>
              <w:rPr>
                <w:noProof/>
                <w:webHidden/>
              </w:rPr>
              <w:fldChar w:fldCharType="separate"/>
            </w:r>
            <w:r>
              <w:rPr>
                <w:noProof/>
                <w:webHidden/>
              </w:rPr>
              <w:t>61</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8" w:history="1">
            <w:r w:rsidRPr="00152407">
              <w:rPr>
                <w:rStyle w:val="Kpr"/>
                <w:rFonts w:ascii="Times New Roman" w:eastAsia="Times New Roman" w:hAnsi="Times New Roman" w:cs="Times New Roman"/>
                <w:b/>
                <w:noProof/>
              </w:rPr>
              <w:t>Özel Çalışma Modülü Değerlendirilmesi</w:t>
            </w:r>
            <w:r>
              <w:rPr>
                <w:noProof/>
                <w:webHidden/>
              </w:rPr>
              <w:tab/>
            </w:r>
            <w:r>
              <w:rPr>
                <w:noProof/>
                <w:webHidden/>
              </w:rPr>
              <w:fldChar w:fldCharType="begin"/>
            </w:r>
            <w:r>
              <w:rPr>
                <w:noProof/>
                <w:webHidden/>
              </w:rPr>
              <w:instrText xml:space="preserve"> PAGEREF _Toc6316468 \h </w:instrText>
            </w:r>
            <w:r>
              <w:rPr>
                <w:noProof/>
                <w:webHidden/>
              </w:rPr>
            </w:r>
            <w:r>
              <w:rPr>
                <w:noProof/>
                <w:webHidden/>
              </w:rPr>
              <w:fldChar w:fldCharType="separate"/>
            </w:r>
            <w:r>
              <w:rPr>
                <w:noProof/>
                <w:webHidden/>
              </w:rPr>
              <w:t>62</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69" w:history="1">
            <w:r w:rsidRPr="00152407">
              <w:rPr>
                <w:rStyle w:val="Kpr"/>
                <w:rFonts w:ascii="Times New Roman" w:eastAsia="Times New Roman" w:hAnsi="Times New Roman" w:cs="Times New Roman"/>
                <w:b/>
                <w:noProof/>
              </w:rPr>
              <w:t>Tıp Öğrencileri Kurulunun Değerlendirilmesi</w:t>
            </w:r>
            <w:r>
              <w:rPr>
                <w:noProof/>
                <w:webHidden/>
              </w:rPr>
              <w:tab/>
            </w:r>
            <w:r>
              <w:rPr>
                <w:noProof/>
                <w:webHidden/>
              </w:rPr>
              <w:fldChar w:fldCharType="begin"/>
            </w:r>
            <w:r>
              <w:rPr>
                <w:noProof/>
                <w:webHidden/>
              </w:rPr>
              <w:instrText xml:space="preserve"> PAGEREF _Toc6316469 \h </w:instrText>
            </w:r>
            <w:r>
              <w:rPr>
                <w:noProof/>
                <w:webHidden/>
              </w:rPr>
            </w:r>
            <w:r>
              <w:rPr>
                <w:noProof/>
                <w:webHidden/>
              </w:rPr>
              <w:fldChar w:fldCharType="separate"/>
            </w:r>
            <w:r>
              <w:rPr>
                <w:noProof/>
                <w:webHidden/>
              </w:rPr>
              <w:t>62</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0" w:history="1">
            <w:r w:rsidRPr="00152407">
              <w:rPr>
                <w:rStyle w:val="Kpr"/>
                <w:rFonts w:ascii="Times New Roman" w:eastAsia="Times New Roman" w:hAnsi="Times New Roman" w:cs="Times New Roman"/>
                <w:b/>
                <w:noProof/>
              </w:rPr>
              <w:t>Öğrenci Başarı Değerlendirilmesi</w:t>
            </w:r>
            <w:r>
              <w:rPr>
                <w:noProof/>
                <w:webHidden/>
              </w:rPr>
              <w:tab/>
            </w:r>
            <w:r>
              <w:rPr>
                <w:noProof/>
                <w:webHidden/>
              </w:rPr>
              <w:fldChar w:fldCharType="begin"/>
            </w:r>
            <w:r>
              <w:rPr>
                <w:noProof/>
                <w:webHidden/>
              </w:rPr>
              <w:instrText xml:space="preserve"> PAGEREF _Toc6316470 \h </w:instrText>
            </w:r>
            <w:r>
              <w:rPr>
                <w:noProof/>
                <w:webHidden/>
              </w:rPr>
            </w:r>
            <w:r>
              <w:rPr>
                <w:noProof/>
                <w:webHidden/>
              </w:rPr>
              <w:fldChar w:fldCharType="separate"/>
            </w:r>
            <w:r>
              <w:rPr>
                <w:noProof/>
                <w:webHidden/>
              </w:rPr>
              <w:t>63</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71" w:history="1">
            <w:r w:rsidRPr="00152407">
              <w:rPr>
                <w:rStyle w:val="Kpr"/>
                <w:noProof/>
              </w:rPr>
              <w:t>ÖNERİLER</w:t>
            </w:r>
            <w:r>
              <w:rPr>
                <w:noProof/>
                <w:webHidden/>
              </w:rPr>
              <w:tab/>
            </w:r>
            <w:r>
              <w:rPr>
                <w:noProof/>
                <w:webHidden/>
              </w:rPr>
              <w:fldChar w:fldCharType="begin"/>
            </w:r>
            <w:r>
              <w:rPr>
                <w:noProof/>
                <w:webHidden/>
              </w:rPr>
              <w:instrText xml:space="preserve"> PAGEREF _Toc6316471 \h </w:instrText>
            </w:r>
            <w:r>
              <w:rPr>
                <w:noProof/>
                <w:webHidden/>
              </w:rPr>
            </w:r>
            <w:r>
              <w:rPr>
                <w:noProof/>
                <w:webHidden/>
              </w:rPr>
              <w:fldChar w:fldCharType="separate"/>
            </w:r>
            <w:r>
              <w:rPr>
                <w:noProof/>
                <w:webHidden/>
              </w:rPr>
              <w:t>74</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2" w:history="1">
            <w:r w:rsidRPr="00152407">
              <w:rPr>
                <w:rStyle w:val="Kpr"/>
                <w:rFonts w:ascii="Times New Roman" w:eastAsia="Times New Roman" w:hAnsi="Times New Roman" w:cs="Times New Roman"/>
                <w:b/>
                <w:noProof/>
              </w:rPr>
              <w:t>Mezuniyet Öncesi Tıp Eğitimi Önerileri</w:t>
            </w:r>
            <w:r>
              <w:rPr>
                <w:noProof/>
                <w:webHidden/>
              </w:rPr>
              <w:tab/>
            </w:r>
            <w:r>
              <w:rPr>
                <w:noProof/>
                <w:webHidden/>
              </w:rPr>
              <w:fldChar w:fldCharType="begin"/>
            </w:r>
            <w:r>
              <w:rPr>
                <w:noProof/>
                <w:webHidden/>
              </w:rPr>
              <w:instrText xml:space="preserve"> PAGEREF _Toc6316472 \h </w:instrText>
            </w:r>
            <w:r>
              <w:rPr>
                <w:noProof/>
                <w:webHidden/>
              </w:rPr>
            </w:r>
            <w:r>
              <w:rPr>
                <w:noProof/>
                <w:webHidden/>
              </w:rPr>
              <w:fldChar w:fldCharType="separate"/>
            </w:r>
            <w:r>
              <w:rPr>
                <w:noProof/>
                <w:webHidden/>
              </w:rPr>
              <w:t>74</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3" w:history="1">
            <w:r w:rsidRPr="00152407">
              <w:rPr>
                <w:rStyle w:val="Kpr"/>
                <w:rFonts w:ascii="Times New Roman" w:eastAsia="Times New Roman" w:hAnsi="Times New Roman" w:cs="Times New Roman"/>
                <w:b/>
                <w:noProof/>
              </w:rPr>
              <w:t>Mesleksel Beceri Eğitimleri Önerileri</w:t>
            </w:r>
            <w:r>
              <w:rPr>
                <w:noProof/>
                <w:webHidden/>
              </w:rPr>
              <w:tab/>
            </w:r>
            <w:r>
              <w:rPr>
                <w:noProof/>
                <w:webHidden/>
              </w:rPr>
              <w:fldChar w:fldCharType="begin"/>
            </w:r>
            <w:r>
              <w:rPr>
                <w:noProof/>
                <w:webHidden/>
              </w:rPr>
              <w:instrText xml:space="preserve"> PAGEREF _Toc6316473 \h </w:instrText>
            </w:r>
            <w:r>
              <w:rPr>
                <w:noProof/>
                <w:webHidden/>
              </w:rPr>
            </w:r>
            <w:r>
              <w:rPr>
                <w:noProof/>
                <w:webHidden/>
              </w:rPr>
              <w:fldChar w:fldCharType="separate"/>
            </w:r>
            <w:r>
              <w:rPr>
                <w:noProof/>
                <w:webHidden/>
              </w:rPr>
              <w:t>74</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4" w:history="1">
            <w:r w:rsidRPr="00152407">
              <w:rPr>
                <w:rStyle w:val="Kpr"/>
                <w:rFonts w:ascii="Times New Roman" w:eastAsia="Times New Roman" w:hAnsi="Times New Roman" w:cs="Times New Roman"/>
                <w:b/>
                <w:noProof/>
              </w:rPr>
              <w:t>Eğitim Programı Önerileri</w:t>
            </w:r>
            <w:r>
              <w:rPr>
                <w:noProof/>
                <w:webHidden/>
              </w:rPr>
              <w:tab/>
            </w:r>
            <w:r>
              <w:rPr>
                <w:noProof/>
                <w:webHidden/>
              </w:rPr>
              <w:fldChar w:fldCharType="begin"/>
            </w:r>
            <w:r>
              <w:rPr>
                <w:noProof/>
                <w:webHidden/>
              </w:rPr>
              <w:instrText xml:space="preserve"> PAGEREF _Toc6316474 \h </w:instrText>
            </w:r>
            <w:r>
              <w:rPr>
                <w:noProof/>
                <w:webHidden/>
              </w:rPr>
            </w:r>
            <w:r>
              <w:rPr>
                <w:noProof/>
                <w:webHidden/>
              </w:rPr>
              <w:fldChar w:fldCharType="separate"/>
            </w:r>
            <w:r>
              <w:rPr>
                <w:noProof/>
                <w:webHidden/>
              </w:rPr>
              <w:t>75</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5" w:history="1">
            <w:r w:rsidRPr="00152407">
              <w:rPr>
                <w:rStyle w:val="Kpr"/>
                <w:rFonts w:ascii="Times New Roman" w:eastAsia="Times New Roman" w:hAnsi="Times New Roman" w:cs="Times New Roman"/>
                <w:b/>
                <w:noProof/>
              </w:rPr>
              <w:t>Topluma Dayalı Tıp Eğitimi Önerileri</w:t>
            </w:r>
            <w:r>
              <w:rPr>
                <w:noProof/>
                <w:webHidden/>
              </w:rPr>
              <w:tab/>
            </w:r>
            <w:r>
              <w:rPr>
                <w:noProof/>
                <w:webHidden/>
              </w:rPr>
              <w:fldChar w:fldCharType="begin"/>
            </w:r>
            <w:r>
              <w:rPr>
                <w:noProof/>
                <w:webHidden/>
              </w:rPr>
              <w:instrText xml:space="preserve"> PAGEREF _Toc6316475 \h </w:instrText>
            </w:r>
            <w:r>
              <w:rPr>
                <w:noProof/>
                <w:webHidden/>
              </w:rPr>
            </w:r>
            <w:r>
              <w:rPr>
                <w:noProof/>
                <w:webHidden/>
              </w:rPr>
              <w:fldChar w:fldCharType="separate"/>
            </w:r>
            <w:r>
              <w:rPr>
                <w:noProof/>
                <w:webHidden/>
              </w:rPr>
              <w:t>75</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6" w:history="1">
            <w:r w:rsidRPr="00152407">
              <w:rPr>
                <w:rStyle w:val="Kpr"/>
                <w:rFonts w:ascii="Times New Roman" w:eastAsia="Times New Roman" w:hAnsi="Times New Roman" w:cs="Times New Roman"/>
                <w:b/>
                <w:noProof/>
              </w:rPr>
              <w:t>Ölçme Değerlendirme Önerileri</w:t>
            </w:r>
            <w:r>
              <w:rPr>
                <w:noProof/>
                <w:webHidden/>
              </w:rPr>
              <w:tab/>
            </w:r>
            <w:r>
              <w:rPr>
                <w:noProof/>
                <w:webHidden/>
              </w:rPr>
              <w:fldChar w:fldCharType="begin"/>
            </w:r>
            <w:r>
              <w:rPr>
                <w:noProof/>
                <w:webHidden/>
              </w:rPr>
              <w:instrText xml:space="preserve"> PAGEREF _Toc6316476 \h </w:instrText>
            </w:r>
            <w:r>
              <w:rPr>
                <w:noProof/>
                <w:webHidden/>
              </w:rPr>
            </w:r>
            <w:r>
              <w:rPr>
                <w:noProof/>
                <w:webHidden/>
              </w:rPr>
              <w:fldChar w:fldCharType="separate"/>
            </w:r>
            <w:r>
              <w:rPr>
                <w:noProof/>
                <w:webHidden/>
              </w:rPr>
              <w:t>75</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7" w:history="1">
            <w:r w:rsidRPr="00152407">
              <w:rPr>
                <w:rStyle w:val="Kpr"/>
                <w:rFonts w:ascii="Times New Roman" w:eastAsia="Times New Roman" w:hAnsi="Times New Roman" w:cs="Times New Roman"/>
                <w:b/>
                <w:noProof/>
              </w:rPr>
              <w:t>Eğitim Becerileri Kurulu Önerileri</w:t>
            </w:r>
            <w:r>
              <w:rPr>
                <w:noProof/>
                <w:webHidden/>
              </w:rPr>
              <w:tab/>
            </w:r>
            <w:r>
              <w:rPr>
                <w:noProof/>
                <w:webHidden/>
              </w:rPr>
              <w:fldChar w:fldCharType="begin"/>
            </w:r>
            <w:r>
              <w:rPr>
                <w:noProof/>
                <w:webHidden/>
              </w:rPr>
              <w:instrText xml:space="preserve"> PAGEREF _Toc6316477 \h </w:instrText>
            </w:r>
            <w:r>
              <w:rPr>
                <w:noProof/>
                <w:webHidden/>
              </w:rPr>
            </w:r>
            <w:r>
              <w:rPr>
                <w:noProof/>
                <w:webHidden/>
              </w:rPr>
              <w:fldChar w:fldCharType="separate"/>
            </w:r>
            <w:r>
              <w:rPr>
                <w:noProof/>
                <w:webHidden/>
              </w:rPr>
              <w:t>76</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8" w:history="1">
            <w:r w:rsidRPr="00152407">
              <w:rPr>
                <w:rStyle w:val="Kpr"/>
                <w:rFonts w:ascii="Times New Roman" w:eastAsia="Times New Roman" w:hAnsi="Times New Roman" w:cs="Times New Roman"/>
                <w:b/>
                <w:noProof/>
              </w:rPr>
              <w:t>Özel Çalışma Modülü Önerileri</w:t>
            </w:r>
            <w:r>
              <w:rPr>
                <w:noProof/>
                <w:webHidden/>
              </w:rPr>
              <w:tab/>
            </w:r>
            <w:r>
              <w:rPr>
                <w:noProof/>
                <w:webHidden/>
              </w:rPr>
              <w:fldChar w:fldCharType="begin"/>
            </w:r>
            <w:r>
              <w:rPr>
                <w:noProof/>
                <w:webHidden/>
              </w:rPr>
              <w:instrText xml:space="preserve"> PAGEREF _Toc6316478 \h </w:instrText>
            </w:r>
            <w:r>
              <w:rPr>
                <w:noProof/>
                <w:webHidden/>
              </w:rPr>
            </w:r>
            <w:r>
              <w:rPr>
                <w:noProof/>
                <w:webHidden/>
              </w:rPr>
              <w:fldChar w:fldCharType="separate"/>
            </w:r>
            <w:r>
              <w:rPr>
                <w:noProof/>
                <w:webHidden/>
              </w:rPr>
              <w:t>76</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79" w:history="1">
            <w:r w:rsidRPr="00152407">
              <w:rPr>
                <w:rStyle w:val="Kpr"/>
                <w:rFonts w:ascii="Times New Roman" w:eastAsia="Times New Roman" w:hAnsi="Times New Roman" w:cs="Times New Roman"/>
                <w:b/>
                <w:noProof/>
              </w:rPr>
              <w:t>Tıp Öğrencileri Kurulu Önerileri</w:t>
            </w:r>
            <w:r>
              <w:rPr>
                <w:noProof/>
                <w:webHidden/>
              </w:rPr>
              <w:tab/>
            </w:r>
            <w:r>
              <w:rPr>
                <w:noProof/>
                <w:webHidden/>
              </w:rPr>
              <w:fldChar w:fldCharType="begin"/>
            </w:r>
            <w:r>
              <w:rPr>
                <w:noProof/>
                <w:webHidden/>
              </w:rPr>
              <w:instrText xml:space="preserve"> PAGEREF _Toc6316479 \h </w:instrText>
            </w:r>
            <w:r>
              <w:rPr>
                <w:noProof/>
                <w:webHidden/>
              </w:rPr>
            </w:r>
            <w:r>
              <w:rPr>
                <w:noProof/>
                <w:webHidden/>
              </w:rPr>
              <w:fldChar w:fldCharType="separate"/>
            </w:r>
            <w:r>
              <w:rPr>
                <w:noProof/>
                <w:webHidden/>
              </w:rPr>
              <w:t>76</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80" w:history="1">
            <w:r w:rsidRPr="00152407">
              <w:rPr>
                <w:rStyle w:val="Kpr"/>
                <w:noProof/>
              </w:rPr>
              <w:t>Program Ara Değerlendirme Raporu</w:t>
            </w:r>
            <w:r>
              <w:rPr>
                <w:noProof/>
                <w:webHidden/>
              </w:rPr>
              <w:tab/>
            </w:r>
            <w:r>
              <w:rPr>
                <w:noProof/>
                <w:webHidden/>
              </w:rPr>
              <w:fldChar w:fldCharType="begin"/>
            </w:r>
            <w:r>
              <w:rPr>
                <w:noProof/>
                <w:webHidden/>
              </w:rPr>
              <w:instrText xml:space="preserve"> PAGEREF _Toc6316480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81" w:history="1">
            <w:r w:rsidRPr="00152407">
              <w:rPr>
                <w:rStyle w:val="Kpr"/>
                <w:noProof/>
              </w:rPr>
              <w:t>Ön Söz</w:t>
            </w:r>
            <w:r>
              <w:rPr>
                <w:noProof/>
                <w:webHidden/>
              </w:rPr>
              <w:tab/>
            </w:r>
            <w:r>
              <w:rPr>
                <w:noProof/>
                <w:webHidden/>
              </w:rPr>
              <w:fldChar w:fldCharType="begin"/>
            </w:r>
            <w:r>
              <w:rPr>
                <w:noProof/>
                <w:webHidden/>
              </w:rPr>
              <w:instrText xml:space="preserve"> PAGEREF _Toc6316481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82" w:history="1">
            <w:r w:rsidRPr="00152407">
              <w:rPr>
                <w:rStyle w:val="Kpr"/>
                <w:noProof/>
              </w:rPr>
              <w:t>ÖNERİLER</w:t>
            </w:r>
            <w:r>
              <w:rPr>
                <w:noProof/>
                <w:webHidden/>
              </w:rPr>
              <w:tab/>
            </w:r>
            <w:r>
              <w:rPr>
                <w:noProof/>
                <w:webHidden/>
              </w:rPr>
              <w:fldChar w:fldCharType="begin"/>
            </w:r>
            <w:r>
              <w:rPr>
                <w:noProof/>
                <w:webHidden/>
              </w:rPr>
              <w:instrText xml:space="preserve"> PAGEREF _Toc6316482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3" w:history="1">
            <w:r w:rsidRPr="00152407">
              <w:rPr>
                <w:rStyle w:val="Kpr"/>
                <w:rFonts w:ascii="Times New Roman" w:eastAsia="Times New Roman" w:hAnsi="Times New Roman" w:cs="Times New Roman"/>
                <w:b/>
                <w:noProof/>
              </w:rPr>
              <w:t>Mezuniyet Öncesi Tıp Eğitimi Önerileri</w:t>
            </w:r>
            <w:r>
              <w:rPr>
                <w:noProof/>
                <w:webHidden/>
              </w:rPr>
              <w:tab/>
            </w:r>
            <w:r>
              <w:rPr>
                <w:noProof/>
                <w:webHidden/>
              </w:rPr>
              <w:fldChar w:fldCharType="begin"/>
            </w:r>
            <w:r>
              <w:rPr>
                <w:noProof/>
                <w:webHidden/>
              </w:rPr>
              <w:instrText xml:space="preserve"> PAGEREF _Toc6316483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4" w:history="1">
            <w:r w:rsidRPr="00152407">
              <w:rPr>
                <w:rStyle w:val="Kpr"/>
                <w:rFonts w:ascii="Times New Roman" w:eastAsia="Times New Roman" w:hAnsi="Times New Roman" w:cs="Times New Roman"/>
                <w:b/>
                <w:noProof/>
              </w:rPr>
              <w:t>Tıp Fakültesi Yönetimi tarafından yapılan uygulamalar/alınan tedbirler</w:t>
            </w:r>
            <w:r>
              <w:rPr>
                <w:noProof/>
                <w:webHidden/>
              </w:rPr>
              <w:tab/>
            </w:r>
            <w:r>
              <w:rPr>
                <w:noProof/>
                <w:webHidden/>
              </w:rPr>
              <w:fldChar w:fldCharType="begin"/>
            </w:r>
            <w:r>
              <w:rPr>
                <w:noProof/>
                <w:webHidden/>
              </w:rPr>
              <w:instrText xml:space="preserve"> PAGEREF _Toc6316484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5" w:history="1">
            <w:r w:rsidRPr="00152407">
              <w:rPr>
                <w:rStyle w:val="Kpr"/>
                <w:rFonts w:ascii="Times New Roman" w:eastAsia="Times New Roman" w:hAnsi="Times New Roman" w:cs="Times New Roman"/>
                <w:b/>
                <w:noProof/>
              </w:rPr>
              <w:t>Mesleksel Beceri Eğitimleri Önerileri</w:t>
            </w:r>
            <w:r>
              <w:rPr>
                <w:noProof/>
                <w:webHidden/>
              </w:rPr>
              <w:tab/>
            </w:r>
            <w:r>
              <w:rPr>
                <w:noProof/>
                <w:webHidden/>
              </w:rPr>
              <w:fldChar w:fldCharType="begin"/>
            </w:r>
            <w:r>
              <w:rPr>
                <w:noProof/>
                <w:webHidden/>
              </w:rPr>
              <w:instrText xml:space="preserve"> PAGEREF _Toc6316485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6" w:history="1">
            <w:r w:rsidRPr="00152407">
              <w:rPr>
                <w:rStyle w:val="Kpr"/>
                <w:rFonts w:ascii="Times New Roman" w:eastAsia="Times New Roman" w:hAnsi="Times New Roman" w:cs="Times New Roman"/>
                <w:b/>
                <w:noProof/>
              </w:rPr>
              <w:t>Eğitim Programı Önerileri</w:t>
            </w:r>
            <w:r>
              <w:rPr>
                <w:noProof/>
                <w:webHidden/>
              </w:rPr>
              <w:tab/>
            </w:r>
            <w:r>
              <w:rPr>
                <w:noProof/>
                <w:webHidden/>
              </w:rPr>
              <w:fldChar w:fldCharType="begin"/>
            </w:r>
            <w:r>
              <w:rPr>
                <w:noProof/>
                <w:webHidden/>
              </w:rPr>
              <w:instrText xml:space="preserve"> PAGEREF _Toc6316486 \h </w:instrText>
            </w:r>
            <w:r>
              <w:rPr>
                <w:noProof/>
                <w:webHidden/>
              </w:rPr>
            </w:r>
            <w:r>
              <w:rPr>
                <w:noProof/>
                <w:webHidden/>
              </w:rPr>
              <w:fldChar w:fldCharType="separate"/>
            </w:r>
            <w:r>
              <w:rPr>
                <w:noProof/>
                <w:webHidden/>
              </w:rPr>
              <w:t>77</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7" w:history="1">
            <w:r w:rsidRPr="00152407">
              <w:rPr>
                <w:rStyle w:val="Kpr"/>
                <w:rFonts w:ascii="Times New Roman" w:eastAsia="Times New Roman" w:hAnsi="Times New Roman" w:cs="Times New Roman"/>
                <w:b/>
                <w:noProof/>
              </w:rPr>
              <w:t>Topluma Dayalı Tıp Eğitimi Önerileri</w:t>
            </w:r>
            <w:r>
              <w:rPr>
                <w:noProof/>
                <w:webHidden/>
              </w:rPr>
              <w:tab/>
            </w:r>
            <w:r>
              <w:rPr>
                <w:noProof/>
                <w:webHidden/>
              </w:rPr>
              <w:fldChar w:fldCharType="begin"/>
            </w:r>
            <w:r>
              <w:rPr>
                <w:noProof/>
                <w:webHidden/>
              </w:rPr>
              <w:instrText xml:space="preserve"> PAGEREF _Toc6316487 \h </w:instrText>
            </w:r>
            <w:r>
              <w:rPr>
                <w:noProof/>
                <w:webHidden/>
              </w:rPr>
            </w:r>
            <w:r>
              <w:rPr>
                <w:noProof/>
                <w:webHidden/>
              </w:rPr>
              <w:fldChar w:fldCharType="separate"/>
            </w:r>
            <w:r>
              <w:rPr>
                <w:noProof/>
                <w:webHidden/>
              </w:rPr>
              <w:t>78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8" w:history="1">
            <w:r w:rsidRPr="00152407">
              <w:rPr>
                <w:rStyle w:val="Kpr"/>
                <w:rFonts w:ascii="Times New Roman" w:eastAsia="Times New Roman" w:hAnsi="Times New Roman" w:cs="Times New Roman"/>
                <w:b/>
                <w:noProof/>
              </w:rPr>
              <w:t>Ölçme Değerlendirme Önerileri</w:t>
            </w:r>
            <w:r>
              <w:rPr>
                <w:noProof/>
                <w:webHidden/>
              </w:rPr>
              <w:tab/>
            </w:r>
            <w:r>
              <w:rPr>
                <w:noProof/>
                <w:webHidden/>
              </w:rPr>
              <w:fldChar w:fldCharType="begin"/>
            </w:r>
            <w:r>
              <w:rPr>
                <w:noProof/>
                <w:webHidden/>
              </w:rPr>
              <w:instrText xml:space="preserve"> PAGEREF _Toc6316488 \h </w:instrText>
            </w:r>
            <w:r>
              <w:rPr>
                <w:noProof/>
                <w:webHidden/>
              </w:rPr>
            </w:r>
            <w:r>
              <w:rPr>
                <w:noProof/>
                <w:webHidden/>
              </w:rPr>
              <w:fldChar w:fldCharType="separate"/>
            </w:r>
            <w:r>
              <w:rPr>
                <w:noProof/>
                <w:webHidden/>
              </w:rPr>
              <w:t>78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89" w:history="1">
            <w:r w:rsidRPr="00152407">
              <w:rPr>
                <w:rStyle w:val="Kpr"/>
                <w:rFonts w:ascii="Times New Roman" w:eastAsia="Times New Roman" w:hAnsi="Times New Roman" w:cs="Times New Roman"/>
                <w:b/>
                <w:noProof/>
              </w:rPr>
              <w:t>Eğitim Becerileri Kurulu Önerileri</w:t>
            </w:r>
            <w:r>
              <w:rPr>
                <w:noProof/>
                <w:webHidden/>
              </w:rPr>
              <w:tab/>
            </w:r>
            <w:r>
              <w:rPr>
                <w:noProof/>
                <w:webHidden/>
              </w:rPr>
              <w:fldChar w:fldCharType="begin"/>
            </w:r>
            <w:r>
              <w:rPr>
                <w:noProof/>
                <w:webHidden/>
              </w:rPr>
              <w:instrText xml:space="preserve"> PAGEREF _Toc6316489 \h </w:instrText>
            </w:r>
            <w:r>
              <w:rPr>
                <w:noProof/>
                <w:webHidden/>
              </w:rPr>
            </w:r>
            <w:r>
              <w:rPr>
                <w:noProof/>
                <w:webHidden/>
              </w:rPr>
              <w:fldChar w:fldCharType="separate"/>
            </w:r>
            <w:r>
              <w:rPr>
                <w:noProof/>
                <w:webHidden/>
              </w:rPr>
              <w:t>78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90" w:history="1">
            <w:r w:rsidRPr="00152407">
              <w:rPr>
                <w:rStyle w:val="Kpr"/>
                <w:rFonts w:ascii="Times New Roman" w:eastAsia="Times New Roman" w:hAnsi="Times New Roman" w:cs="Times New Roman"/>
                <w:b/>
                <w:noProof/>
              </w:rPr>
              <w:t>Özel Çalışma Modülü Önerileri</w:t>
            </w:r>
            <w:r>
              <w:rPr>
                <w:noProof/>
                <w:webHidden/>
              </w:rPr>
              <w:tab/>
            </w:r>
            <w:r>
              <w:rPr>
                <w:noProof/>
                <w:webHidden/>
              </w:rPr>
              <w:fldChar w:fldCharType="begin"/>
            </w:r>
            <w:r>
              <w:rPr>
                <w:noProof/>
                <w:webHidden/>
              </w:rPr>
              <w:instrText xml:space="preserve"> PAGEREF _Toc6316490 \h </w:instrText>
            </w:r>
            <w:r>
              <w:rPr>
                <w:noProof/>
                <w:webHidden/>
              </w:rPr>
            </w:r>
            <w:r>
              <w:rPr>
                <w:noProof/>
                <w:webHidden/>
              </w:rPr>
              <w:fldChar w:fldCharType="separate"/>
            </w:r>
            <w:r>
              <w:rPr>
                <w:noProof/>
                <w:webHidden/>
              </w:rPr>
              <w:t>78</w:t>
            </w:r>
            <w:r>
              <w:rPr>
                <w:noProof/>
                <w:webHidden/>
              </w:rPr>
              <w:fldChar w:fldCharType="end"/>
            </w:r>
          </w:hyperlink>
        </w:p>
        <w:p w:rsidR="00EE3E3B" w:rsidRDefault="00EE3E3B">
          <w:pPr>
            <w:pStyle w:val="T2"/>
            <w:tabs>
              <w:tab w:val="right" w:pos="9019"/>
            </w:tabs>
            <w:rPr>
              <w:rFonts w:asciiTheme="minorHAnsi" w:eastAsiaTheme="minorEastAsia" w:hAnsiTheme="minorHAnsi" w:cstheme="minorBidi"/>
              <w:noProof/>
              <w:lang w:val="tr-TR"/>
            </w:rPr>
          </w:pPr>
          <w:hyperlink w:anchor="_Toc6316491" w:history="1">
            <w:r w:rsidRPr="00152407">
              <w:rPr>
                <w:rStyle w:val="Kpr"/>
                <w:rFonts w:ascii="Times New Roman" w:eastAsia="Times New Roman" w:hAnsi="Times New Roman" w:cs="Times New Roman"/>
                <w:b/>
                <w:noProof/>
              </w:rPr>
              <w:t>Tıp Öğrencileri Kurulu Önerileri</w:t>
            </w:r>
            <w:r>
              <w:rPr>
                <w:noProof/>
                <w:webHidden/>
              </w:rPr>
              <w:tab/>
            </w:r>
            <w:r>
              <w:rPr>
                <w:noProof/>
                <w:webHidden/>
              </w:rPr>
              <w:fldChar w:fldCharType="begin"/>
            </w:r>
            <w:r>
              <w:rPr>
                <w:noProof/>
                <w:webHidden/>
              </w:rPr>
              <w:instrText xml:space="preserve"> PAGEREF _Toc6316491 \h </w:instrText>
            </w:r>
            <w:r>
              <w:rPr>
                <w:noProof/>
                <w:webHidden/>
              </w:rPr>
            </w:r>
            <w:r>
              <w:rPr>
                <w:noProof/>
                <w:webHidden/>
              </w:rPr>
              <w:fldChar w:fldCharType="separate"/>
            </w:r>
            <w:r>
              <w:rPr>
                <w:noProof/>
                <w:webHidden/>
              </w:rPr>
              <w:t>78</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92" w:history="1">
            <w:r w:rsidRPr="00152407">
              <w:rPr>
                <w:rStyle w:val="Kpr"/>
                <w:noProof/>
              </w:rPr>
              <w:t xml:space="preserve">Ara Süreç </w:t>
            </w:r>
            <w:r w:rsidRPr="00152407">
              <w:rPr>
                <w:rStyle w:val="Kpr"/>
                <w:noProof/>
              </w:rPr>
              <w:t>D</w:t>
            </w:r>
            <w:r w:rsidRPr="00152407">
              <w:rPr>
                <w:rStyle w:val="Kpr"/>
                <w:noProof/>
              </w:rPr>
              <w:t>eğerlendirme</w:t>
            </w:r>
            <w:r>
              <w:rPr>
                <w:noProof/>
                <w:webHidden/>
              </w:rPr>
              <w:tab/>
            </w:r>
            <w:r>
              <w:rPr>
                <w:noProof/>
                <w:webHidden/>
              </w:rPr>
              <w:fldChar w:fldCharType="begin"/>
            </w:r>
            <w:r>
              <w:rPr>
                <w:noProof/>
                <w:webHidden/>
              </w:rPr>
              <w:instrText xml:space="preserve"> PAGEREF _Toc6316492 \h </w:instrText>
            </w:r>
            <w:r>
              <w:rPr>
                <w:noProof/>
                <w:webHidden/>
              </w:rPr>
            </w:r>
            <w:r>
              <w:rPr>
                <w:noProof/>
                <w:webHidden/>
              </w:rPr>
              <w:fldChar w:fldCharType="separate"/>
            </w:r>
            <w:r>
              <w:rPr>
                <w:noProof/>
                <w:webHidden/>
              </w:rPr>
              <w:t>79</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93" w:history="1">
            <w:r w:rsidRPr="00152407">
              <w:rPr>
                <w:rStyle w:val="Kpr"/>
                <w:noProof/>
              </w:rPr>
              <w:t>Ara Ürün Değerlendirme</w:t>
            </w:r>
            <w:r>
              <w:rPr>
                <w:noProof/>
                <w:webHidden/>
              </w:rPr>
              <w:tab/>
            </w:r>
            <w:r>
              <w:rPr>
                <w:noProof/>
                <w:webHidden/>
              </w:rPr>
              <w:fldChar w:fldCharType="begin"/>
            </w:r>
            <w:r>
              <w:rPr>
                <w:noProof/>
                <w:webHidden/>
              </w:rPr>
              <w:instrText xml:space="preserve"> PAGEREF _Toc6316493 \h </w:instrText>
            </w:r>
            <w:r>
              <w:rPr>
                <w:noProof/>
                <w:webHidden/>
              </w:rPr>
            </w:r>
            <w:r>
              <w:rPr>
                <w:noProof/>
                <w:webHidden/>
              </w:rPr>
              <w:fldChar w:fldCharType="separate"/>
            </w:r>
            <w:r>
              <w:rPr>
                <w:noProof/>
                <w:webHidden/>
              </w:rPr>
              <w:t>95</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94" w:history="1">
            <w:r w:rsidRPr="00152407">
              <w:rPr>
                <w:rStyle w:val="Kpr"/>
                <w:noProof/>
              </w:rPr>
              <w:t>Ara Değerlendirme Önerileri</w:t>
            </w:r>
            <w:r>
              <w:rPr>
                <w:noProof/>
                <w:webHidden/>
              </w:rPr>
              <w:tab/>
            </w:r>
            <w:r>
              <w:rPr>
                <w:noProof/>
                <w:webHidden/>
              </w:rPr>
              <w:fldChar w:fldCharType="begin"/>
            </w:r>
            <w:r>
              <w:rPr>
                <w:noProof/>
                <w:webHidden/>
              </w:rPr>
              <w:instrText xml:space="preserve"> PAGEREF _Toc6316494 \h </w:instrText>
            </w:r>
            <w:r>
              <w:rPr>
                <w:noProof/>
                <w:webHidden/>
              </w:rPr>
            </w:r>
            <w:r>
              <w:rPr>
                <w:noProof/>
                <w:webHidden/>
              </w:rPr>
              <w:fldChar w:fldCharType="separate"/>
            </w:r>
            <w:r>
              <w:rPr>
                <w:noProof/>
                <w:webHidden/>
              </w:rPr>
              <w:t>95</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95" w:history="1">
            <w:r w:rsidRPr="00152407">
              <w:rPr>
                <w:rStyle w:val="Kpr"/>
                <w:noProof/>
              </w:rPr>
              <w:t>KAYNAKLAR</w:t>
            </w:r>
            <w:r>
              <w:rPr>
                <w:noProof/>
                <w:webHidden/>
              </w:rPr>
              <w:tab/>
            </w:r>
            <w:r>
              <w:rPr>
                <w:noProof/>
                <w:webHidden/>
              </w:rPr>
              <w:fldChar w:fldCharType="begin"/>
            </w:r>
            <w:r>
              <w:rPr>
                <w:noProof/>
                <w:webHidden/>
              </w:rPr>
              <w:instrText xml:space="preserve"> PAGEREF _Toc6316495 \h </w:instrText>
            </w:r>
            <w:r>
              <w:rPr>
                <w:noProof/>
                <w:webHidden/>
              </w:rPr>
            </w:r>
            <w:r>
              <w:rPr>
                <w:noProof/>
                <w:webHidden/>
              </w:rPr>
              <w:fldChar w:fldCharType="separate"/>
            </w:r>
            <w:r>
              <w:rPr>
                <w:noProof/>
                <w:webHidden/>
              </w:rPr>
              <w:t>95</w:t>
            </w:r>
            <w:r>
              <w:rPr>
                <w:noProof/>
                <w:webHidden/>
              </w:rPr>
              <w:fldChar w:fldCharType="end"/>
            </w:r>
          </w:hyperlink>
        </w:p>
        <w:p w:rsidR="00EE3E3B" w:rsidRDefault="00EE3E3B">
          <w:pPr>
            <w:pStyle w:val="T1"/>
            <w:tabs>
              <w:tab w:val="right" w:pos="9019"/>
            </w:tabs>
            <w:rPr>
              <w:rFonts w:asciiTheme="minorHAnsi" w:eastAsiaTheme="minorEastAsia" w:hAnsiTheme="minorHAnsi" w:cstheme="minorBidi"/>
              <w:noProof/>
              <w:lang w:val="tr-TR"/>
            </w:rPr>
          </w:pPr>
          <w:hyperlink w:anchor="_Toc6316496" w:history="1">
            <w:r w:rsidRPr="00152407">
              <w:rPr>
                <w:rStyle w:val="Kpr"/>
                <w:noProof/>
              </w:rPr>
              <w:t>SÖZCÜK BULUTU</w:t>
            </w:r>
            <w:r>
              <w:rPr>
                <w:noProof/>
                <w:webHidden/>
              </w:rPr>
              <w:tab/>
            </w:r>
            <w:r>
              <w:rPr>
                <w:noProof/>
                <w:webHidden/>
              </w:rPr>
              <w:fldChar w:fldCharType="begin"/>
            </w:r>
            <w:r>
              <w:rPr>
                <w:noProof/>
                <w:webHidden/>
              </w:rPr>
              <w:instrText xml:space="preserve"> PAGEREF _Toc6316496 \h </w:instrText>
            </w:r>
            <w:r>
              <w:rPr>
                <w:noProof/>
                <w:webHidden/>
              </w:rPr>
            </w:r>
            <w:r>
              <w:rPr>
                <w:noProof/>
                <w:webHidden/>
              </w:rPr>
              <w:fldChar w:fldCharType="separate"/>
            </w:r>
            <w:r>
              <w:rPr>
                <w:noProof/>
                <w:webHidden/>
              </w:rPr>
              <w:t>96</w:t>
            </w:r>
            <w:r>
              <w:rPr>
                <w:noProof/>
                <w:webHidden/>
              </w:rPr>
              <w:fldChar w:fldCharType="end"/>
            </w:r>
          </w:hyperlink>
        </w:p>
        <w:p w:rsidR="00831D88" w:rsidRPr="009D2DFB" w:rsidRDefault="00534251" w:rsidP="00320C9C">
          <w:pPr>
            <w:tabs>
              <w:tab w:val="right" w:pos="9025"/>
            </w:tabs>
            <w:spacing w:before="120" w:after="120" w:line="240" w:lineRule="auto"/>
            <w:contextualSpacing w:val="0"/>
            <w:jc w:val="both"/>
            <w:rPr>
              <w:rFonts w:ascii="Times New Roman" w:eastAsia="Times New Roman" w:hAnsi="Times New Roman" w:cs="Times New Roman"/>
              <w:sz w:val="24"/>
              <w:szCs w:val="24"/>
            </w:rPr>
          </w:pPr>
          <w:r w:rsidRPr="009D2DFB">
            <w:rPr>
              <w:rFonts w:ascii="Times New Roman" w:hAnsi="Times New Roman" w:cs="Times New Roman"/>
              <w:sz w:val="24"/>
              <w:szCs w:val="24"/>
            </w:rPr>
            <w:fldChar w:fldCharType="end"/>
          </w:r>
        </w:p>
      </w:sdtContent>
    </w:sdt>
    <w:p w:rsidR="00774DD6" w:rsidRPr="00EE3730" w:rsidRDefault="00774DD6" w:rsidP="00EE3730">
      <w:pPr>
        <w:spacing w:line="360" w:lineRule="auto"/>
        <w:contextualSpacing w:val="0"/>
        <w:jc w:val="center"/>
        <w:rPr>
          <w:rFonts w:ascii="Times New Roman" w:eastAsia="Times New Roman" w:hAnsi="Times New Roman" w:cs="Times New Roman"/>
          <w:sz w:val="24"/>
          <w:szCs w:val="24"/>
        </w:rPr>
      </w:pPr>
      <w:r w:rsidRPr="00EE3730">
        <w:rPr>
          <w:rFonts w:ascii="Times New Roman" w:eastAsia="Times New Roman" w:hAnsi="Times New Roman" w:cs="Times New Roman"/>
          <w:sz w:val="24"/>
          <w:szCs w:val="24"/>
        </w:rPr>
        <w:t>Tıp Eğitimi ve Bilişimi Ana Bilim Dalı editörlüğünde ilgili kurul üyesi öğretim üyelerinin</w:t>
      </w:r>
    </w:p>
    <w:p w:rsidR="00040CFB" w:rsidRPr="00EE3730" w:rsidRDefault="00774DD6" w:rsidP="00EE3730">
      <w:pPr>
        <w:spacing w:line="360" w:lineRule="auto"/>
        <w:contextualSpacing w:val="0"/>
        <w:jc w:val="center"/>
        <w:rPr>
          <w:rFonts w:ascii="Times New Roman" w:eastAsia="Times New Roman" w:hAnsi="Times New Roman" w:cs="Times New Roman"/>
          <w:sz w:val="24"/>
          <w:szCs w:val="24"/>
        </w:rPr>
      </w:pPr>
      <w:r w:rsidRPr="00EE3730">
        <w:rPr>
          <w:rFonts w:ascii="Times New Roman" w:eastAsia="Times New Roman" w:hAnsi="Times New Roman" w:cs="Times New Roman"/>
          <w:sz w:val="24"/>
          <w:szCs w:val="24"/>
        </w:rPr>
        <w:t>katkı, görüş ve önerileri ile hazırlanmıştır.</w:t>
      </w:r>
    </w:p>
    <w:p w:rsidR="00040CFB" w:rsidRPr="00040CFB" w:rsidRDefault="00040CFB">
      <w:pPr>
        <w:pStyle w:val="Balk1"/>
        <w:contextualSpacing w:val="0"/>
        <w:jc w:val="both"/>
        <w:sectPr w:rsidR="00040CFB" w:rsidRPr="00040CFB" w:rsidSect="009D2DFB">
          <w:footerReference w:type="default" r:id="rId10"/>
          <w:pgSz w:w="11909" w:h="16834"/>
          <w:pgMar w:top="1440" w:right="1440" w:bottom="1440" w:left="1440" w:header="0" w:footer="708" w:gutter="0"/>
          <w:pgNumType w:fmt="lowerRoman" w:start="1"/>
          <w:cols w:space="708"/>
        </w:sectPr>
      </w:pPr>
    </w:p>
    <w:p w:rsidR="00831D88" w:rsidRPr="00040CFB" w:rsidRDefault="00534251">
      <w:pPr>
        <w:pStyle w:val="Balk1"/>
        <w:contextualSpacing w:val="0"/>
        <w:jc w:val="both"/>
      </w:pPr>
      <w:bookmarkStart w:id="0" w:name="_Toc6316444"/>
      <w:r w:rsidRPr="00040CFB">
        <w:lastRenderedPageBreak/>
        <w:t>SUNUŞ</w:t>
      </w:r>
      <w:bookmarkEnd w:id="0"/>
    </w:p>
    <w:p w:rsidR="00686EC7" w:rsidRDefault="00686EC7" w:rsidP="00C5092F">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Süleyman Demirel Üniversitesi Tıp Fakültesi, Program Değerlendirme kurulu ve şahsım adına buradan hepinize “merhaba” demek istiyorum.</w:t>
      </w:r>
    </w:p>
    <w:p w:rsidR="00686EC7" w:rsidRDefault="00686EC7" w:rsidP="00C5092F">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Öncelikle şunu belirtmek istiyorum; büyük bir coşku ve istekle tamamlamaya çalıştığımız akreditasyon sürecinin neredeyse sonlarına yaklaşıyoruz. Personelinden akademisyenine kadar hepimiz, kocaman bir aile olarak bu yoğun çalışma sürecini elbirliği ile yürüttük. Yakın mesai arkadaşlarım başta olmak üzere ailemizin tüm üyelerinin özverili gayretlerinden dolayı teşekkür etmek istiyorum. Ayrıca, bize bu yolda güç veren ve her türlü desteği esirgemeyen </w:t>
      </w:r>
      <w:r w:rsidR="007A2732">
        <w:rPr>
          <w:rFonts w:ascii="Times New Roman" w:eastAsia="Times New Roman" w:hAnsi="Times New Roman" w:cs="Times New Roman"/>
          <w:sz w:val="24"/>
          <w:szCs w:val="24"/>
        </w:rPr>
        <w:t>sayın rektörümüze ve tüm rektörlük yönetimine teşekkürü bir borç bilirim.</w:t>
      </w:r>
    </w:p>
    <w:p w:rsidR="007A2732" w:rsidRDefault="007A2732" w:rsidP="00C5092F">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Kurulduğu 199</w:t>
      </w:r>
      <w:r w:rsidR="008838DE">
        <w:rPr>
          <w:rFonts w:ascii="Times New Roman" w:eastAsia="Times New Roman" w:hAnsi="Times New Roman" w:cs="Times New Roman"/>
          <w:sz w:val="24"/>
          <w:szCs w:val="24"/>
        </w:rPr>
        <w:t xml:space="preserve">3 yılından itibaren Isparta </w:t>
      </w:r>
      <w:r>
        <w:rPr>
          <w:rFonts w:ascii="Times New Roman" w:eastAsia="Times New Roman" w:hAnsi="Times New Roman" w:cs="Times New Roman"/>
          <w:sz w:val="24"/>
          <w:szCs w:val="24"/>
        </w:rPr>
        <w:t>ve komşu illerinin sağlık alanında göz bebeği olan Tıp Fakültemiz 37 öğrenci ile başladığı yolculuğuna bu dönemde 1600’ü aşan sayı ile devam etmektedir. Daha kurumsal, daha vizyoner ve daha başarılı olmak adına başlatmış olduğumuz akreditasyon süreci kısa bir zaman içerisinde başvuru aşamasına gelmiştir. Öğrenci sayısını artırmanın yanı sıra, esas önemli olanın kalitesini artırmak olduğunun bilinci ile öncelikle eğitim ve öğretim kadromuzu bilimsel nosyona uygun ve donanımlı hale getirmek öncelikli hedefimiz oldu. Üç bölümümüzde toplam 45 anabilim dalı ve 23 bilim dalı ile eğitim kalitemizi uluslararası seviyeye getirmek için kolları sıvadık.</w:t>
      </w:r>
    </w:p>
    <w:p w:rsidR="00E05CA7" w:rsidRDefault="007A2732">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yandan yeni amfiler, derslikler, laboratuvarlar ve çalışma ortamları ile öğrencilerimize eğitim olanakları sunarken, diğer yandan da toplumun sağlık sorunlarına yönelik hizmet sunumu için en son teknolojik olanaklar ile donatılmış hastanemiz ile </w:t>
      </w:r>
      <w:r w:rsidR="00E05CA7">
        <w:rPr>
          <w:rFonts w:ascii="Times New Roman" w:eastAsia="Times New Roman" w:hAnsi="Times New Roman" w:cs="Times New Roman"/>
          <w:sz w:val="24"/>
          <w:szCs w:val="24"/>
        </w:rPr>
        <w:t xml:space="preserve">misyonumuzu yerine getirmeye azami gayret göstermekteyiz. </w:t>
      </w:r>
    </w:p>
    <w:p w:rsidR="00E05CA7" w:rsidRDefault="00E05CA7" w:rsidP="00C5092F">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Sağlık eğitimi ve hizmet sunumu olarak bölgenin en iyisi olma yolunda başlattığımız akreditasyon süreci içerisinde kaydettiğimiz idari, müfredat, eğitsel, mesleki beceri ve profesyonellik gibi her aşamanın detaylı bir incelenmesi ve değerlendirmesi yapılarak bu rapor hazırlanmıştır.</w:t>
      </w:r>
    </w:p>
    <w:p w:rsidR="007A2732" w:rsidRDefault="00BC5FF7" w:rsidP="00C5092F">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w:t>
      </w:r>
      <w:r w:rsidR="00D45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değerlendirme Raporu’nun hazırlanması için altlık teşkil edecek olan bu raporun hazırlanmasında katkısı olan ve emeği geçen herkese şükranlarımı sunmak isterim.</w:t>
      </w:r>
      <w:r w:rsidR="00DD28A9">
        <w:rPr>
          <w:rFonts w:ascii="Times New Roman" w:eastAsia="Times New Roman" w:hAnsi="Times New Roman" w:cs="Times New Roman"/>
          <w:sz w:val="24"/>
          <w:szCs w:val="24"/>
        </w:rPr>
        <w:t xml:space="preserve"> Siz değerli mesai arkadaşlarıma bu çalışmaların tamamlandığını değil, bundan sonraki süreçler için başlangıç olduğunu ve önümüzdeki yıllarda daha da gelişerek devam edeceğini belirtmek isterim. Akreditasyon sürecimizi tamamlamış ve hedeflediğimiz eğitim kalitesine ulaşmış bir Tıp Fakültesinde nice yıllarda beraber çalışmak dileği ile saygılarımı sunarım...</w:t>
      </w:r>
      <w:r w:rsidR="007A2732">
        <w:rPr>
          <w:rFonts w:ascii="Times New Roman" w:eastAsia="Times New Roman" w:hAnsi="Times New Roman" w:cs="Times New Roman"/>
          <w:sz w:val="24"/>
          <w:szCs w:val="24"/>
        </w:rPr>
        <w:t xml:space="preserve"> </w:t>
      </w:r>
    </w:p>
    <w:p w:rsidR="00831D88" w:rsidRPr="00040CFB" w:rsidRDefault="00534251" w:rsidP="00040CFB">
      <w:pPr>
        <w:spacing w:line="360" w:lineRule="auto"/>
        <w:contextualSpacing w:val="0"/>
        <w:jc w:val="right"/>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Prof. Dr. Alim Koşar</w:t>
      </w:r>
    </w:p>
    <w:p w:rsidR="00040CFB" w:rsidRPr="00040CFB" w:rsidRDefault="00534251" w:rsidP="00040CFB">
      <w:pPr>
        <w:spacing w:line="360" w:lineRule="auto"/>
        <w:contextualSpacing w:val="0"/>
        <w:jc w:val="right"/>
        <w:rPr>
          <w:rFonts w:ascii="Times New Roman" w:eastAsia="Times New Roman" w:hAnsi="Times New Roman" w:cs="Times New Roman"/>
          <w:sz w:val="24"/>
          <w:szCs w:val="24"/>
        </w:rPr>
        <w:sectPr w:rsidR="00040CFB" w:rsidRPr="00040CFB">
          <w:footerReference w:type="default" r:id="rId11"/>
          <w:pgSz w:w="11909" w:h="16834"/>
          <w:pgMar w:top="1440" w:right="1440" w:bottom="1440" w:left="1440" w:header="0" w:footer="708" w:gutter="0"/>
          <w:pgNumType w:start="1"/>
          <w:cols w:space="708"/>
        </w:sectPr>
      </w:pPr>
      <w:r w:rsidRPr="00040CFB">
        <w:rPr>
          <w:rFonts w:ascii="Times New Roman" w:eastAsia="Times New Roman" w:hAnsi="Times New Roman" w:cs="Times New Roman"/>
          <w:sz w:val="24"/>
          <w:szCs w:val="24"/>
        </w:rPr>
        <w:t>SDÜTF Dekanı</w:t>
      </w:r>
    </w:p>
    <w:p w:rsidR="00831D88" w:rsidRPr="00040CFB" w:rsidRDefault="00831D88" w:rsidP="00040CFB">
      <w:pPr>
        <w:spacing w:line="360" w:lineRule="auto"/>
        <w:contextualSpacing w:val="0"/>
        <w:jc w:val="right"/>
        <w:rPr>
          <w:rFonts w:ascii="Times New Roman" w:eastAsia="Times New Roman" w:hAnsi="Times New Roman" w:cs="Times New Roman"/>
          <w:sz w:val="24"/>
          <w:szCs w:val="24"/>
        </w:rPr>
      </w:pPr>
    </w:p>
    <w:p w:rsidR="00831D88" w:rsidRPr="00040CFB" w:rsidRDefault="00534251" w:rsidP="00E84492">
      <w:pPr>
        <w:pStyle w:val="Balk1"/>
        <w:contextualSpacing w:val="0"/>
        <w:jc w:val="center"/>
      </w:pPr>
      <w:bookmarkStart w:id="1" w:name="_Toc6316445"/>
      <w:r w:rsidRPr="00040CFB">
        <w:t>SÜLEYMAN DEMİREL ÜNİVERSİTESİ TIP FAKÜLTESİ PROGRAM DEĞERLENDİRME KURULU</w:t>
      </w:r>
      <w:bookmarkEnd w:id="1"/>
    </w:p>
    <w:p w:rsidR="00746525" w:rsidRPr="00746525" w:rsidRDefault="00534251" w:rsidP="00746525">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Dr. Ögr. Üyesi Adnan </w:t>
      </w:r>
      <w:r w:rsidR="00DD28A9" w:rsidRPr="00746525">
        <w:rPr>
          <w:rFonts w:ascii="Times New Roman" w:eastAsia="Times New Roman" w:hAnsi="Times New Roman" w:cs="Times New Roman"/>
          <w:sz w:val="24"/>
          <w:szCs w:val="24"/>
        </w:rPr>
        <w:t>KARAİBRAHİMOĞLU</w:t>
      </w:r>
      <w:r w:rsidRPr="00746525">
        <w:rPr>
          <w:rFonts w:ascii="Times New Roman" w:eastAsia="Times New Roman" w:hAnsi="Times New Roman" w:cs="Times New Roman"/>
          <w:sz w:val="24"/>
          <w:szCs w:val="24"/>
        </w:rPr>
        <w:t xml:space="preserve"> (Başkan)</w:t>
      </w:r>
      <w:r w:rsidRPr="00746525">
        <w:rPr>
          <w:rFonts w:ascii="Times New Roman" w:eastAsia="Times New Roman" w:hAnsi="Times New Roman" w:cs="Times New Roman"/>
          <w:sz w:val="24"/>
          <w:szCs w:val="24"/>
        </w:rPr>
        <w:br/>
        <w:t>Biyoistatistik ve Tıbbi Bilişim Ana Bilim Dalı</w:t>
      </w:r>
    </w:p>
    <w:p w:rsidR="00746525" w:rsidRPr="00746525" w:rsidRDefault="00534251" w:rsidP="00746525">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Prof. Dr. Serpil </w:t>
      </w:r>
      <w:r w:rsidR="00DD28A9" w:rsidRPr="00746525">
        <w:rPr>
          <w:rFonts w:ascii="Times New Roman" w:eastAsia="Times New Roman" w:hAnsi="Times New Roman" w:cs="Times New Roman"/>
          <w:sz w:val="24"/>
          <w:szCs w:val="24"/>
        </w:rPr>
        <w:t>SAVAŞ</w:t>
      </w:r>
      <w:r w:rsidRPr="00746525">
        <w:rPr>
          <w:rFonts w:ascii="Times New Roman" w:eastAsia="Times New Roman" w:hAnsi="Times New Roman" w:cs="Times New Roman"/>
          <w:sz w:val="24"/>
          <w:szCs w:val="24"/>
        </w:rPr>
        <w:br/>
        <w:t>Fiziksel Tıp ve Rehabilitasyon Ana Bilim Dalı</w:t>
      </w:r>
    </w:p>
    <w:p w:rsidR="00746525" w:rsidRPr="00746525" w:rsidRDefault="00534251" w:rsidP="00746525">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Dr. Ögr. Üyesi Gamze </w:t>
      </w:r>
      <w:r w:rsidR="00DD28A9" w:rsidRPr="00746525">
        <w:rPr>
          <w:rFonts w:ascii="Times New Roman" w:eastAsia="Times New Roman" w:hAnsi="Times New Roman" w:cs="Times New Roman"/>
          <w:sz w:val="24"/>
          <w:szCs w:val="24"/>
        </w:rPr>
        <w:t>ERKILINÇ</w:t>
      </w:r>
      <w:r w:rsidRPr="00746525">
        <w:rPr>
          <w:rFonts w:ascii="Times New Roman" w:eastAsia="Times New Roman" w:hAnsi="Times New Roman" w:cs="Times New Roman"/>
          <w:sz w:val="24"/>
          <w:szCs w:val="24"/>
        </w:rPr>
        <w:br/>
        <w:t>Tıbbi Patoloji Ana Bilim Dalı</w:t>
      </w:r>
    </w:p>
    <w:p w:rsidR="00746525" w:rsidRPr="00746525" w:rsidRDefault="00534251" w:rsidP="00746525">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Dr. Ögr. Üyesi Z. Arda Kaymak </w:t>
      </w:r>
      <w:r w:rsidR="00DD28A9" w:rsidRPr="00746525">
        <w:rPr>
          <w:rFonts w:ascii="Times New Roman" w:eastAsia="Times New Roman" w:hAnsi="Times New Roman" w:cs="Times New Roman"/>
          <w:sz w:val="24"/>
          <w:szCs w:val="24"/>
        </w:rPr>
        <w:t>ÇERKEŞLİ</w:t>
      </w:r>
      <w:r w:rsidRPr="00746525">
        <w:rPr>
          <w:rFonts w:ascii="Times New Roman" w:eastAsia="Times New Roman" w:hAnsi="Times New Roman" w:cs="Times New Roman"/>
          <w:sz w:val="24"/>
          <w:szCs w:val="24"/>
        </w:rPr>
        <w:br/>
        <w:t>Radyasyon Onkolojisi Ana Bilim Dalı</w:t>
      </w:r>
    </w:p>
    <w:p w:rsidR="00746525" w:rsidRPr="00746525" w:rsidRDefault="00534251" w:rsidP="00746525">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Dr. Ögr. Üyesi E.</w:t>
      </w:r>
      <w:r w:rsidR="00632510">
        <w:rPr>
          <w:rFonts w:ascii="Times New Roman" w:eastAsia="Times New Roman" w:hAnsi="Times New Roman" w:cs="Times New Roman"/>
          <w:sz w:val="24"/>
          <w:szCs w:val="24"/>
        </w:rPr>
        <w:t xml:space="preserve"> </w:t>
      </w:r>
      <w:r w:rsidRPr="00746525">
        <w:rPr>
          <w:rFonts w:ascii="Times New Roman" w:eastAsia="Times New Roman" w:hAnsi="Times New Roman" w:cs="Times New Roman"/>
          <w:sz w:val="24"/>
          <w:szCs w:val="24"/>
        </w:rPr>
        <w:t xml:space="preserve">Elif </w:t>
      </w:r>
      <w:r w:rsidR="00DD28A9" w:rsidRPr="00746525">
        <w:rPr>
          <w:rFonts w:ascii="Times New Roman" w:eastAsia="Times New Roman" w:hAnsi="Times New Roman" w:cs="Times New Roman"/>
          <w:sz w:val="24"/>
          <w:szCs w:val="24"/>
        </w:rPr>
        <w:t>ÖZKAN</w:t>
      </w:r>
      <w:r w:rsidRPr="00746525">
        <w:rPr>
          <w:rFonts w:ascii="Times New Roman" w:eastAsia="Times New Roman" w:hAnsi="Times New Roman" w:cs="Times New Roman"/>
          <w:sz w:val="24"/>
          <w:szCs w:val="24"/>
        </w:rPr>
        <w:br/>
        <w:t>Radyasyon Onkolojisi Ana Bilim Dalı</w:t>
      </w:r>
    </w:p>
    <w:p w:rsidR="00746525" w:rsidRPr="00746525" w:rsidRDefault="00534251" w:rsidP="00746525">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Dr. Öğr. Üyesi Şehnaz </w:t>
      </w:r>
      <w:r w:rsidR="00DD28A9" w:rsidRPr="00746525">
        <w:rPr>
          <w:rFonts w:ascii="Times New Roman" w:eastAsia="Times New Roman" w:hAnsi="Times New Roman" w:cs="Times New Roman"/>
          <w:sz w:val="24"/>
          <w:szCs w:val="24"/>
        </w:rPr>
        <w:t>EVRİMLER</w:t>
      </w:r>
      <w:r w:rsidRPr="00746525">
        <w:rPr>
          <w:rFonts w:ascii="Times New Roman" w:eastAsia="Times New Roman" w:hAnsi="Times New Roman" w:cs="Times New Roman"/>
          <w:sz w:val="24"/>
          <w:szCs w:val="24"/>
        </w:rPr>
        <w:br/>
        <w:t>Radyoloji Ana Bilim Dalı</w:t>
      </w:r>
    </w:p>
    <w:p w:rsidR="00831D88" w:rsidRPr="008838DE" w:rsidRDefault="00534251" w:rsidP="00534251">
      <w:pPr>
        <w:pStyle w:val="ListeParagraf"/>
        <w:numPr>
          <w:ilvl w:val="0"/>
          <w:numId w:val="40"/>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Dr. Öğr. Üyesi Özgür </w:t>
      </w:r>
      <w:r w:rsidR="00DD28A9" w:rsidRPr="00746525">
        <w:rPr>
          <w:rFonts w:ascii="Times New Roman" w:eastAsia="Times New Roman" w:hAnsi="Times New Roman" w:cs="Times New Roman"/>
          <w:sz w:val="24"/>
          <w:szCs w:val="24"/>
        </w:rPr>
        <w:t>ÖNAL</w:t>
      </w:r>
      <w:r w:rsidRPr="00746525">
        <w:rPr>
          <w:rFonts w:ascii="Times New Roman" w:eastAsia="Times New Roman" w:hAnsi="Times New Roman" w:cs="Times New Roman"/>
          <w:sz w:val="24"/>
          <w:szCs w:val="24"/>
        </w:rPr>
        <w:br/>
        <w:t>Halk Sağlığı Ana Bilim Dalı</w:t>
      </w:r>
      <w:r w:rsidRPr="00746525">
        <w:rPr>
          <w:rFonts w:ascii="Times New Roman" w:eastAsia="Times New Roman" w:hAnsi="Times New Roman" w:cs="Times New Roman"/>
          <w:sz w:val="24"/>
          <w:szCs w:val="24"/>
        </w:rPr>
        <w:br/>
      </w:r>
    </w:p>
    <w:p w:rsidR="00831D88" w:rsidRPr="00040CFB" w:rsidRDefault="00534251" w:rsidP="00534251">
      <w:pPr>
        <w:spacing w:line="360" w:lineRule="auto"/>
        <w:contextualSpacing w:val="0"/>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 xml:space="preserve">Program Değerlendirme Danışmanı </w:t>
      </w:r>
    </w:p>
    <w:p w:rsidR="00831D88" w:rsidRPr="00746525" w:rsidRDefault="00534251" w:rsidP="00746525">
      <w:pPr>
        <w:pStyle w:val="ListeParagraf"/>
        <w:numPr>
          <w:ilvl w:val="0"/>
          <w:numId w:val="41"/>
        </w:numPr>
        <w:spacing w:line="360" w:lineRule="auto"/>
        <w:contextualSpacing w:val="0"/>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Dr. Ögr. Üyesi Giray </w:t>
      </w:r>
      <w:r w:rsidR="00DD28A9" w:rsidRPr="00746525">
        <w:rPr>
          <w:rFonts w:ascii="Times New Roman" w:eastAsia="Times New Roman" w:hAnsi="Times New Roman" w:cs="Times New Roman"/>
          <w:sz w:val="24"/>
          <w:szCs w:val="24"/>
        </w:rPr>
        <w:t>KOLCU</w:t>
      </w:r>
      <w:r w:rsidRPr="00746525">
        <w:rPr>
          <w:rFonts w:ascii="Times New Roman" w:eastAsia="Times New Roman" w:hAnsi="Times New Roman" w:cs="Times New Roman"/>
          <w:sz w:val="24"/>
          <w:szCs w:val="24"/>
        </w:rPr>
        <w:br/>
        <w:t>Tıp Eğitimi ve Bilişimi Ana Bilim Dalı</w:t>
      </w:r>
      <w:r w:rsidRPr="00746525">
        <w:rPr>
          <w:rFonts w:ascii="Times New Roman" w:eastAsia="Times New Roman" w:hAnsi="Times New Roman" w:cs="Times New Roman"/>
          <w:sz w:val="24"/>
          <w:szCs w:val="24"/>
        </w:rPr>
        <w:br/>
      </w:r>
    </w:p>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tbl>
      <w:tblPr>
        <w:tblStyle w:val="41"/>
        <w:tblW w:w="9327"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3090"/>
        <w:gridCol w:w="2867"/>
        <w:gridCol w:w="3370"/>
      </w:tblGrid>
      <w:tr w:rsidR="00831D88" w:rsidRPr="00040CFB" w:rsidTr="00746525">
        <w:trPr>
          <w:trHeight w:val="46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Öğretim Üyesi</w:t>
            </w:r>
          </w:p>
        </w:tc>
        <w:tc>
          <w:tcPr>
            <w:tcW w:w="28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Ana Bilim Dalı</w:t>
            </w:r>
          </w:p>
        </w:tc>
        <w:tc>
          <w:tcPr>
            <w:tcW w:w="3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E-Posta</w:t>
            </w:r>
          </w:p>
        </w:tc>
      </w:tr>
      <w:tr w:rsidR="00831D88" w:rsidRPr="00040CFB" w:rsidTr="00746525">
        <w:trPr>
          <w:trHeight w:val="7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Dr. Öğr. Üyesi Adnan </w:t>
            </w:r>
            <w:r w:rsidR="00746525" w:rsidRPr="00040CFB">
              <w:rPr>
                <w:rFonts w:ascii="Times New Roman" w:eastAsia="Times New Roman" w:hAnsi="Times New Roman" w:cs="Times New Roman"/>
                <w:sz w:val="24"/>
                <w:szCs w:val="24"/>
              </w:rPr>
              <w:t>KARAİBRAHİMOĞLU</w:t>
            </w:r>
            <w:r w:rsidRPr="00040CFB">
              <w:rPr>
                <w:rFonts w:ascii="Times New Roman" w:eastAsia="Times New Roman" w:hAnsi="Times New Roman" w:cs="Times New Roman"/>
                <w:sz w:val="24"/>
                <w:szCs w:val="24"/>
              </w:rPr>
              <w:t xml:space="preserve"> (Başkan)</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Biyoistatistik ve Tıbbi Bilişim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after="120" w:line="360" w:lineRule="auto"/>
              <w:ind w:left="100"/>
              <w:contextualSpacing w:val="0"/>
              <w:jc w:val="both"/>
              <w:rPr>
                <w:rFonts w:ascii="Times New Roman" w:eastAsia="Times New Roman" w:hAnsi="Times New Roman" w:cs="Times New Roman"/>
                <w:color w:val="1155CC"/>
                <w:sz w:val="24"/>
                <w:szCs w:val="24"/>
              </w:rPr>
            </w:pPr>
            <w:hyperlink r:id="rId12" w:history="1">
              <w:r w:rsidR="00746525" w:rsidRPr="006E3688">
                <w:rPr>
                  <w:rStyle w:val="Kpr"/>
                  <w:rFonts w:ascii="Times New Roman" w:eastAsia="Times New Roman" w:hAnsi="Times New Roman" w:cs="Times New Roman"/>
                  <w:sz w:val="24"/>
                  <w:szCs w:val="24"/>
                </w:rPr>
                <w:t>adnankaraibrahim@gmail.com</w:t>
              </w:r>
            </w:hyperlink>
          </w:p>
          <w:p w:rsidR="00746525" w:rsidRPr="00040CFB" w:rsidRDefault="00746525">
            <w:pPr>
              <w:spacing w:after="120" w:line="360" w:lineRule="auto"/>
              <w:ind w:left="100"/>
              <w:contextualSpacing w:val="0"/>
              <w:jc w:val="both"/>
              <w:rPr>
                <w:rFonts w:ascii="Times New Roman" w:eastAsia="Times New Roman" w:hAnsi="Times New Roman" w:cs="Times New Roman"/>
                <w:color w:val="1155CC"/>
                <w:sz w:val="24"/>
                <w:szCs w:val="24"/>
              </w:rPr>
            </w:pPr>
          </w:p>
        </w:tc>
      </w:tr>
      <w:tr w:rsidR="00831D88" w:rsidRPr="00040CFB" w:rsidTr="00746525">
        <w:trPr>
          <w:trHeight w:val="7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Prof. Dr. Serpil </w:t>
            </w:r>
            <w:r w:rsidR="00746525" w:rsidRPr="00040CFB">
              <w:rPr>
                <w:rFonts w:ascii="Times New Roman" w:eastAsia="Times New Roman" w:hAnsi="Times New Roman" w:cs="Times New Roman"/>
                <w:sz w:val="24"/>
                <w:szCs w:val="24"/>
              </w:rPr>
              <w:t>SAVAŞ</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Fiziksel Tıp ve Rehabilitasyon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line="360" w:lineRule="auto"/>
              <w:ind w:left="100"/>
              <w:contextualSpacing w:val="0"/>
              <w:jc w:val="both"/>
              <w:rPr>
                <w:rFonts w:ascii="Times New Roman" w:eastAsia="Times New Roman" w:hAnsi="Times New Roman" w:cs="Times New Roman"/>
                <w:color w:val="1155CC"/>
                <w:sz w:val="24"/>
                <w:szCs w:val="24"/>
              </w:rPr>
            </w:pPr>
            <w:hyperlink r:id="rId13" w:history="1">
              <w:r w:rsidR="00746525" w:rsidRPr="006E3688">
                <w:rPr>
                  <w:rStyle w:val="Kpr"/>
                  <w:rFonts w:ascii="Times New Roman" w:eastAsia="Times New Roman" w:hAnsi="Times New Roman" w:cs="Times New Roman"/>
                  <w:sz w:val="24"/>
                  <w:szCs w:val="24"/>
                </w:rPr>
                <w:t>serpilsavas@yahoo.com</w:t>
              </w:r>
            </w:hyperlink>
          </w:p>
          <w:p w:rsidR="00746525" w:rsidRPr="00040CFB" w:rsidRDefault="00746525">
            <w:pPr>
              <w:spacing w:line="360" w:lineRule="auto"/>
              <w:ind w:left="100"/>
              <w:contextualSpacing w:val="0"/>
              <w:jc w:val="both"/>
              <w:rPr>
                <w:rFonts w:ascii="Times New Roman" w:eastAsia="Times New Roman" w:hAnsi="Times New Roman" w:cs="Times New Roman"/>
                <w:color w:val="1155CC"/>
                <w:sz w:val="24"/>
                <w:szCs w:val="24"/>
              </w:rPr>
            </w:pPr>
          </w:p>
        </w:tc>
      </w:tr>
      <w:tr w:rsidR="00831D88" w:rsidRPr="00040CFB" w:rsidTr="00746525">
        <w:trPr>
          <w:trHeight w:val="46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Dr. Öğr. Üyesi Gamze </w:t>
            </w:r>
            <w:r w:rsidR="00746525" w:rsidRPr="00040CFB">
              <w:rPr>
                <w:rFonts w:ascii="Times New Roman" w:eastAsia="Times New Roman" w:hAnsi="Times New Roman" w:cs="Times New Roman"/>
                <w:sz w:val="24"/>
                <w:szCs w:val="24"/>
              </w:rPr>
              <w:t>ERKILINÇ</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Tıbbi Patoloji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9F440D">
            <w:pPr>
              <w:spacing w:line="360" w:lineRule="auto"/>
              <w:ind w:left="100"/>
              <w:contextualSpacing w:val="0"/>
              <w:jc w:val="both"/>
              <w:rPr>
                <w:rFonts w:ascii="Times New Roman" w:eastAsia="Times New Roman" w:hAnsi="Times New Roman" w:cs="Times New Roman"/>
                <w:sz w:val="24"/>
                <w:szCs w:val="24"/>
              </w:rPr>
            </w:pPr>
            <w:hyperlink r:id="rId14">
              <w:r w:rsidR="00534251" w:rsidRPr="00040CFB">
                <w:rPr>
                  <w:rFonts w:ascii="Times New Roman" w:eastAsia="Times New Roman" w:hAnsi="Times New Roman" w:cs="Times New Roman"/>
                  <w:color w:val="1155CC"/>
                  <w:sz w:val="24"/>
                  <w:szCs w:val="24"/>
                  <w:u w:val="single"/>
                </w:rPr>
                <w:t>gamzecirak@gmail.com</w:t>
              </w:r>
            </w:hyperlink>
            <w:r w:rsidR="00534251" w:rsidRPr="00040CFB">
              <w:rPr>
                <w:rFonts w:ascii="Times New Roman" w:eastAsia="Times New Roman" w:hAnsi="Times New Roman" w:cs="Times New Roman"/>
                <w:sz w:val="24"/>
                <w:szCs w:val="24"/>
              </w:rPr>
              <w:t xml:space="preserve"> </w:t>
            </w:r>
          </w:p>
        </w:tc>
      </w:tr>
      <w:tr w:rsidR="00831D88" w:rsidRPr="00040CFB" w:rsidTr="00746525">
        <w:trPr>
          <w:trHeight w:val="7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Dr. Öğr. Üyesi Z. Arda Kaymak </w:t>
            </w:r>
            <w:r w:rsidR="00746525" w:rsidRPr="00040CFB">
              <w:rPr>
                <w:rFonts w:ascii="Times New Roman" w:eastAsia="Times New Roman" w:hAnsi="Times New Roman" w:cs="Times New Roman"/>
                <w:sz w:val="24"/>
                <w:szCs w:val="24"/>
              </w:rPr>
              <w:t>ÇERKEŞLİ</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Radyasyon Onkolojisi</w:t>
            </w:r>
            <w:r w:rsidR="00EF2F43" w:rsidRPr="00040CFB">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after="120" w:line="360" w:lineRule="auto"/>
              <w:ind w:left="100"/>
              <w:contextualSpacing w:val="0"/>
              <w:jc w:val="both"/>
              <w:rPr>
                <w:rFonts w:ascii="Times New Roman" w:eastAsia="Times New Roman" w:hAnsi="Times New Roman" w:cs="Times New Roman"/>
                <w:color w:val="1155CC"/>
                <w:sz w:val="24"/>
                <w:szCs w:val="24"/>
              </w:rPr>
            </w:pPr>
            <w:hyperlink r:id="rId15" w:history="1">
              <w:r w:rsidR="00746525" w:rsidRPr="006E3688">
                <w:rPr>
                  <w:rStyle w:val="Kpr"/>
                  <w:rFonts w:ascii="Times New Roman" w:eastAsia="Times New Roman" w:hAnsi="Times New Roman" w:cs="Times New Roman"/>
                  <w:sz w:val="24"/>
                  <w:szCs w:val="24"/>
                </w:rPr>
                <w:t>ardakaymak84@yahoo.com</w:t>
              </w:r>
            </w:hyperlink>
          </w:p>
          <w:p w:rsidR="00746525" w:rsidRPr="00040CFB" w:rsidRDefault="00746525">
            <w:pPr>
              <w:spacing w:after="120" w:line="360" w:lineRule="auto"/>
              <w:ind w:left="100"/>
              <w:contextualSpacing w:val="0"/>
              <w:jc w:val="both"/>
              <w:rPr>
                <w:rFonts w:ascii="Times New Roman" w:eastAsia="Times New Roman" w:hAnsi="Times New Roman" w:cs="Times New Roman"/>
                <w:color w:val="1155CC"/>
                <w:sz w:val="24"/>
                <w:szCs w:val="24"/>
              </w:rPr>
            </w:pPr>
          </w:p>
        </w:tc>
      </w:tr>
      <w:tr w:rsidR="00831D88" w:rsidRPr="00040CFB" w:rsidTr="00746525">
        <w:trPr>
          <w:trHeight w:val="46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Dr. Öğr. Üyesi E.</w:t>
            </w:r>
            <w:r w:rsidR="00EF2F43" w:rsidRPr="00040CFB">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 xml:space="preserve">Elif </w:t>
            </w:r>
            <w:r w:rsidR="00746525" w:rsidRPr="00040CFB">
              <w:rPr>
                <w:rFonts w:ascii="Times New Roman" w:eastAsia="Times New Roman" w:hAnsi="Times New Roman" w:cs="Times New Roman"/>
                <w:sz w:val="24"/>
                <w:szCs w:val="24"/>
              </w:rPr>
              <w:t>ÖZKAN</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Radyasyon Onkolojisi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line="360" w:lineRule="auto"/>
              <w:ind w:left="100"/>
              <w:contextualSpacing w:val="0"/>
              <w:jc w:val="both"/>
              <w:rPr>
                <w:rFonts w:ascii="Times New Roman" w:eastAsia="Times New Roman" w:hAnsi="Times New Roman" w:cs="Times New Roman"/>
                <w:color w:val="1155CC"/>
                <w:sz w:val="24"/>
                <w:szCs w:val="24"/>
              </w:rPr>
            </w:pPr>
            <w:hyperlink r:id="rId16" w:history="1">
              <w:r w:rsidR="00746525" w:rsidRPr="006E3688">
                <w:rPr>
                  <w:rStyle w:val="Kpr"/>
                  <w:rFonts w:ascii="Times New Roman" w:eastAsia="Times New Roman" w:hAnsi="Times New Roman" w:cs="Times New Roman"/>
                  <w:sz w:val="24"/>
                  <w:szCs w:val="24"/>
                </w:rPr>
                <w:t>ozkanelif@yahoo.com</w:t>
              </w:r>
            </w:hyperlink>
          </w:p>
          <w:p w:rsidR="00746525" w:rsidRPr="00040CFB" w:rsidRDefault="00746525">
            <w:pPr>
              <w:spacing w:line="360" w:lineRule="auto"/>
              <w:ind w:left="100"/>
              <w:contextualSpacing w:val="0"/>
              <w:jc w:val="both"/>
              <w:rPr>
                <w:rFonts w:ascii="Times New Roman" w:eastAsia="Times New Roman" w:hAnsi="Times New Roman" w:cs="Times New Roman"/>
                <w:color w:val="1155CC"/>
                <w:sz w:val="24"/>
                <w:szCs w:val="24"/>
              </w:rPr>
            </w:pPr>
          </w:p>
        </w:tc>
      </w:tr>
      <w:tr w:rsidR="00831D88" w:rsidRPr="00040CFB" w:rsidTr="00746525">
        <w:trPr>
          <w:trHeight w:val="50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Dr. Öğr. Üyesi Şehnaz </w:t>
            </w:r>
            <w:r w:rsidR="00746525" w:rsidRPr="00040CFB">
              <w:rPr>
                <w:rFonts w:ascii="Times New Roman" w:eastAsia="Times New Roman" w:hAnsi="Times New Roman" w:cs="Times New Roman"/>
                <w:sz w:val="24"/>
                <w:szCs w:val="24"/>
              </w:rPr>
              <w:t>EVRİMLER</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Radyoloji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after="120" w:line="360" w:lineRule="auto"/>
              <w:ind w:left="100"/>
              <w:contextualSpacing w:val="0"/>
              <w:jc w:val="both"/>
              <w:rPr>
                <w:rFonts w:ascii="Times New Roman" w:eastAsia="Times New Roman" w:hAnsi="Times New Roman" w:cs="Times New Roman"/>
                <w:color w:val="1155CC"/>
                <w:sz w:val="24"/>
                <w:szCs w:val="24"/>
              </w:rPr>
            </w:pPr>
            <w:hyperlink r:id="rId17" w:history="1">
              <w:r w:rsidR="00746525" w:rsidRPr="006E3688">
                <w:rPr>
                  <w:rStyle w:val="Kpr"/>
                  <w:rFonts w:ascii="Times New Roman" w:eastAsia="Times New Roman" w:hAnsi="Times New Roman" w:cs="Times New Roman"/>
                  <w:sz w:val="24"/>
                  <w:szCs w:val="24"/>
                </w:rPr>
                <w:t>drsehnaz@gmail.com</w:t>
              </w:r>
            </w:hyperlink>
          </w:p>
          <w:p w:rsidR="00746525" w:rsidRPr="00040CFB" w:rsidRDefault="00746525">
            <w:pPr>
              <w:spacing w:after="120" w:line="360" w:lineRule="auto"/>
              <w:ind w:left="100"/>
              <w:contextualSpacing w:val="0"/>
              <w:jc w:val="both"/>
              <w:rPr>
                <w:rFonts w:ascii="Times New Roman" w:eastAsia="Times New Roman" w:hAnsi="Times New Roman" w:cs="Times New Roman"/>
                <w:color w:val="1155CC"/>
                <w:sz w:val="24"/>
                <w:szCs w:val="24"/>
              </w:rPr>
            </w:pPr>
          </w:p>
        </w:tc>
      </w:tr>
      <w:tr w:rsidR="00831D88" w:rsidRPr="00040CFB" w:rsidTr="00746525">
        <w:trPr>
          <w:trHeight w:val="50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Dr. Öğr. Üyesi Özgür </w:t>
            </w:r>
            <w:r w:rsidR="00746525" w:rsidRPr="00040CFB">
              <w:rPr>
                <w:rFonts w:ascii="Times New Roman" w:eastAsia="Times New Roman" w:hAnsi="Times New Roman" w:cs="Times New Roman"/>
                <w:sz w:val="24"/>
                <w:szCs w:val="24"/>
              </w:rPr>
              <w:t>ÖNAL</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Halk Sağlığı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after="120" w:line="360" w:lineRule="auto"/>
              <w:ind w:left="100"/>
              <w:contextualSpacing w:val="0"/>
              <w:jc w:val="both"/>
              <w:rPr>
                <w:rFonts w:ascii="Times New Roman" w:eastAsia="Times New Roman" w:hAnsi="Times New Roman" w:cs="Times New Roman"/>
                <w:color w:val="1155CC"/>
                <w:sz w:val="24"/>
                <w:szCs w:val="24"/>
              </w:rPr>
            </w:pPr>
            <w:hyperlink r:id="rId18" w:history="1">
              <w:r w:rsidR="00746525" w:rsidRPr="006E3688">
                <w:rPr>
                  <w:rStyle w:val="Kpr"/>
                  <w:rFonts w:ascii="Times New Roman" w:eastAsia="Times New Roman" w:hAnsi="Times New Roman" w:cs="Times New Roman"/>
                  <w:sz w:val="24"/>
                  <w:szCs w:val="24"/>
                </w:rPr>
                <w:t>ozgurional@hotmail.com</w:t>
              </w:r>
            </w:hyperlink>
          </w:p>
          <w:p w:rsidR="00746525" w:rsidRPr="00040CFB" w:rsidRDefault="00746525">
            <w:pPr>
              <w:spacing w:after="120" w:line="360" w:lineRule="auto"/>
              <w:ind w:left="100"/>
              <w:contextualSpacing w:val="0"/>
              <w:jc w:val="both"/>
              <w:rPr>
                <w:rFonts w:ascii="Times New Roman" w:eastAsia="Times New Roman" w:hAnsi="Times New Roman" w:cs="Times New Roman"/>
                <w:color w:val="1155CC"/>
                <w:sz w:val="24"/>
                <w:szCs w:val="24"/>
              </w:rPr>
            </w:pPr>
          </w:p>
        </w:tc>
      </w:tr>
      <w:tr w:rsidR="00831D88" w:rsidRPr="00040CFB" w:rsidTr="00746525">
        <w:trPr>
          <w:trHeight w:val="50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Dr. Öğr. Üyesi Giray </w:t>
            </w:r>
            <w:r w:rsidR="00746525" w:rsidRPr="00040CFB">
              <w:rPr>
                <w:rFonts w:ascii="Times New Roman" w:eastAsia="Times New Roman" w:hAnsi="Times New Roman" w:cs="Times New Roman"/>
                <w:sz w:val="24"/>
                <w:szCs w:val="24"/>
              </w:rPr>
              <w:t>KOLCU</w:t>
            </w:r>
          </w:p>
        </w:tc>
        <w:tc>
          <w:tcPr>
            <w:tcW w:w="2867" w:type="dxa"/>
            <w:tcBorders>
              <w:top w:val="nil"/>
              <w:left w:val="nil"/>
              <w:bottom w:val="single" w:sz="8" w:space="0" w:color="000000"/>
              <w:right w:val="single" w:sz="8" w:space="0" w:color="000000"/>
            </w:tcBorders>
            <w:tcMar>
              <w:top w:w="100" w:type="dxa"/>
              <w:left w:w="100" w:type="dxa"/>
              <w:bottom w:w="100" w:type="dxa"/>
              <w:right w:w="100" w:type="dxa"/>
            </w:tcMar>
          </w:tcPr>
          <w:p w:rsidR="00831D88" w:rsidRPr="00040CFB" w:rsidRDefault="00534251">
            <w:pPr>
              <w:spacing w:line="360" w:lineRule="auto"/>
              <w:ind w:left="10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Tıp Eğitimi ve Bilişimi Ana Bilim Dalı</w:t>
            </w:r>
          </w:p>
        </w:tc>
        <w:tc>
          <w:tcPr>
            <w:tcW w:w="3370" w:type="dxa"/>
            <w:tcBorders>
              <w:top w:val="nil"/>
              <w:left w:val="nil"/>
              <w:bottom w:val="single" w:sz="8" w:space="0" w:color="000000"/>
              <w:right w:val="single" w:sz="8" w:space="0" w:color="000000"/>
            </w:tcBorders>
            <w:tcMar>
              <w:top w:w="100" w:type="dxa"/>
              <w:left w:w="100" w:type="dxa"/>
              <w:bottom w:w="100" w:type="dxa"/>
              <w:right w:w="100" w:type="dxa"/>
            </w:tcMar>
          </w:tcPr>
          <w:p w:rsidR="00831D88" w:rsidRDefault="009F440D">
            <w:pPr>
              <w:spacing w:after="120" w:line="360" w:lineRule="auto"/>
              <w:ind w:left="100"/>
              <w:contextualSpacing w:val="0"/>
              <w:jc w:val="both"/>
              <w:rPr>
                <w:rFonts w:ascii="Times New Roman" w:eastAsia="Times New Roman" w:hAnsi="Times New Roman" w:cs="Times New Roman"/>
                <w:color w:val="1155CC"/>
                <w:sz w:val="24"/>
                <w:szCs w:val="24"/>
              </w:rPr>
            </w:pPr>
            <w:hyperlink r:id="rId19" w:history="1">
              <w:r w:rsidR="00746525" w:rsidRPr="006E3688">
                <w:rPr>
                  <w:rStyle w:val="Kpr"/>
                  <w:rFonts w:ascii="Times New Roman" w:eastAsia="Times New Roman" w:hAnsi="Times New Roman" w:cs="Times New Roman"/>
                  <w:sz w:val="24"/>
                  <w:szCs w:val="24"/>
                </w:rPr>
                <w:t>giraykolcu@gmail.com</w:t>
              </w:r>
            </w:hyperlink>
          </w:p>
          <w:p w:rsidR="00746525" w:rsidRPr="00040CFB" w:rsidRDefault="00746525">
            <w:pPr>
              <w:spacing w:after="120" w:line="360" w:lineRule="auto"/>
              <w:ind w:left="100"/>
              <w:contextualSpacing w:val="0"/>
              <w:jc w:val="both"/>
              <w:rPr>
                <w:rFonts w:ascii="Times New Roman" w:eastAsia="Times New Roman" w:hAnsi="Times New Roman" w:cs="Times New Roman"/>
                <w:color w:val="1155CC"/>
                <w:sz w:val="24"/>
                <w:szCs w:val="24"/>
              </w:rPr>
            </w:pPr>
          </w:p>
        </w:tc>
      </w:tr>
    </w:tbl>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040CFB" w:rsidRPr="00040CFB" w:rsidRDefault="00040CFB">
      <w:pPr>
        <w:spacing w:line="360" w:lineRule="auto"/>
        <w:contextualSpacing w:val="0"/>
        <w:jc w:val="both"/>
        <w:rPr>
          <w:rFonts w:ascii="Times New Roman" w:eastAsia="Times New Roman" w:hAnsi="Times New Roman" w:cs="Times New Roman"/>
          <w:sz w:val="24"/>
          <w:szCs w:val="24"/>
        </w:rPr>
        <w:sectPr w:rsidR="00040CFB" w:rsidRPr="00040CFB" w:rsidSect="009D2DFB">
          <w:pgSz w:w="11909" w:h="16834"/>
          <w:pgMar w:top="1440" w:right="1440" w:bottom="1440" w:left="1440" w:header="0" w:footer="708" w:gutter="0"/>
          <w:cols w:space="708"/>
        </w:sectPr>
      </w:pPr>
    </w:p>
    <w:p w:rsidR="00040CFB" w:rsidRPr="00040CFB" w:rsidRDefault="00040CFB">
      <w:pPr>
        <w:spacing w:line="360" w:lineRule="auto"/>
        <w:contextualSpacing w:val="0"/>
        <w:jc w:val="both"/>
        <w:rPr>
          <w:rFonts w:ascii="Times New Roman" w:eastAsia="Times New Roman" w:hAnsi="Times New Roman" w:cs="Times New Roman"/>
          <w:sz w:val="24"/>
          <w:szCs w:val="24"/>
        </w:rPr>
      </w:pPr>
    </w:p>
    <w:p w:rsidR="00831D88" w:rsidRPr="00040CFB" w:rsidRDefault="00534251">
      <w:pPr>
        <w:pStyle w:val="Balk1"/>
        <w:contextualSpacing w:val="0"/>
        <w:jc w:val="both"/>
      </w:pPr>
      <w:bookmarkStart w:id="2" w:name="_Toc6316446"/>
      <w:r w:rsidRPr="00040CFB">
        <w:t>ÖZET</w:t>
      </w:r>
      <w:bookmarkEnd w:id="2"/>
      <w:r w:rsidRPr="00040CFB">
        <w:t xml:space="preserve"> </w:t>
      </w:r>
    </w:p>
    <w:p w:rsidR="00040CFB" w:rsidRPr="00040CFB" w:rsidRDefault="00040CFB" w:rsidP="00040CFB">
      <w:pPr>
        <w:rPr>
          <w:rFonts w:ascii="Times New Roman" w:hAnsi="Times New Roman" w:cs="Times New Roman"/>
          <w:sz w:val="24"/>
          <w:szCs w:val="24"/>
        </w:rPr>
      </w:pPr>
    </w:p>
    <w:p w:rsidR="00040CFB" w:rsidRDefault="007E78DA" w:rsidP="00C509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Eğitim kurumları, öğrencilerin kalıcı davranış değişikliği kazanmaları ve etkili öğrenim yaşantısı sunma fonksiyonuna sahip birimlerdir. Tıp fakülteleri, yetişkinlik sürecine giren öğrencilerin toplumun ihtiyaçlarına cevap verebilecek nitelikte bir hekim olarak yetişmeleri için öğrenme ortamı hazırlayan eğitim kurumudur. </w:t>
      </w:r>
      <w:r w:rsidR="00BA0C2E">
        <w:rPr>
          <w:rFonts w:ascii="Times New Roman" w:hAnsi="Times New Roman" w:cs="Times New Roman"/>
          <w:sz w:val="24"/>
          <w:szCs w:val="24"/>
        </w:rPr>
        <w:t xml:space="preserve">Bu nedenle, girdi, süreç, ürün ve geri bildirim </w:t>
      </w:r>
      <w:r w:rsidR="00577185">
        <w:rPr>
          <w:rFonts w:ascii="Times New Roman" w:hAnsi="Times New Roman" w:cs="Times New Roman"/>
          <w:sz w:val="24"/>
          <w:szCs w:val="24"/>
        </w:rPr>
        <w:t>bileşenlerinden</w:t>
      </w:r>
      <w:r w:rsidR="00BA0C2E">
        <w:rPr>
          <w:rFonts w:ascii="Times New Roman" w:hAnsi="Times New Roman" w:cs="Times New Roman"/>
          <w:sz w:val="24"/>
          <w:szCs w:val="24"/>
        </w:rPr>
        <w:t xml:space="preserve"> oluşan eğitim sistemi planlı olarak yapılmalı ve sürekli kendini geliştirip yenilemelidir. </w:t>
      </w:r>
      <w:r w:rsidR="00577185">
        <w:rPr>
          <w:rFonts w:ascii="Times New Roman" w:hAnsi="Times New Roman" w:cs="Times New Roman"/>
          <w:sz w:val="24"/>
          <w:szCs w:val="24"/>
        </w:rPr>
        <w:t xml:space="preserve">Bileşenler arasındaki geçişler, yenilenmenin biçimi ve işlevselliğin ortaya konulması değerlendirme yöntemi ile belirlenir. </w:t>
      </w:r>
      <w:r w:rsidR="003A0224">
        <w:rPr>
          <w:rFonts w:ascii="Times New Roman" w:hAnsi="Times New Roman" w:cs="Times New Roman"/>
          <w:sz w:val="24"/>
          <w:szCs w:val="24"/>
        </w:rPr>
        <w:t xml:space="preserve">Yapılan programın etkinliği, uyumu, işleyişi, eksikliklerin belirlenmesi ve hatalı yönlerin tespit edilmesi hakkında karar verebilmek için yapılan işleme program değerlendirme denilir. </w:t>
      </w:r>
    </w:p>
    <w:p w:rsidR="003A0224" w:rsidRDefault="003A0224" w:rsidP="00C5092F">
      <w:pPr>
        <w:spacing w:line="360" w:lineRule="auto"/>
        <w:jc w:val="both"/>
        <w:rPr>
          <w:rFonts w:ascii="Times New Roman" w:hAnsi="Times New Roman" w:cs="Times New Roman"/>
          <w:sz w:val="24"/>
          <w:szCs w:val="24"/>
        </w:rPr>
      </w:pPr>
      <w:r>
        <w:rPr>
          <w:rFonts w:ascii="Times New Roman" w:hAnsi="Times New Roman" w:cs="Times New Roman"/>
          <w:sz w:val="24"/>
          <w:szCs w:val="24"/>
        </w:rPr>
        <w:t>Bu çalışmanın amacı, Süleyman Demirel Üniversit</w:t>
      </w:r>
      <w:r w:rsidR="008838DE">
        <w:rPr>
          <w:rFonts w:ascii="Times New Roman" w:hAnsi="Times New Roman" w:cs="Times New Roman"/>
          <w:sz w:val="24"/>
          <w:szCs w:val="24"/>
        </w:rPr>
        <w:t>esi Tıp Fakültesi’nin (SDÜTF) tı</w:t>
      </w:r>
      <w:r>
        <w:rPr>
          <w:rFonts w:ascii="Times New Roman" w:hAnsi="Times New Roman" w:cs="Times New Roman"/>
          <w:sz w:val="24"/>
          <w:szCs w:val="24"/>
        </w:rPr>
        <w:t>p eğitimi olarak girmiş olduğu akreditasyon süreci ile ilgili yapılan tüm plan, program ve çalışmaları değerlendirmektir. Bu amaçla, Program Değerlendirme Kurulu oluştu</w:t>
      </w:r>
      <w:r w:rsidR="005620C2">
        <w:rPr>
          <w:rFonts w:ascii="Times New Roman" w:hAnsi="Times New Roman" w:cs="Times New Roman"/>
          <w:sz w:val="24"/>
          <w:szCs w:val="24"/>
        </w:rPr>
        <w:t>rularak yapılan değerlendirme</w:t>
      </w:r>
      <w:r>
        <w:rPr>
          <w:rFonts w:ascii="Times New Roman" w:hAnsi="Times New Roman" w:cs="Times New Roman"/>
          <w:sz w:val="24"/>
          <w:szCs w:val="24"/>
        </w:rPr>
        <w:t xml:space="preserve"> bulgularının raporlanması istenmiştir. </w:t>
      </w:r>
      <w:r w:rsidR="005620C2">
        <w:rPr>
          <w:rFonts w:ascii="Times New Roman" w:hAnsi="Times New Roman" w:cs="Times New Roman"/>
          <w:sz w:val="24"/>
          <w:szCs w:val="24"/>
        </w:rPr>
        <w:t>Program Değerlendirme için CIPP değerlendirme modeli</w:t>
      </w:r>
      <w:r w:rsidR="00D454EE">
        <w:rPr>
          <w:rFonts w:ascii="Times New Roman" w:hAnsi="Times New Roman" w:cs="Times New Roman"/>
          <w:sz w:val="24"/>
          <w:szCs w:val="24"/>
        </w:rPr>
        <w:t>nin çeşitli unsurlarından fayda</w:t>
      </w:r>
      <w:r w:rsidR="00444E50">
        <w:rPr>
          <w:rFonts w:ascii="Times New Roman" w:hAnsi="Times New Roman" w:cs="Times New Roman"/>
          <w:sz w:val="24"/>
          <w:szCs w:val="24"/>
        </w:rPr>
        <w:t>la</w:t>
      </w:r>
      <w:r w:rsidR="00D454EE">
        <w:rPr>
          <w:rFonts w:ascii="Times New Roman" w:hAnsi="Times New Roman" w:cs="Times New Roman"/>
          <w:sz w:val="24"/>
          <w:szCs w:val="24"/>
        </w:rPr>
        <w:t>nılm</w:t>
      </w:r>
      <w:r w:rsidR="005A5588">
        <w:rPr>
          <w:rFonts w:ascii="Times New Roman" w:hAnsi="Times New Roman" w:cs="Times New Roman"/>
          <w:sz w:val="24"/>
          <w:szCs w:val="24"/>
        </w:rPr>
        <w:t>ış</w:t>
      </w:r>
      <w:r w:rsidR="00D454EE">
        <w:rPr>
          <w:rFonts w:ascii="Times New Roman" w:hAnsi="Times New Roman" w:cs="Times New Roman"/>
          <w:sz w:val="24"/>
          <w:szCs w:val="24"/>
        </w:rPr>
        <w:t>tır.</w:t>
      </w:r>
      <w:r w:rsidR="005620C2">
        <w:rPr>
          <w:rFonts w:ascii="Times New Roman" w:hAnsi="Times New Roman" w:cs="Times New Roman"/>
          <w:sz w:val="24"/>
          <w:szCs w:val="24"/>
        </w:rPr>
        <w:t xml:space="preserve"> </w:t>
      </w:r>
      <w:r w:rsidR="0037182B">
        <w:rPr>
          <w:rFonts w:ascii="Times New Roman" w:hAnsi="Times New Roman" w:cs="Times New Roman"/>
          <w:sz w:val="24"/>
          <w:szCs w:val="24"/>
        </w:rPr>
        <w:t xml:space="preserve">Bu doğrultuda, SDÜTF’nin vizyon, misyon, amaç ve hedefleri, ders müfredatı, UÇEP ile müfredat uyuşumu, mesleki beceri eğitimleri, akreditasyon süreci için oluşturulan kurullarca alınan kararlar ve uygulanma düzeyleri ile öğrenci başarıları ve geri bildirimleri incelenerek değerlendirilmiştir. </w:t>
      </w:r>
    </w:p>
    <w:p w:rsidR="0037182B" w:rsidRDefault="008838DE" w:rsidP="00C5092F">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37182B">
        <w:rPr>
          <w:rFonts w:ascii="Times New Roman" w:hAnsi="Times New Roman" w:cs="Times New Roman"/>
          <w:sz w:val="24"/>
          <w:szCs w:val="24"/>
        </w:rPr>
        <w:t>apor sonucunda kurullarca yürütülen çalışmaların büyük oranda uygulandığı, akademik ve bilimsel başarının olmazsa olmazı olan fizikse</w:t>
      </w:r>
      <w:r w:rsidR="007A2C4B">
        <w:rPr>
          <w:rFonts w:ascii="Times New Roman" w:hAnsi="Times New Roman" w:cs="Times New Roman"/>
          <w:sz w:val="24"/>
          <w:szCs w:val="24"/>
        </w:rPr>
        <w:t xml:space="preserve">l ortam iyileştirmelerinde hızlı yol alındığı, amaç ve hedeflere ulaşmada tüm fakülte ailesinin büyük bir özveri ile çalıştığı ortaya konulmuştur. </w:t>
      </w:r>
    </w:p>
    <w:p w:rsidR="000B6B0D" w:rsidRPr="00040CFB" w:rsidRDefault="000B6B0D" w:rsidP="00C509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Akreditasyon süreci içerisinde yapılan birçok çalışmaya rağmen gerek yapılan program değerlendirme sonuçları gerekse öğrencilerden alınan geri bildirimlere göre uygulanması ve </w:t>
      </w:r>
      <w:r w:rsidR="008838DE">
        <w:rPr>
          <w:rFonts w:ascii="Times New Roman" w:hAnsi="Times New Roman" w:cs="Times New Roman"/>
          <w:sz w:val="24"/>
          <w:szCs w:val="24"/>
        </w:rPr>
        <w:t>geliştirilmesi</w:t>
      </w:r>
      <w:r>
        <w:rPr>
          <w:rFonts w:ascii="Times New Roman" w:hAnsi="Times New Roman" w:cs="Times New Roman"/>
          <w:sz w:val="24"/>
          <w:szCs w:val="24"/>
        </w:rPr>
        <w:t xml:space="preserve"> gereken konu başlıkları olduğu da görülmüştür. </w:t>
      </w:r>
      <w:r w:rsidR="00D42B33">
        <w:rPr>
          <w:rFonts w:ascii="Times New Roman" w:hAnsi="Times New Roman" w:cs="Times New Roman"/>
          <w:sz w:val="24"/>
          <w:szCs w:val="24"/>
        </w:rPr>
        <w:t xml:space="preserve">Belirlenen </w:t>
      </w:r>
      <w:r w:rsidR="005D1800">
        <w:rPr>
          <w:rFonts w:ascii="Times New Roman" w:hAnsi="Times New Roman" w:cs="Times New Roman"/>
          <w:sz w:val="24"/>
          <w:szCs w:val="24"/>
        </w:rPr>
        <w:t xml:space="preserve">yapısal </w:t>
      </w:r>
      <w:r w:rsidR="00D42B33">
        <w:rPr>
          <w:rFonts w:ascii="Times New Roman" w:hAnsi="Times New Roman" w:cs="Times New Roman"/>
          <w:sz w:val="24"/>
          <w:szCs w:val="24"/>
        </w:rPr>
        <w:t>eksiklik</w:t>
      </w:r>
      <w:r w:rsidR="005D1800">
        <w:rPr>
          <w:rFonts w:ascii="Times New Roman" w:hAnsi="Times New Roman" w:cs="Times New Roman"/>
          <w:sz w:val="24"/>
          <w:szCs w:val="24"/>
        </w:rPr>
        <w:t>lerin önümüzdeki dönemle</w:t>
      </w:r>
      <w:r w:rsidR="008838DE">
        <w:rPr>
          <w:rFonts w:ascii="Times New Roman" w:hAnsi="Times New Roman" w:cs="Times New Roman"/>
          <w:sz w:val="24"/>
          <w:szCs w:val="24"/>
        </w:rPr>
        <w:t>r içerisinde geliştirilmesi</w:t>
      </w:r>
      <w:r w:rsidR="005D1800">
        <w:rPr>
          <w:rFonts w:ascii="Times New Roman" w:hAnsi="Times New Roman" w:cs="Times New Roman"/>
          <w:sz w:val="24"/>
          <w:szCs w:val="24"/>
        </w:rPr>
        <w:t xml:space="preserve"> için gerekenler gündeme alınmıştır. </w:t>
      </w:r>
      <w:r w:rsidR="00C32B52">
        <w:rPr>
          <w:rFonts w:ascii="Times New Roman" w:hAnsi="Times New Roman" w:cs="Times New Roman"/>
          <w:sz w:val="24"/>
          <w:szCs w:val="24"/>
        </w:rPr>
        <w:t>Genel olarak, kütüphane ve bilgisayar laboratuvarı</w:t>
      </w:r>
      <w:r w:rsidR="005D1800">
        <w:rPr>
          <w:rFonts w:ascii="Times New Roman" w:hAnsi="Times New Roman" w:cs="Times New Roman"/>
          <w:sz w:val="24"/>
          <w:szCs w:val="24"/>
        </w:rPr>
        <w:t xml:space="preserve"> </w:t>
      </w:r>
      <w:r w:rsidR="00C32B52">
        <w:rPr>
          <w:rFonts w:ascii="Times New Roman" w:hAnsi="Times New Roman" w:cs="Times New Roman"/>
          <w:sz w:val="24"/>
          <w:szCs w:val="24"/>
        </w:rPr>
        <w:t xml:space="preserve">sağlanması, preklinik veya klinik dönemde ders anlatan eğitimcilerin küçük grup ve amfi eğitimleri konusunda eğitim almaları, klinik dönemlerde staj programlarının daha düzenli yürütülmesi gibi temel </w:t>
      </w:r>
      <w:r w:rsidR="002B4A30">
        <w:rPr>
          <w:rFonts w:ascii="Times New Roman" w:hAnsi="Times New Roman" w:cs="Times New Roman"/>
          <w:sz w:val="24"/>
          <w:szCs w:val="24"/>
        </w:rPr>
        <w:t>öneriler belirlenmiştir.</w:t>
      </w:r>
    </w:p>
    <w:p w:rsidR="00040CFB" w:rsidRPr="00040CFB" w:rsidRDefault="00040CFB" w:rsidP="00040CFB">
      <w:pPr>
        <w:rPr>
          <w:rFonts w:ascii="Times New Roman" w:hAnsi="Times New Roman" w:cs="Times New Roman"/>
          <w:sz w:val="24"/>
          <w:szCs w:val="24"/>
        </w:rPr>
      </w:pPr>
    </w:p>
    <w:p w:rsidR="00040CFB" w:rsidRPr="00040CFB" w:rsidRDefault="00040CFB" w:rsidP="00040CFB">
      <w:pPr>
        <w:rPr>
          <w:rFonts w:ascii="Times New Roman" w:hAnsi="Times New Roman" w:cs="Times New Roman"/>
          <w:sz w:val="24"/>
          <w:szCs w:val="24"/>
        </w:rPr>
      </w:pPr>
    </w:p>
    <w:p w:rsidR="00040CFB" w:rsidRPr="00040CFB" w:rsidRDefault="00040CFB" w:rsidP="00040CFB">
      <w:pPr>
        <w:rPr>
          <w:rFonts w:ascii="Times New Roman" w:hAnsi="Times New Roman" w:cs="Times New Roman"/>
          <w:sz w:val="24"/>
          <w:szCs w:val="24"/>
        </w:rPr>
      </w:pPr>
    </w:p>
    <w:p w:rsidR="00040CFB" w:rsidRPr="00040CFB" w:rsidRDefault="00040CFB" w:rsidP="00040CFB">
      <w:pPr>
        <w:rPr>
          <w:rFonts w:ascii="Times New Roman" w:hAnsi="Times New Roman" w:cs="Times New Roman"/>
          <w:sz w:val="24"/>
          <w:szCs w:val="24"/>
        </w:rPr>
        <w:sectPr w:rsidR="00040CFB" w:rsidRPr="00040CFB" w:rsidSect="009D2DFB">
          <w:pgSz w:w="11909" w:h="16834"/>
          <w:pgMar w:top="1440" w:right="1440" w:bottom="1440" w:left="1440" w:header="0" w:footer="708" w:gutter="0"/>
          <w:cols w:space="708"/>
        </w:sectPr>
      </w:pPr>
    </w:p>
    <w:p w:rsidR="00831D88" w:rsidRPr="00040CFB" w:rsidRDefault="00534251">
      <w:pPr>
        <w:pStyle w:val="Balk1"/>
        <w:contextualSpacing w:val="0"/>
        <w:jc w:val="both"/>
      </w:pPr>
      <w:bookmarkStart w:id="3" w:name="_Toc6316447"/>
      <w:r w:rsidRPr="00040CFB">
        <w:lastRenderedPageBreak/>
        <w:t>GİRİŞ</w:t>
      </w:r>
      <w:bookmarkEnd w:id="3"/>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Eğitim programının değerlendirilmesi, öğretme ve öğrenme niteliğinin sistematik bir değerlendirmesidir. Program değerlendirme sürecinde, tasarlanan ve uygulanan bir eğitim programının etkililiği hakkında bilgi toplanmakta, bu bilgilerin analizi ve yorumlanmasıyla programın geliştirilmesi ile ilgili kararlar alınmaktadır.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Değerlendirme, programın geliştirilmesi ve ilerletilmesi temelinde programın planları, süreçleri ve ürünlerinin tanımlanması ve değeri hakkında yargı oluşturacak kanıtların elde edilmesini sağlamaktadır.</w:t>
      </w:r>
    </w:p>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831D88" w:rsidRPr="00040CFB" w:rsidRDefault="00534251">
      <w:pPr>
        <w:pStyle w:val="Balk1"/>
        <w:contextualSpacing w:val="0"/>
        <w:jc w:val="both"/>
      </w:pPr>
      <w:bookmarkStart w:id="4" w:name="_Toc6316448"/>
      <w:r w:rsidRPr="00040CFB">
        <w:t>PROGRAM DEĞERLENDİRMENİN AMACI</w:t>
      </w:r>
      <w:bookmarkEnd w:id="4"/>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Süleyman Demirel Üniversitesi Tıp Fakültesi (SDÜTF) eğitim programı toplumun öncelikli sağlık sorunlarına nitelikli hizmet verebilecek hekim yetiştirme amacına yönelik geliştirilmiştir. SDÜTF yönetimi eğitim programının değerlendirilmesi ile eğitim programındaki olumlu ve geliştirilmesi gereken yönleri ortaya çıkarmayı, mevcut durum üzerinden yeni planlamalar ve düzenlemeler ile eğitim programının niteliğini arttırmayı amaçlamaktadır.</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SDÜTF toplam kalite yönetimi yaklaşımları kapsamında çeşitli iç ve dış değerlendirme süreçlerinden geçmiştir. 2018 yılında da UTEAK tarafından tıp eğitiminin akreditasyonu için başvuru yapmıştır.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SDÜTF tarafından akreditasyon sürecinde nitelikli bir öz değerlendirmenin yapılabilmesi amacıyla </w:t>
      </w:r>
      <w:r w:rsidR="00D41E28">
        <w:rPr>
          <w:rFonts w:ascii="Times New Roman" w:eastAsia="Times New Roman" w:hAnsi="Times New Roman" w:cs="Times New Roman"/>
          <w:sz w:val="24"/>
          <w:szCs w:val="24"/>
        </w:rPr>
        <w:t>“Program Değerlendirme K</w:t>
      </w:r>
      <w:r w:rsidRPr="00040CFB">
        <w:rPr>
          <w:rFonts w:ascii="Times New Roman" w:eastAsia="Times New Roman" w:hAnsi="Times New Roman" w:cs="Times New Roman"/>
          <w:sz w:val="24"/>
          <w:szCs w:val="24"/>
        </w:rPr>
        <w:t>urulu</w:t>
      </w:r>
      <w:r w:rsidR="00D41E28">
        <w:rPr>
          <w:rFonts w:ascii="Times New Roman" w:eastAsia="Times New Roman" w:hAnsi="Times New Roman" w:cs="Times New Roman"/>
          <w:sz w:val="24"/>
          <w:szCs w:val="24"/>
        </w:rPr>
        <w:t>”</w:t>
      </w:r>
      <w:r w:rsidRPr="00040CFB">
        <w:rPr>
          <w:rFonts w:ascii="Times New Roman" w:eastAsia="Times New Roman" w:hAnsi="Times New Roman" w:cs="Times New Roman"/>
          <w:sz w:val="24"/>
          <w:szCs w:val="24"/>
        </w:rPr>
        <w:t xml:space="preserve"> kurulmuştur. Bu kurula SDÜTF eğitim programını değerlendirme ve yönetimi bilgilendirme görevi verilmiştir. </w:t>
      </w:r>
    </w:p>
    <w:p w:rsidR="00D41E28"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Bu program değerlendirilmesinde; Süleyman Demirel Üniversitesi Tıp Fakültesi eğitim programının amaç ve hedefleri ile eğitim programının uyumunu değerlendirmek, eğitim programında geliştirilmesi gereken alanları belirlemek, kurum kaynaklarının verimli kullanımını sağlamak, öğrenenlerin beklentilerinin karşılanma durumunu belirlemek, eğiticilerin beklentilerinin karşılanma durumunu belirlemek, eğitim programının mesleki yönden yeterliliğinin değerlendirmek amaçlanmıştır.</w:t>
      </w:r>
    </w:p>
    <w:p w:rsidR="00D41E28" w:rsidRDefault="00D41E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D88" w:rsidRPr="00040CFB" w:rsidRDefault="00534251">
      <w:pPr>
        <w:pStyle w:val="Balk1"/>
        <w:contextualSpacing w:val="0"/>
        <w:jc w:val="both"/>
      </w:pPr>
      <w:bookmarkStart w:id="5" w:name="_Toc6316449"/>
      <w:r w:rsidRPr="00040CFB">
        <w:lastRenderedPageBreak/>
        <w:t>PROGRAM DEĞERLENDİRMENİN YÖNTEMİ</w:t>
      </w:r>
      <w:bookmarkEnd w:id="5"/>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Bu program değerlendirmenin evreni SDÜTF öğrencileri, öğretim üyeleri ve yönetiminden oluşturmaktadır. </w:t>
      </w:r>
    </w:p>
    <w:p w:rsidR="00831D88" w:rsidRPr="00040CFB" w:rsidRDefault="00534251">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Program değerlendirme için yönetime bilgi verebilecek proaktif ve retrospektif özelliklerinden dolayı </w:t>
      </w:r>
      <w:r w:rsidRPr="00040CFB">
        <w:rPr>
          <w:rFonts w:ascii="Times New Roman" w:eastAsia="Times New Roman" w:hAnsi="Times New Roman" w:cs="Times New Roman"/>
          <w:b/>
          <w:sz w:val="24"/>
          <w:szCs w:val="24"/>
        </w:rPr>
        <w:t>“CIPP program değerlendirme modeli”</w:t>
      </w:r>
      <w:r w:rsidRPr="00040CFB">
        <w:rPr>
          <w:rFonts w:ascii="Times New Roman" w:eastAsia="Times New Roman" w:hAnsi="Times New Roman" w:cs="Times New Roman"/>
          <w:sz w:val="24"/>
          <w:szCs w:val="24"/>
        </w:rPr>
        <w:t>nin çeşitli komponentlerinden faydalanılmaktadır.</w:t>
      </w:r>
    </w:p>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831D88" w:rsidRPr="00040CFB" w:rsidRDefault="00534251">
      <w:pPr>
        <w:pStyle w:val="Balk1"/>
        <w:contextualSpacing w:val="0"/>
        <w:jc w:val="both"/>
        <w:rPr>
          <w:color w:val="FF0000"/>
        </w:rPr>
      </w:pPr>
      <w:bookmarkStart w:id="6" w:name="_d3y5ru29g59w" w:colFirst="0" w:colLast="0"/>
      <w:bookmarkStart w:id="7" w:name="_Toc6316450"/>
      <w:bookmarkEnd w:id="6"/>
      <w:r w:rsidRPr="00040CFB">
        <w:t>BAĞLAMIN DEĞERLENDİRİLMESİ</w:t>
      </w:r>
      <w:bookmarkEnd w:id="7"/>
    </w:p>
    <w:p w:rsidR="005A5588" w:rsidRDefault="005A5588" w:rsidP="0039303C">
      <w:pPr>
        <w:spacing w:after="12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SDÜTF eğitim programının reviz</w:t>
      </w:r>
      <w:r w:rsidR="00ED4F40">
        <w:rPr>
          <w:rFonts w:ascii="Times New Roman" w:eastAsia="Times New Roman" w:hAnsi="Times New Roman" w:cs="Times New Roman"/>
          <w:sz w:val="24"/>
          <w:szCs w:val="24"/>
        </w:rPr>
        <w:t>y</w:t>
      </w:r>
      <w:r>
        <w:rPr>
          <w:rFonts w:ascii="Times New Roman" w:eastAsia="Times New Roman" w:hAnsi="Times New Roman" w:cs="Times New Roman"/>
          <w:sz w:val="24"/>
          <w:szCs w:val="24"/>
        </w:rPr>
        <w:t>onu sürecinde</w:t>
      </w:r>
      <w:r w:rsidRPr="005A5588">
        <w:rPr>
          <w:rFonts w:ascii="Times New Roman" w:eastAsia="Times New Roman" w:hAnsi="Times New Roman" w:cs="Times New Roman"/>
          <w:sz w:val="24"/>
          <w:szCs w:val="24"/>
        </w:rPr>
        <w:t xml:space="preserve"> bir CIPP Bağlam değerlendirme çalışması</w:t>
      </w:r>
      <w:r>
        <w:rPr>
          <w:rFonts w:ascii="Times New Roman" w:eastAsia="Times New Roman" w:hAnsi="Times New Roman" w:cs="Times New Roman"/>
          <w:sz w:val="24"/>
          <w:szCs w:val="24"/>
        </w:rPr>
        <w:t xml:space="preserve"> ihtiyacı ortaya çıktı.</w:t>
      </w:r>
      <w:r w:rsidR="007B000D">
        <w:rPr>
          <w:rFonts w:ascii="Times New Roman" w:eastAsia="Times New Roman" w:hAnsi="Times New Roman" w:cs="Times New Roman"/>
          <w:sz w:val="24"/>
          <w:szCs w:val="24"/>
        </w:rPr>
        <w:t xml:space="preserve"> Bu amaçla SDÜTF yönetimi mezuniyet ön</w:t>
      </w:r>
      <w:r w:rsidR="00ED4F40">
        <w:rPr>
          <w:rFonts w:ascii="Times New Roman" w:eastAsia="Times New Roman" w:hAnsi="Times New Roman" w:cs="Times New Roman"/>
          <w:sz w:val="24"/>
          <w:szCs w:val="24"/>
        </w:rPr>
        <w:t>cesi tıp eğitimi programına pro</w:t>
      </w:r>
      <w:r w:rsidR="007B000D">
        <w:rPr>
          <w:rFonts w:ascii="Times New Roman" w:eastAsia="Times New Roman" w:hAnsi="Times New Roman" w:cs="Times New Roman"/>
          <w:sz w:val="24"/>
          <w:szCs w:val="24"/>
        </w:rPr>
        <w:t xml:space="preserve">fesyonel destek amacı ile Tıp Eğitimi ve Bilişimi Ana Bilim Dalına Tam zamanlı öğretim üyesi kadrosu talep etmiştir. Ana Bilim Dalı iki tam zamanlı, iki yarı zamanlı toplam dört öğretim üyesi ile fakülte eğitim programına danışmanlık desteği sağlamaktadır. Ayrıca akreditasyon başlıkları ile uyumlu olarak birçok kurul oluşturulmuştur. </w:t>
      </w:r>
      <w:r w:rsidR="0039303C">
        <w:rPr>
          <w:rFonts w:ascii="Times New Roman" w:eastAsia="Times New Roman" w:hAnsi="Times New Roman" w:cs="Times New Roman"/>
          <w:sz w:val="24"/>
          <w:szCs w:val="24"/>
        </w:rPr>
        <w:t xml:space="preserve">Kurullar öğretim üyesi ve öğrenci katılımları ile zenginleştirilmiştir. </w:t>
      </w:r>
      <w:r w:rsidR="007B000D">
        <w:rPr>
          <w:rFonts w:ascii="Times New Roman" w:eastAsia="Times New Roman" w:hAnsi="Times New Roman" w:cs="Times New Roman"/>
          <w:sz w:val="24"/>
          <w:szCs w:val="24"/>
        </w:rPr>
        <w:t xml:space="preserve">Bu süreçte gereksinimleri ortaya çıkması için aktif bir geribildirim sistemi geliştirilmiştir. Bu geribildirim sisteminden </w:t>
      </w:r>
      <w:r w:rsidR="0039303C">
        <w:rPr>
          <w:rFonts w:ascii="Times New Roman" w:eastAsia="Times New Roman" w:hAnsi="Times New Roman" w:cs="Times New Roman"/>
          <w:sz w:val="24"/>
          <w:szCs w:val="24"/>
        </w:rPr>
        <w:t>eğitim programının tüm bileşenleri</w:t>
      </w:r>
      <w:r w:rsidR="007B000D">
        <w:rPr>
          <w:rFonts w:ascii="Times New Roman" w:eastAsia="Times New Roman" w:hAnsi="Times New Roman" w:cs="Times New Roman"/>
          <w:sz w:val="24"/>
          <w:szCs w:val="24"/>
        </w:rPr>
        <w:t xml:space="preserve"> ile ilgili </w:t>
      </w:r>
      <w:r w:rsidR="0039303C">
        <w:rPr>
          <w:rFonts w:ascii="Times New Roman" w:eastAsia="Times New Roman" w:hAnsi="Times New Roman" w:cs="Times New Roman"/>
          <w:sz w:val="24"/>
          <w:szCs w:val="24"/>
        </w:rPr>
        <w:t xml:space="preserve">düzenli veri akışı sağlanmıştır. </w:t>
      </w:r>
      <w:r w:rsidR="007B000D">
        <w:rPr>
          <w:rFonts w:ascii="Times New Roman" w:eastAsia="Times New Roman" w:hAnsi="Times New Roman" w:cs="Times New Roman"/>
          <w:sz w:val="24"/>
          <w:szCs w:val="24"/>
        </w:rPr>
        <w:t>Bu eş güdüm mekanizmaları ile</w:t>
      </w:r>
      <w:r w:rsidR="0039303C">
        <w:rPr>
          <w:rFonts w:ascii="Times New Roman" w:eastAsia="Times New Roman" w:hAnsi="Times New Roman" w:cs="Times New Roman"/>
          <w:sz w:val="24"/>
          <w:szCs w:val="24"/>
        </w:rPr>
        <w:t xml:space="preserve"> programın hedefleri ve ihtiyaçları</w:t>
      </w:r>
      <w:r w:rsidRPr="005A5588">
        <w:rPr>
          <w:rFonts w:ascii="Times New Roman" w:eastAsia="Times New Roman" w:hAnsi="Times New Roman" w:cs="Times New Roman"/>
          <w:sz w:val="24"/>
          <w:szCs w:val="24"/>
        </w:rPr>
        <w:t>, sorunları, varlıkları ve fırsatları tanımla</w:t>
      </w:r>
      <w:r w:rsidR="0039303C">
        <w:rPr>
          <w:rFonts w:ascii="Times New Roman" w:eastAsia="Times New Roman" w:hAnsi="Times New Roman" w:cs="Times New Roman"/>
          <w:sz w:val="24"/>
          <w:szCs w:val="24"/>
        </w:rPr>
        <w:t>nmıştır.</w:t>
      </w:r>
      <w:r w:rsidRPr="005A5588">
        <w:rPr>
          <w:rFonts w:ascii="Times New Roman" w:eastAsia="Times New Roman" w:hAnsi="Times New Roman" w:cs="Times New Roman"/>
          <w:sz w:val="24"/>
          <w:szCs w:val="24"/>
        </w:rPr>
        <w:t xml:space="preserve"> </w:t>
      </w:r>
    </w:p>
    <w:p w:rsidR="005A5588" w:rsidRPr="00620A43" w:rsidRDefault="00620A43">
      <w:pPr>
        <w:spacing w:after="120" w:line="360" w:lineRule="auto"/>
        <w:contextualSpacing w:val="0"/>
        <w:jc w:val="both"/>
        <w:rPr>
          <w:rFonts w:ascii="Times New Roman" w:eastAsia="Times New Roman" w:hAnsi="Times New Roman" w:cs="Times New Roman"/>
          <w:b/>
          <w:sz w:val="24"/>
          <w:szCs w:val="24"/>
        </w:rPr>
      </w:pPr>
      <w:r w:rsidRPr="00620A43">
        <w:rPr>
          <w:rFonts w:ascii="Times New Roman" w:eastAsia="Times New Roman" w:hAnsi="Times New Roman" w:cs="Times New Roman"/>
          <w:b/>
          <w:sz w:val="24"/>
          <w:szCs w:val="24"/>
        </w:rPr>
        <w:t xml:space="preserve">SDÜTF mezuniyet öncesi tıp eğitim programı </w:t>
      </w:r>
    </w:p>
    <w:p w:rsidR="00831D88" w:rsidRPr="00040CFB" w:rsidRDefault="00534251">
      <w:pPr>
        <w:spacing w:after="120"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Süleyman Demirel Üniversitesi Tıp Fakültesi (SDÜTF) 15 Nisan 1993 tarihinde kurulmuştur. Fakültemiz 1993-1994 eğitim öğretim yılında öğrenci almaya başlamıştır. İlk olarak Sümerbank’tan ve Isparta İl Sağlık Müdürlüğü’nden devir alınan binaların bir bölümünde hizmet veren Fakülte, 2002 yılında Doğu Kampüsünde yapımı tamamlanan binalarında faaliyet vermeye başlamıştır. Fakültemiz 1993-1994 eğitim-öğretim yılında 37 öğrenci ile eğitime başlamıştır. 2017-2018 eğitim öğretim yılında toplam öğrenci sayımız 1603’e ulaşmıştır.  </w:t>
      </w:r>
    </w:p>
    <w:p w:rsidR="00831D88" w:rsidRPr="00040CFB" w:rsidRDefault="00534251">
      <w:pPr>
        <w:spacing w:after="120"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Fakültemizde Temel Tıp Bilimleri Bölümü, Dahili Tıp Bilimleri Bölümü ve Cerrahi Tıp Bilimleri Bölümü olmak üzere 3 bölüm vardır. Bu bölümlerden Temel Tıp Bilimlerinde 10 ana bilim dalı, Dahili Tıp Bilimlerinde 21 ana bilim dalı, Cerrahi Tıp Bilimlerinde 14 ana bilim dalı olmak üzere toplam 45 ana bilim dalı vardır. Bunların altında 23 bilim dalı faaliyet göstermektedir.</w:t>
      </w:r>
    </w:p>
    <w:p w:rsidR="00831D88" w:rsidRPr="00040CFB" w:rsidRDefault="00534251">
      <w:pPr>
        <w:spacing w:after="120"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Fakültemizde halen 63 profesör, 31 doçent ve 57 yardımcı doçent toplamda 151 öğretim elemanı görev yapmaktadır. Fakültemizde 24 idari personel görev yapmaktadır.</w:t>
      </w:r>
    </w:p>
    <w:p w:rsidR="00831D88" w:rsidRPr="00040CFB" w:rsidRDefault="00534251">
      <w:pPr>
        <w:spacing w:after="120"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Fakültemizde toplumun öncelikli sağlık sorunlarına yönelik, organ/sistem temelli, mezuniyet hedeflerine dayalı (outcome based) ve yatay ve dikey entegre eğitim programı modeli kullanılmaktadır.</w:t>
      </w:r>
    </w:p>
    <w:p w:rsidR="00831D88" w:rsidRPr="00040CFB" w:rsidRDefault="00534251">
      <w:pPr>
        <w:spacing w:after="120"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Fakültemizde 3 adet (her biri 360 öğrenci kapasiteli) amfi, 20 derslik, 18 laboratuvar, 2 adet toplantı salonu, 2 adet öğrenci çalışma salonu ve 1 adet öğrenci kantini bulunmaktadır.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color w:val="222222"/>
          <w:sz w:val="24"/>
          <w:szCs w:val="24"/>
        </w:rPr>
        <w:t>Süleyman Demirel Üniversitesi Tıp Fakültesinin Genel Amaç ve Hedefleri:</w:t>
      </w:r>
    </w:p>
    <w:p w:rsidR="00831D88" w:rsidRPr="00040CFB" w:rsidRDefault="00534251">
      <w:pPr>
        <w:spacing w:line="360" w:lineRule="auto"/>
        <w:contextualSpacing w:val="0"/>
        <w:jc w:val="both"/>
        <w:rPr>
          <w:rFonts w:ascii="Times New Roman" w:eastAsia="Times New Roman" w:hAnsi="Times New Roman" w:cs="Times New Roman"/>
          <w:color w:val="222222"/>
          <w:sz w:val="24"/>
          <w:szCs w:val="24"/>
        </w:rPr>
      </w:pPr>
      <w:r w:rsidRPr="00040CFB">
        <w:rPr>
          <w:rFonts w:ascii="Times New Roman" w:eastAsia="Times New Roman" w:hAnsi="Times New Roman" w:cs="Times New Roman"/>
          <w:sz w:val="24"/>
          <w:szCs w:val="24"/>
        </w:rPr>
        <w:t xml:space="preserve">Toplumun sağlık sorunlarına hâkim ve çözümler üretebilen, bilimsel ve teknolojik gelişmeleri takip edebilen, ulusal ve uluslararası düzeylerde yeterli hekimler yetiştirmek, sağlık alanına özgün katkılarda bulunacak araştırmaları yapacak altyapı ve donanıma sahip bir tıp fakültesi olmak, eğitsel ve bilimsel süreçlerin ayrılmaz bir parçası olan sağlık hizmeti sunumunda topluma örnek olabilecek nitelikli ve rekabet gücü bulunan bir kuruluş olmayı başarmaktır.  </w:t>
      </w:r>
    </w:p>
    <w:p w:rsidR="00831D88" w:rsidRPr="00040CFB" w:rsidRDefault="00534251">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color w:val="222222"/>
          <w:sz w:val="24"/>
          <w:szCs w:val="24"/>
        </w:rPr>
        <w:t>Süleyman Demirel Üniversitesi Tıp Fakültesinin</w:t>
      </w:r>
      <w:r w:rsidRPr="00040CFB">
        <w:rPr>
          <w:rFonts w:ascii="Times New Roman" w:eastAsia="Times New Roman" w:hAnsi="Times New Roman" w:cs="Times New Roman"/>
          <w:b/>
          <w:sz w:val="24"/>
          <w:szCs w:val="24"/>
        </w:rPr>
        <w:t xml:space="preserve"> Misyonu;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Evrensel bilim dünyasına katkıda bulunabilecek bilgi üretmek, toplumun sağlık gereksinimlerini karşılayabilecek ve yaşam kalitesini yükseltebilecek düzeyde hekimler yetiştirmektir.</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color w:val="222222"/>
          <w:sz w:val="24"/>
          <w:szCs w:val="24"/>
        </w:rPr>
        <w:t>Süleyman Demirel Üniversitesi Tıp Fakültesinin</w:t>
      </w:r>
      <w:r w:rsidRPr="00040CFB">
        <w:rPr>
          <w:rFonts w:ascii="Times New Roman" w:eastAsia="Times New Roman" w:hAnsi="Times New Roman" w:cs="Times New Roman"/>
          <w:b/>
          <w:sz w:val="24"/>
          <w:szCs w:val="24"/>
        </w:rPr>
        <w:t xml:space="preserve"> Vizyonu;</w:t>
      </w:r>
    </w:p>
    <w:p w:rsidR="00831D88" w:rsidRPr="00040CFB" w:rsidRDefault="00534251">
      <w:pPr>
        <w:spacing w:line="360" w:lineRule="auto"/>
        <w:contextualSpacing w:val="0"/>
        <w:jc w:val="both"/>
        <w:rPr>
          <w:rFonts w:ascii="Times New Roman" w:eastAsia="Times New Roman" w:hAnsi="Times New Roman" w:cs="Times New Roman"/>
          <w:color w:val="222222"/>
          <w:sz w:val="24"/>
          <w:szCs w:val="24"/>
        </w:rPr>
      </w:pPr>
      <w:r w:rsidRPr="00040CFB">
        <w:rPr>
          <w:rFonts w:ascii="Times New Roman" w:eastAsia="Times New Roman" w:hAnsi="Times New Roman" w:cs="Times New Roman"/>
          <w:sz w:val="24"/>
          <w:szCs w:val="24"/>
        </w:rPr>
        <w:t>Bilimsel ve teknolojik gelişmelere uluslararası ve ulusal bilim alanlarında öncülük eden bir eğitim ve araştırma kurumu olmaktır.</w:t>
      </w:r>
    </w:p>
    <w:p w:rsidR="00831D88" w:rsidRPr="00040CFB" w:rsidRDefault="00534251">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color w:val="222222"/>
          <w:sz w:val="24"/>
          <w:szCs w:val="24"/>
        </w:rPr>
        <w:t>Süleyman Demirel Üniversitesi Tıp Fakültesinin</w:t>
      </w:r>
      <w:r w:rsidRPr="00040CFB">
        <w:rPr>
          <w:rFonts w:ascii="Times New Roman" w:eastAsia="Times New Roman" w:hAnsi="Times New Roman" w:cs="Times New Roman"/>
          <w:b/>
          <w:sz w:val="24"/>
          <w:szCs w:val="24"/>
        </w:rPr>
        <w:t xml:space="preserve"> Eğitim Programının Amaç ve Hedefleri: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saygılı hekimler yetiştirmektir.</w:t>
      </w:r>
    </w:p>
    <w:p w:rsidR="00831D88" w:rsidRPr="00040CFB" w:rsidRDefault="00534251">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color w:val="222222"/>
          <w:sz w:val="24"/>
          <w:szCs w:val="24"/>
        </w:rPr>
        <w:t>Süleyman Demirel Üniversitesi Tıp Fakültesi</w:t>
      </w:r>
      <w:r w:rsidRPr="00040CFB">
        <w:rPr>
          <w:rFonts w:ascii="Times New Roman" w:eastAsia="Times New Roman" w:hAnsi="Times New Roman" w:cs="Times New Roman"/>
          <w:b/>
          <w:sz w:val="24"/>
          <w:szCs w:val="24"/>
        </w:rPr>
        <w:t xml:space="preserve"> Mezunundan Beklenen 7 Temel Rol</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Hekimlik Alanında Uzman</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Sağlık Savunucusu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Analitik ve Bilimsel Düşünen</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İletişimci</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Ekip üyesi</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Yönetici / Lider</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Profesyonel</w:t>
      </w:r>
    </w:p>
    <w:p w:rsidR="00831D88" w:rsidRPr="00040CFB" w:rsidRDefault="00534251">
      <w:pPr>
        <w:spacing w:line="360" w:lineRule="auto"/>
        <w:ind w:left="1420"/>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Bu 7 temel rol “SDÜTF Yetkinlikler Gülü” olarak sembolize edildi.</w:t>
      </w:r>
    </w:p>
    <w:p w:rsidR="00831D88" w:rsidRPr="00040CFB" w:rsidRDefault="00534251" w:rsidP="00040CFB">
      <w:pPr>
        <w:spacing w:line="360" w:lineRule="auto"/>
        <w:contextualSpacing w:val="0"/>
        <w:jc w:val="center"/>
        <w:rPr>
          <w:rFonts w:ascii="Times New Roman" w:eastAsia="Times New Roman" w:hAnsi="Times New Roman" w:cs="Times New Roman"/>
          <w:sz w:val="24"/>
          <w:szCs w:val="24"/>
        </w:rPr>
      </w:pPr>
      <w:r w:rsidRPr="00040CFB">
        <w:rPr>
          <w:rFonts w:ascii="Times New Roman" w:eastAsia="Times New Roman" w:hAnsi="Times New Roman" w:cs="Times New Roman"/>
          <w:noProof/>
          <w:sz w:val="24"/>
          <w:szCs w:val="24"/>
          <w:lang w:val="tr-TR"/>
        </w:rPr>
        <w:lastRenderedPageBreak/>
        <w:drawing>
          <wp:inline distT="114300" distB="114300" distL="114300" distR="114300" wp14:anchorId="295F7769" wp14:editId="4E74B050">
            <wp:extent cx="3343275" cy="3200400"/>
            <wp:effectExtent l="0" t="0" r="952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343275" cy="3200400"/>
                    </a:xfrm>
                    <a:prstGeom prst="rect">
                      <a:avLst/>
                    </a:prstGeom>
                    <a:ln/>
                  </pic:spPr>
                </pic:pic>
              </a:graphicData>
            </a:graphic>
          </wp:inline>
        </w:drawing>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r w:rsidRPr="00581F6F">
        <w:rPr>
          <w:rFonts w:ascii="Times New Roman" w:eastAsia="Times New Roman" w:hAnsi="Times New Roman" w:cs="Times New Roman"/>
          <w:b/>
          <w:sz w:val="24"/>
          <w:szCs w:val="24"/>
        </w:rPr>
        <w:t>Hekimliğin teknik ve prosedürel yönü ile ilgili 7 yetkinlik alanı belirlenmiştir.</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1.Temel klinik becerileri ve girişimleri yapmada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2.Tanı, tedavi, rehabilitasyon ve izlem basamakları dâhil olmak üzere hasta ve hastalık sürecini etik ve maliyet</w:t>
      </w:r>
      <w:r w:rsidRPr="00581F6F">
        <w:rPr>
          <w:rFonts w:ascii="Cambria Math" w:eastAsia="Times New Roman" w:hAnsi="Cambria Math" w:cs="Cambria Math"/>
          <w:sz w:val="24"/>
          <w:szCs w:val="24"/>
        </w:rPr>
        <w:t>‐</w:t>
      </w:r>
      <w:r w:rsidRPr="00581F6F">
        <w:rPr>
          <w:rFonts w:ascii="Times New Roman" w:eastAsia="Times New Roman" w:hAnsi="Times New Roman" w:cs="Times New Roman"/>
          <w:sz w:val="24"/>
          <w:szCs w:val="24"/>
        </w:rPr>
        <w:t>etkin olarak planlama ve yönetmede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3.Sağlık bakım sürecini etik ve maliyet etkin olarak planlama ve yönetmede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4.Birinci basamak sağlı kuruluşlarını  (Aile Sağlığı Merkezi,  Toplum Sağlığı Merkezi vb)  yönetmede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5.Sağlıkla ilgili süreçlerde hasta ve çalışan güvenliğini sağlama ve geliştirme, güvenli, olumlu ve destekleyici çalışma ortamları oluşturma; riskleri belirleme, riskleri ve hataları ortadan kaldırmaya yönelik önlemleri almada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6.Hastalıklardan korunma,  sağlığın korunması ve geliştirilmesi süreçlerini planlama ve yönetmede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7.Sağlıkla ilgili tüm süreçlerde hasta ve hasta yakınları ile etkin iletişim kurma, bilgilendirme, yönlendirme, danışmanlık verme, hasta ve hasta yakınlarını karar sürecine dâhil 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r w:rsidRPr="00581F6F">
        <w:rPr>
          <w:rFonts w:ascii="Times New Roman" w:eastAsia="Times New Roman" w:hAnsi="Times New Roman" w:cs="Times New Roman"/>
          <w:b/>
          <w:sz w:val="24"/>
          <w:szCs w:val="24"/>
        </w:rPr>
        <w:t>Karar verme eleştirel düşünme ile ilgili 8 yetkinlik alanı belirlenmiştir.</w:t>
      </w:r>
    </w:p>
    <w:p w:rsidR="005B4F1F" w:rsidRPr="00581F6F" w:rsidRDefault="00581F6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1.Bilgiye  ulaşma ve yönetme, öğrenme ve sağlık bakım süreçlerinde bilgi ve </w:t>
      </w:r>
      <w:r w:rsidR="005B4F1F" w:rsidRPr="00581F6F">
        <w:rPr>
          <w:rFonts w:ascii="Times New Roman" w:eastAsia="Times New Roman" w:hAnsi="Times New Roman" w:cs="Times New Roman"/>
          <w:sz w:val="24"/>
          <w:szCs w:val="24"/>
        </w:rPr>
        <w:t>sağlık  teknolojilerini kullanma.</w:t>
      </w:r>
    </w:p>
    <w:p w:rsidR="005B4F1F" w:rsidRPr="00581F6F" w:rsidRDefault="00581F6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2.Temel,  klinik ve</w:t>
      </w:r>
      <w:r w:rsidR="005B4F1F" w:rsidRPr="00581F6F">
        <w:rPr>
          <w:rFonts w:ascii="Times New Roman" w:eastAsia="Times New Roman" w:hAnsi="Times New Roman" w:cs="Times New Roman"/>
          <w:sz w:val="24"/>
          <w:szCs w:val="24"/>
        </w:rPr>
        <w:t> sosyal davranışsal bilgileri anlama, entegre etme, analitik düşünme, durumlara uyarlama, etkin karar vermede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3.Problemleri, belirsizlikleri, karmaşıklıkları ve çelişkileri yönetmede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lastRenderedPageBreak/>
        <w:t>4.Sağlık süreçlerinde karşılaşılan profesyonelliğe / etiğe ilişkin durumlarda karar verme,  değerlendirme, ikilemlerle / çatışmalarla baş 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5.Sağlık süreçleri ile ilgili hukuki ve adli durumlarda karar verme ve yönetmede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6.Bilimsel yaklaşımı benimseme, kanıta dayalı hekimlik uygulamalarını yürütmede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7.Bilimsel araştırma planlama ve yürütmede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 xml:space="preserve">8.Toplumun sağlık göstergelerine yönelik veri toplama, toplanmış veriyi yorumlama, hizmet sunumunda kullanmada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b/>
          <w:sz w:val="24"/>
          <w:szCs w:val="24"/>
        </w:rPr>
      </w:pPr>
      <w:r w:rsidRPr="00581F6F">
        <w:rPr>
          <w:rFonts w:ascii="Times New Roman" w:eastAsia="Times New Roman" w:hAnsi="Times New Roman" w:cs="Times New Roman"/>
          <w:b/>
          <w:sz w:val="24"/>
          <w:szCs w:val="24"/>
        </w:rPr>
        <w:t>İnsani mesleki değer ve davranışlar ile ilgili 10 yetkinlik alanı belirlenmiştir.</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1.Kişiler arası ilişkileri etkin bir şekilde yürütme, ekip çalışmasında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2.Sağlıkla ilgili tüm süreçlerde ve uygulamalarda insani, toplumsal ve kültürel değerleri  gözetme,  insan  haklarını  savunma,  farklılıklara  saygı  duyma,  insani  ve  toplumsal  sorumluluklarını yerine getirmede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3.Tıp  tarihi  ve  düşünce/değerler  tarihi  perspektifinde  hekimlik  kimliği  ve  bilincini  geliştirme;  etik  ve  mesleki  değerleri  gözetme,  sağlıkla  ilgili  tüm  süreçlerde  ve  uygulamalarda bu değerlere uygun davranış sergileme, ortaya çıkan profesyoneliğe/etiğe aykırı durumlara müdahalede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 xml:space="preserve">4.Mesleki ve hukuksal sorumluklara  sahip  olma,  yerine  getirme;  hasta  haklarını  ve  meslektaşlarının haklarını gözetme ve savunma; hasta sağlığı ve güvenliği, kendisinin ve  birlikte çalıştığı diğer sağlık çalışanlarının sağlığı ve güvenliğini gözetmede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5.Reflektif düşünme ve uygulama ile bireysel ve mesleki rollerinin, sınırlarının ve gelişim alanlarının farkında olma; çevresinden aldığı geri bildirimlerle sürekli gelişime ve değişime açık olma, gelişimini planlama ve yönetmede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6.Sağlıkla ilgili kurumsal,  ulusal ve uluslararası gelişim ve değişim süreçlerine katılma,  gelişim ve değişim süreçlerine açık olma, yönetme, liderlik etmede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7.Sağlık sistemlerini, politikalarını ve yönetimini, bireyin ve toplumun sağlığını önceleyecek şekilde, eleştirel olarak, süreç ve sonuçlarıyla birlikte değerlendirmede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8.Sağlığa  hakkaniyetli yaklaşımı benimseme, sağlıkta fırsat eşitliğini sağlama, sağlık hizmetlerine erişimi kolaylaştırmada yetkinlik  </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9.Sağlıkla ilgili süreçlerde zaman ve kaynakları etkin kullanmada yetkinlik.</w:t>
      </w:r>
    </w:p>
    <w:p w:rsidR="005B4F1F" w:rsidRPr="00581F6F" w:rsidRDefault="005B4F1F" w:rsidP="00581F6F">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581F6F">
        <w:rPr>
          <w:rFonts w:ascii="Times New Roman" w:eastAsia="Times New Roman" w:hAnsi="Times New Roman" w:cs="Times New Roman"/>
          <w:sz w:val="24"/>
          <w:szCs w:val="24"/>
        </w:rPr>
        <w:t>10.Biyopsikososyal ve kültürel bakış açısı ile sağlığın belirleyicilerini dikate alarak sağlığın korunması ve geliştirilmesi için birey ve toplum ile birlikte hareket etme sağlık uygulamalarına toplum katılımını sağlama, birey ve toplum sağlığı ile ilgili eğitim ve danışmanlık süreçlerini planlama ve yürütmede yetkinlik.</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p>
    <w:p w:rsidR="0039303C" w:rsidRPr="00040CFB" w:rsidRDefault="00BB08ED" w:rsidP="00BB08ED">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 xml:space="preserve">Süleyman </w:t>
      </w:r>
      <w:r w:rsidRPr="00581F6F">
        <w:rPr>
          <w:rFonts w:ascii="Times New Roman" w:eastAsia="Times New Roman" w:hAnsi="Times New Roman" w:cs="Times New Roman"/>
          <w:sz w:val="24"/>
          <w:szCs w:val="24"/>
        </w:rPr>
        <w:t xml:space="preserve">Demirel </w:t>
      </w:r>
      <w:r w:rsidRPr="00040CFB">
        <w:rPr>
          <w:rFonts w:ascii="Times New Roman" w:eastAsia="Times New Roman" w:hAnsi="Times New Roman" w:cs="Times New Roman"/>
          <w:sz w:val="24"/>
          <w:szCs w:val="24"/>
        </w:rPr>
        <w:t xml:space="preserve">Üniversitesi Tıp Fakültesi Vizyon, Misyon, Amaç ve Hedefler dosyası ve belirlenen kararlar incelendi. Vizyon ve Misyon ifadelerinin fakültenin kurumsal kimliğine uygun olarak hazırlandığı görüldü. Fakültenin eğitim, hizmet sunumu ve bilimsellik başlıkları altında belirlemiş olduğu amaçların ülke ve dünya standartlarında olduğu gözlendi. Belirlenen hedeflerin büyük oranda amaçlar ile uyumlu olduğu izlendi. </w:t>
      </w:r>
    </w:p>
    <w:p w:rsidR="00BB08ED" w:rsidRDefault="00BB08ED">
      <w:pPr>
        <w:pStyle w:val="Balk1"/>
        <w:contextualSpacing w:val="0"/>
        <w:jc w:val="both"/>
      </w:pPr>
    </w:p>
    <w:p w:rsidR="00831D88" w:rsidRDefault="00534251">
      <w:pPr>
        <w:pStyle w:val="Balk1"/>
        <w:contextualSpacing w:val="0"/>
        <w:jc w:val="both"/>
      </w:pPr>
      <w:bookmarkStart w:id="8" w:name="_Toc6316451"/>
      <w:r w:rsidRPr="00040CFB">
        <w:t>GİRDİNİN DEĞERLENDİRİLMESİ</w:t>
      </w:r>
      <w:bookmarkEnd w:id="8"/>
    </w:p>
    <w:p w:rsidR="00303E1F" w:rsidRPr="00EE66F1" w:rsidRDefault="004D688D" w:rsidP="005A5588">
      <w:pPr>
        <w:spacing w:line="360" w:lineRule="auto"/>
        <w:jc w:val="both"/>
        <w:rPr>
          <w:rFonts w:ascii="Times New Roman" w:eastAsia="Times New Roman" w:hAnsi="Times New Roman" w:cs="Times New Roman"/>
          <w:sz w:val="24"/>
          <w:szCs w:val="24"/>
        </w:rPr>
      </w:pPr>
      <w:r w:rsidRPr="00EE66F1">
        <w:rPr>
          <w:rFonts w:ascii="Times New Roman" w:hAnsi="Times New Roman" w:cs="Times New Roman"/>
          <w:sz w:val="24"/>
          <w:szCs w:val="24"/>
        </w:rPr>
        <w:t xml:space="preserve">Fakültemizde “Girdi” </w:t>
      </w:r>
      <w:r w:rsidR="00983E3B" w:rsidRPr="00EE66F1">
        <w:rPr>
          <w:rFonts w:ascii="Times New Roman" w:hAnsi="Times New Roman" w:cs="Times New Roman"/>
          <w:sz w:val="24"/>
          <w:szCs w:val="24"/>
        </w:rPr>
        <w:t>değerlendirme çalışması</w:t>
      </w:r>
      <w:r w:rsidR="00096C0B">
        <w:rPr>
          <w:rFonts w:ascii="Times New Roman" w:hAnsi="Times New Roman" w:cs="Times New Roman"/>
          <w:sz w:val="24"/>
          <w:szCs w:val="24"/>
        </w:rPr>
        <w:t xml:space="preserve"> </w:t>
      </w:r>
      <w:r w:rsidR="00983E3B" w:rsidRPr="00EE66F1">
        <w:rPr>
          <w:rFonts w:ascii="Times New Roman" w:hAnsi="Times New Roman" w:cs="Times New Roman"/>
          <w:sz w:val="24"/>
          <w:szCs w:val="24"/>
        </w:rPr>
        <w:t>eğitim programının planlanmasının veya bir eğitim önerisinin yazılmasının bir parçası olduğu</w:t>
      </w:r>
      <w:r w:rsidRPr="00EE66F1">
        <w:rPr>
          <w:rFonts w:ascii="Times New Roman" w:hAnsi="Times New Roman" w:cs="Times New Roman"/>
          <w:sz w:val="24"/>
          <w:szCs w:val="24"/>
        </w:rPr>
        <w:t xml:space="preserve"> için tercih edildi.</w:t>
      </w:r>
      <w:r w:rsidR="00EE66F1">
        <w:rPr>
          <w:rFonts w:ascii="Times New Roman" w:hAnsi="Times New Roman" w:cs="Times New Roman"/>
          <w:sz w:val="24"/>
          <w:szCs w:val="24"/>
        </w:rPr>
        <w:t xml:space="preserve"> </w:t>
      </w:r>
      <w:r w:rsidRPr="00EE66F1">
        <w:rPr>
          <w:rFonts w:ascii="Times New Roman" w:eastAsia="Times New Roman" w:hAnsi="Times New Roman" w:cs="Times New Roman"/>
          <w:sz w:val="24"/>
          <w:szCs w:val="24"/>
        </w:rPr>
        <w:t xml:space="preserve">Bu çalışma ile </w:t>
      </w:r>
      <w:r w:rsidR="00983E3B" w:rsidRPr="00EE66F1">
        <w:rPr>
          <w:rFonts w:ascii="Times New Roman" w:eastAsia="Times New Roman" w:hAnsi="Times New Roman" w:cs="Times New Roman"/>
          <w:sz w:val="24"/>
          <w:szCs w:val="24"/>
        </w:rPr>
        <w:t xml:space="preserve">çeşitli personel planları ve diğer ilgili kaynakları tahsis etme yolları dahil olmak üzere, eğitim ihtiyacına alternatif veya rakip yaklaşımların </w:t>
      </w:r>
      <w:r w:rsidRPr="00EE66F1">
        <w:rPr>
          <w:rFonts w:ascii="Times New Roman" w:eastAsia="Times New Roman" w:hAnsi="Times New Roman" w:cs="Times New Roman"/>
          <w:sz w:val="24"/>
          <w:szCs w:val="24"/>
        </w:rPr>
        <w:t>değerlendirilmesi amaçlandı</w:t>
      </w:r>
      <w:r w:rsidR="00983E3B" w:rsidRPr="00EE66F1">
        <w:rPr>
          <w:rFonts w:ascii="Times New Roman" w:eastAsia="Times New Roman" w:hAnsi="Times New Roman" w:cs="Times New Roman"/>
          <w:sz w:val="24"/>
          <w:szCs w:val="24"/>
        </w:rPr>
        <w:t>.</w:t>
      </w:r>
      <w:r w:rsidRPr="00EE66F1">
        <w:rPr>
          <w:rFonts w:ascii="Times New Roman" w:eastAsia="Times New Roman" w:hAnsi="Times New Roman" w:cs="Times New Roman"/>
          <w:sz w:val="24"/>
          <w:szCs w:val="24"/>
        </w:rPr>
        <w:t xml:space="preserve"> Bu sayede</w:t>
      </w:r>
      <w:r w:rsidR="00983E3B" w:rsidRPr="00EE66F1">
        <w:rPr>
          <w:rFonts w:ascii="Times New Roman" w:eastAsia="Times New Roman" w:hAnsi="Times New Roman" w:cs="Times New Roman"/>
          <w:sz w:val="24"/>
          <w:szCs w:val="24"/>
        </w:rPr>
        <w:t xml:space="preserve"> program ihtiyaçlarının ortaya çıkması</w:t>
      </w:r>
      <w:r w:rsidRPr="00EE66F1">
        <w:rPr>
          <w:rFonts w:ascii="Times New Roman" w:eastAsia="Times New Roman" w:hAnsi="Times New Roman" w:cs="Times New Roman"/>
          <w:sz w:val="24"/>
          <w:szCs w:val="24"/>
        </w:rPr>
        <w:t xml:space="preserve"> sağlandı. Nihayetinde bu CIPP modeli Giriş değerlendirme çalışması i</w:t>
      </w:r>
      <w:r w:rsidR="00983E3B" w:rsidRPr="00EE66F1">
        <w:rPr>
          <w:rFonts w:ascii="Times New Roman" w:eastAsia="Times New Roman" w:hAnsi="Times New Roman" w:cs="Times New Roman"/>
          <w:sz w:val="24"/>
          <w:szCs w:val="24"/>
        </w:rPr>
        <w:t>lgili Bağlam değerlen</w:t>
      </w:r>
      <w:r w:rsidR="00096C0B">
        <w:rPr>
          <w:rFonts w:ascii="Times New Roman" w:eastAsia="Times New Roman" w:hAnsi="Times New Roman" w:cs="Times New Roman"/>
          <w:sz w:val="24"/>
          <w:szCs w:val="24"/>
        </w:rPr>
        <w:t xml:space="preserve">dirme çalışmasına dayanarak, </w:t>
      </w:r>
      <w:r w:rsidRPr="00EE66F1">
        <w:rPr>
          <w:rFonts w:ascii="Times New Roman" w:eastAsia="Times New Roman" w:hAnsi="Times New Roman" w:cs="Times New Roman"/>
          <w:sz w:val="24"/>
          <w:szCs w:val="24"/>
        </w:rPr>
        <w:t>ihtiyacımız olan değişiklikleri en verimli</w:t>
      </w:r>
      <w:r w:rsidR="00983E3B" w:rsidRPr="00EE66F1">
        <w:rPr>
          <w:rFonts w:ascii="Times New Roman" w:eastAsia="Times New Roman" w:hAnsi="Times New Roman" w:cs="Times New Roman"/>
          <w:sz w:val="24"/>
          <w:szCs w:val="24"/>
        </w:rPr>
        <w:t xml:space="preserve"> nasıl </w:t>
      </w:r>
      <w:r w:rsidRPr="00EE66F1">
        <w:rPr>
          <w:rFonts w:ascii="Times New Roman" w:eastAsia="Times New Roman" w:hAnsi="Times New Roman" w:cs="Times New Roman"/>
          <w:sz w:val="24"/>
          <w:szCs w:val="24"/>
        </w:rPr>
        <w:t xml:space="preserve">uygulayacağımıza </w:t>
      </w:r>
      <w:r w:rsidR="00983E3B" w:rsidRPr="00EE66F1">
        <w:rPr>
          <w:rFonts w:ascii="Times New Roman" w:eastAsia="Times New Roman" w:hAnsi="Times New Roman" w:cs="Times New Roman"/>
          <w:sz w:val="24"/>
          <w:szCs w:val="24"/>
        </w:rPr>
        <w:t>odaklanma</w:t>
      </w:r>
      <w:r w:rsidRPr="00EE66F1">
        <w:rPr>
          <w:rFonts w:ascii="Times New Roman" w:eastAsia="Times New Roman" w:hAnsi="Times New Roman" w:cs="Times New Roman"/>
          <w:sz w:val="24"/>
          <w:szCs w:val="24"/>
        </w:rPr>
        <w:t>mızı sağladı.</w:t>
      </w:r>
    </w:p>
    <w:p w:rsidR="004D688D" w:rsidRPr="00EE66F1" w:rsidRDefault="009356E9" w:rsidP="005A5588">
      <w:pPr>
        <w:spacing w:line="360" w:lineRule="auto"/>
        <w:contextualSpacing w:val="0"/>
        <w:jc w:val="both"/>
        <w:rPr>
          <w:rFonts w:ascii="Times New Roman" w:eastAsia="Times New Roman" w:hAnsi="Times New Roman" w:cs="Times New Roman"/>
          <w:sz w:val="24"/>
          <w:szCs w:val="24"/>
        </w:rPr>
      </w:pPr>
      <w:r w:rsidRPr="00EE66F1">
        <w:rPr>
          <w:rFonts w:ascii="Times New Roman" w:eastAsia="Times New Roman" w:hAnsi="Times New Roman" w:cs="Times New Roman"/>
          <w:sz w:val="24"/>
          <w:szCs w:val="24"/>
        </w:rPr>
        <w:t>Fakül</w:t>
      </w:r>
      <w:r w:rsidR="004D688D" w:rsidRPr="00EE66F1">
        <w:rPr>
          <w:rFonts w:ascii="Times New Roman" w:eastAsia="Times New Roman" w:hAnsi="Times New Roman" w:cs="Times New Roman"/>
          <w:sz w:val="24"/>
          <w:szCs w:val="24"/>
        </w:rPr>
        <w:t>temizde eğitim programının reviz</w:t>
      </w:r>
      <w:r w:rsidRPr="00EE66F1">
        <w:rPr>
          <w:rFonts w:ascii="Times New Roman" w:eastAsia="Times New Roman" w:hAnsi="Times New Roman" w:cs="Times New Roman"/>
          <w:sz w:val="24"/>
          <w:szCs w:val="24"/>
        </w:rPr>
        <w:t xml:space="preserve">yonu için </w:t>
      </w:r>
      <w:r w:rsidR="00096C0B">
        <w:rPr>
          <w:rFonts w:ascii="Times New Roman" w:eastAsia="Times New Roman" w:hAnsi="Times New Roman" w:cs="Times New Roman"/>
          <w:sz w:val="24"/>
          <w:szCs w:val="24"/>
        </w:rPr>
        <w:t>gereksinimlerin belirlenmesi için  Fakültemizde G</w:t>
      </w:r>
      <w:r w:rsidR="00983E3B" w:rsidRPr="00EE66F1">
        <w:rPr>
          <w:rFonts w:ascii="Times New Roman" w:eastAsia="Times New Roman" w:hAnsi="Times New Roman" w:cs="Times New Roman"/>
          <w:sz w:val="24"/>
          <w:szCs w:val="24"/>
        </w:rPr>
        <w:t xml:space="preserve">irdi değerlendirilmesi amacı ile uluslararası ve ulusal tıp eğitimi alanındaki modern uygulamaların değerlendirilmesi istendi. Bu amaçla Tıp Eğitimi ve Bilişimi ABD üyelerinden </w:t>
      </w:r>
      <w:r w:rsidR="001300BA" w:rsidRPr="00EE66F1">
        <w:rPr>
          <w:rFonts w:ascii="Times New Roman" w:eastAsia="Times New Roman" w:hAnsi="Times New Roman" w:cs="Times New Roman"/>
          <w:sz w:val="24"/>
          <w:szCs w:val="24"/>
        </w:rPr>
        <w:t xml:space="preserve">teorik bilgi </w:t>
      </w:r>
      <w:r w:rsidR="00983E3B" w:rsidRPr="00EE66F1">
        <w:rPr>
          <w:rFonts w:ascii="Times New Roman" w:eastAsia="Times New Roman" w:hAnsi="Times New Roman" w:cs="Times New Roman"/>
          <w:sz w:val="24"/>
          <w:szCs w:val="24"/>
        </w:rPr>
        <w:t>katkı</w:t>
      </w:r>
      <w:r w:rsidR="001300BA" w:rsidRPr="00EE66F1">
        <w:rPr>
          <w:rFonts w:ascii="Times New Roman" w:eastAsia="Times New Roman" w:hAnsi="Times New Roman" w:cs="Times New Roman"/>
          <w:sz w:val="24"/>
          <w:szCs w:val="24"/>
        </w:rPr>
        <w:t>sı</w:t>
      </w:r>
      <w:r w:rsidR="00983E3B" w:rsidRPr="00EE66F1">
        <w:rPr>
          <w:rFonts w:ascii="Times New Roman" w:eastAsia="Times New Roman" w:hAnsi="Times New Roman" w:cs="Times New Roman"/>
          <w:sz w:val="24"/>
          <w:szCs w:val="24"/>
        </w:rPr>
        <w:t xml:space="preserve"> talep edildi. Bu değerlendirmeler kurul topla</w:t>
      </w:r>
      <w:r w:rsidR="001300BA" w:rsidRPr="00EE66F1">
        <w:rPr>
          <w:rFonts w:ascii="Times New Roman" w:eastAsia="Times New Roman" w:hAnsi="Times New Roman" w:cs="Times New Roman"/>
          <w:sz w:val="24"/>
          <w:szCs w:val="24"/>
        </w:rPr>
        <w:t>n</w:t>
      </w:r>
      <w:r w:rsidR="00983E3B" w:rsidRPr="00EE66F1">
        <w:rPr>
          <w:rFonts w:ascii="Times New Roman" w:eastAsia="Times New Roman" w:hAnsi="Times New Roman" w:cs="Times New Roman"/>
          <w:sz w:val="24"/>
          <w:szCs w:val="24"/>
        </w:rPr>
        <w:t>tılarında sunularak</w:t>
      </w:r>
      <w:r w:rsidR="001300BA" w:rsidRPr="00EE66F1">
        <w:rPr>
          <w:rFonts w:ascii="Times New Roman" w:eastAsia="Times New Roman" w:hAnsi="Times New Roman" w:cs="Times New Roman"/>
          <w:sz w:val="24"/>
          <w:szCs w:val="24"/>
        </w:rPr>
        <w:t xml:space="preserve"> eğitim kültürünün gelişmesi hedeflendi.</w:t>
      </w:r>
      <w:r w:rsidR="00EE66F1">
        <w:rPr>
          <w:rFonts w:ascii="Times New Roman" w:eastAsia="Times New Roman" w:hAnsi="Times New Roman" w:cs="Times New Roman"/>
          <w:sz w:val="24"/>
          <w:szCs w:val="24"/>
        </w:rPr>
        <w:t xml:space="preserve"> </w:t>
      </w:r>
    </w:p>
    <w:p w:rsidR="004D688D" w:rsidRPr="00EE66F1" w:rsidRDefault="00983E3B" w:rsidP="005A5588">
      <w:pPr>
        <w:spacing w:line="360" w:lineRule="auto"/>
        <w:contextualSpacing w:val="0"/>
        <w:jc w:val="both"/>
        <w:rPr>
          <w:rFonts w:ascii="Times New Roman" w:eastAsia="Times New Roman" w:hAnsi="Times New Roman" w:cs="Times New Roman"/>
          <w:sz w:val="24"/>
          <w:szCs w:val="24"/>
        </w:rPr>
      </w:pPr>
      <w:r w:rsidRPr="00EE66F1">
        <w:rPr>
          <w:rFonts w:ascii="Times New Roman" w:eastAsia="Times New Roman" w:hAnsi="Times New Roman" w:cs="Times New Roman"/>
          <w:sz w:val="24"/>
          <w:szCs w:val="24"/>
        </w:rPr>
        <w:t>Fakültemizin mezuniyet öncesi tıp eğitiminin revizyonunda MÖTEK’te fakültemiz eğitim programı ile uyumlu 3 fakülte belirlendi. Dönem I,II ve III kordinatörleri ve Staj Eğitim Sorumlularından eğitim programlarını bu fakülteler ve UÇEP-2014 ile karşılaştırılması istendi. Bu değerlendirme sonucundaki öneriler MÖTEK’te değerlendirildi. Uygun görülen değişiklikler eğitim programına implante edildi.</w:t>
      </w:r>
    </w:p>
    <w:p w:rsidR="00983E3B" w:rsidRPr="00EE66F1" w:rsidRDefault="001300BA" w:rsidP="005A5588">
      <w:pPr>
        <w:spacing w:line="360" w:lineRule="auto"/>
        <w:contextualSpacing w:val="0"/>
        <w:jc w:val="both"/>
        <w:rPr>
          <w:rFonts w:ascii="Times New Roman" w:eastAsia="Times New Roman" w:hAnsi="Times New Roman" w:cs="Times New Roman"/>
          <w:sz w:val="24"/>
          <w:szCs w:val="24"/>
        </w:rPr>
      </w:pPr>
      <w:r w:rsidRPr="00EE66F1">
        <w:rPr>
          <w:rFonts w:ascii="Times New Roman" w:eastAsia="Times New Roman" w:hAnsi="Times New Roman" w:cs="Times New Roman"/>
          <w:sz w:val="24"/>
          <w:szCs w:val="24"/>
        </w:rPr>
        <w:t xml:space="preserve">Fakültemiz yönetimi ve ölçme değerlendirme kurulu üyeleri ile </w:t>
      </w:r>
      <w:r w:rsidR="009356E9" w:rsidRPr="00EE66F1">
        <w:rPr>
          <w:rFonts w:ascii="Times New Roman" w:eastAsia="Times New Roman" w:hAnsi="Times New Roman" w:cs="Times New Roman"/>
          <w:sz w:val="24"/>
          <w:szCs w:val="24"/>
        </w:rPr>
        <w:t>çevre illerdeki tıp fakülteleri ziyaret edildi. Pamukkale Üniversitesi Tıp Fakültesi ve Akdeniz Üniversitesi gezileri ile deneyim paylaşıldı. Ege Üniversitesi ile düzenli</w:t>
      </w:r>
      <w:r w:rsidR="00EE66F1">
        <w:rPr>
          <w:rFonts w:ascii="Times New Roman" w:eastAsia="Times New Roman" w:hAnsi="Times New Roman" w:cs="Times New Roman"/>
          <w:sz w:val="24"/>
          <w:szCs w:val="24"/>
        </w:rPr>
        <w:t xml:space="preserve"> iletişim ile hem teorik bilgi </w:t>
      </w:r>
      <w:r w:rsidR="009356E9" w:rsidRPr="00EE66F1">
        <w:rPr>
          <w:rFonts w:ascii="Times New Roman" w:eastAsia="Times New Roman" w:hAnsi="Times New Roman" w:cs="Times New Roman"/>
          <w:sz w:val="24"/>
          <w:szCs w:val="24"/>
        </w:rPr>
        <w:t>hem de deneyim paylaşımı desteği alındı. Ayrıca geliştirilmesi gereken alanlarda uygulamaları konusunda bilgi almak için birçok faküle ile iletişime geçildi.</w:t>
      </w:r>
      <w:r w:rsidR="00983E3B" w:rsidRPr="00EE66F1">
        <w:rPr>
          <w:rFonts w:ascii="Times New Roman" w:eastAsia="Times New Roman" w:hAnsi="Times New Roman" w:cs="Times New Roman"/>
          <w:sz w:val="24"/>
          <w:szCs w:val="24"/>
        </w:rPr>
        <w:t xml:space="preserve">  </w:t>
      </w:r>
    </w:p>
    <w:p w:rsidR="004D688D" w:rsidRPr="00EE66F1" w:rsidRDefault="00EE66F1" w:rsidP="005A5588">
      <w:pPr>
        <w:spacing w:line="360" w:lineRule="auto"/>
        <w:contextualSpacing w:val="0"/>
        <w:jc w:val="both"/>
        <w:rPr>
          <w:rFonts w:ascii="Times New Roman" w:eastAsia="Times New Roman" w:hAnsi="Times New Roman" w:cs="Times New Roman"/>
          <w:sz w:val="24"/>
          <w:szCs w:val="24"/>
        </w:rPr>
      </w:pPr>
      <w:r w:rsidRPr="00EE66F1">
        <w:rPr>
          <w:rFonts w:ascii="Times New Roman" w:eastAsia="Times New Roman" w:hAnsi="Times New Roman" w:cs="Times New Roman"/>
          <w:sz w:val="24"/>
          <w:szCs w:val="24"/>
        </w:rPr>
        <w:t xml:space="preserve">Konusunda uzman kişilerden görüşlerini almak için danışmanlık talep edildi. Ölçme değerlendirme yöntemleri için Doç. Dr. Kemal Alimoğlu, Öğr. Gör Dr. Sümer Mamaklı’dan, Eğitim Becerileri kursu için Prof.Dr. Zeynep Solakoğlu ve Dr. Öğr. Üyesi Serdar Özdemir’den akreditasyon süreci için Prof. Dr. İskender Sayek ve Prof. Dr. Yeşim Şenol’dan danışmanlık desteği talep edildi. Katkı, görüş ve önerileri doğrultusunda değişiklikler planladı. </w:t>
      </w:r>
      <w:r w:rsidR="004D688D" w:rsidRPr="00EE66F1">
        <w:rPr>
          <w:rFonts w:ascii="Times New Roman" w:eastAsia="Times New Roman" w:hAnsi="Times New Roman" w:cs="Times New Roman"/>
          <w:sz w:val="24"/>
          <w:szCs w:val="24"/>
        </w:rPr>
        <w:t xml:space="preserve">Bu deneyim </w:t>
      </w:r>
      <w:r w:rsidR="004D688D" w:rsidRPr="00EE66F1">
        <w:rPr>
          <w:rFonts w:ascii="Times New Roman" w:eastAsia="Times New Roman" w:hAnsi="Times New Roman" w:cs="Times New Roman"/>
          <w:sz w:val="24"/>
          <w:szCs w:val="24"/>
        </w:rPr>
        <w:lastRenderedPageBreak/>
        <w:t>paylaşımları sonucunda kurullar genişletildi, mesleksel beceri laboratuvarı kuruldu,</w:t>
      </w:r>
      <w:r>
        <w:rPr>
          <w:rFonts w:ascii="Times New Roman" w:eastAsia="Times New Roman" w:hAnsi="Times New Roman" w:cs="Times New Roman"/>
          <w:sz w:val="24"/>
          <w:szCs w:val="24"/>
        </w:rPr>
        <w:t xml:space="preserve"> çalışma salonları oluşturuldu,</w:t>
      </w:r>
      <w:r w:rsidR="004D688D" w:rsidRPr="00EE66F1">
        <w:rPr>
          <w:rFonts w:ascii="Times New Roman" w:eastAsia="Times New Roman" w:hAnsi="Times New Roman" w:cs="Times New Roman"/>
          <w:sz w:val="24"/>
          <w:szCs w:val="24"/>
        </w:rPr>
        <w:t xml:space="preserve"> ölme değerlendirme için koordinatörlük odası</w:t>
      </w:r>
      <w:r w:rsidRPr="00EE66F1">
        <w:rPr>
          <w:rFonts w:ascii="Times New Roman" w:eastAsia="Times New Roman" w:hAnsi="Times New Roman" w:cs="Times New Roman"/>
          <w:sz w:val="24"/>
          <w:szCs w:val="24"/>
        </w:rPr>
        <w:t xml:space="preserve"> oluşturuldu ve</w:t>
      </w:r>
      <w:r>
        <w:rPr>
          <w:rFonts w:ascii="Times New Roman" w:eastAsia="Times New Roman" w:hAnsi="Times New Roman" w:cs="Times New Roman"/>
          <w:sz w:val="24"/>
          <w:szCs w:val="24"/>
        </w:rPr>
        <w:t xml:space="preserve"> bunun gibi bir</w:t>
      </w:r>
      <w:r w:rsidR="004D688D" w:rsidRPr="00EE66F1">
        <w:rPr>
          <w:rFonts w:ascii="Times New Roman" w:eastAsia="Times New Roman" w:hAnsi="Times New Roman" w:cs="Times New Roman"/>
          <w:sz w:val="24"/>
          <w:szCs w:val="24"/>
        </w:rPr>
        <w:t xml:space="preserve">çok uygulama ile hem personel görevlendirmelerinde hem de fiziksel </w:t>
      </w:r>
      <w:r w:rsidRPr="00EE66F1">
        <w:rPr>
          <w:rFonts w:ascii="Times New Roman" w:eastAsia="Times New Roman" w:hAnsi="Times New Roman" w:cs="Times New Roman"/>
          <w:sz w:val="24"/>
          <w:szCs w:val="24"/>
        </w:rPr>
        <w:t>imkânlarda</w:t>
      </w:r>
      <w:r w:rsidR="004D688D" w:rsidRPr="00EE66F1">
        <w:rPr>
          <w:rFonts w:ascii="Times New Roman" w:eastAsia="Times New Roman" w:hAnsi="Times New Roman" w:cs="Times New Roman"/>
          <w:sz w:val="24"/>
          <w:szCs w:val="24"/>
        </w:rPr>
        <w:t xml:space="preserve"> maliyet etkin bir yol belirlendi.   </w:t>
      </w:r>
    </w:p>
    <w:p w:rsidR="00831D88" w:rsidRPr="00040CFB" w:rsidRDefault="00831D88" w:rsidP="005A5588">
      <w:pPr>
        <w:spacing w:line="360" w:lineRule="auto"/>
        <w:contextualSpacing w:val="0"/>
        <w:jc w:val="both"/>
        <w:rPr>
          <w:rFonts w:ascii="Times New Roman" w:eastAsia="Times New Roman" w:hAnsi="Times New Roman" w:cs="Times New Roman"/>
          <w:sz w:val="24"/>
          <w:szCs w:val="24"/>
        </w:rPr>
      </w:pPr>
    </w:p>
    <w:p w:rsidR="00831D88" w:rsidRDefault="00534251">
      <w:pPr>
        <w:pStyle w:val="Balk1"/>
        <w:contextualSpacing w:val="0"/>
        <w:jc w:val="both"/>
      </w:pPr>
      <w:bookmarkStart w:id="9" w:name="_Toc6316452"/>
      <w:r w:rsidRPr="00040CFB">
        <w:t>SÜRECİN DEĞERLENDİRİLMESİ</w:t>
      </w:r>
      <w:bookmarkEnd w:id="9"/>
    </w:p>
    <w:p w:rsidR="000B08D9" w:rsidRPr="00620A43" w:rsidRDefault="000B08D9" w:rsidP="00620A43">
      <w:pPr>
        <w:spacing w:line="360" w:lineRule="auto"/>
        <w:contextualSpacing w:val="0"/>
        <w:jc w:val="both"/>
        <w:rPr>
          <w:rFonts w:ascii="Times New Roman" w:eastAsia="Times New Roman" w:hAnsi="Times New Roman" w:cs="Times New Roman"/>
          <w:sz w:val="24"/>
          <w:szCs w:val="24"/>
        </w:rPr>
      </w:pPr>
      <w:r w:rsidRPr="00620A43">
        <w:rPr>
          <w:rFonts w:ascii="Times New Roman" w:eastAsia="Times New Roman" w:hAnsi="Times New Roman" w:cs="Times New Roman"/>
          <w:sz w:val="24"/>
          <w:szCs w:val="24"/>
        </w:rPr>
        <w:t>CIPP Süreç değerlendirme çalışmasını fakültemizde mezuniyet öncesi tıp eğitimi programının uygulanışını değerlendirmek için tercih e</w:t>
      </w:r>
      <w:r w:rsidR="00096C0B">
        <w:rPr>
          <w:rFonts w:ascii="Times New Roman" w:eastAsia="Times New Roman" w:hAnsi="Times New Roman" w:cs="Times New Roman"/>
          <w:sz w:val="24"/>
          <w:szCs w:val="24"/>
        </w:rPr>
        <w:t xml:space="preserve">dildi. </w:t>
      </w:r>
      <w:r w:rsidRPr="00620A43">
        <w:rPr>
          <w:rFonts w:ascii="Times New Roman" w:eastAsia="Times New Roman" w:hAnsi="Times New Roman" w:cs="Times New Roman"/>
          <w:sz w:val="24"/>
          <w:szCs w:val="24"/>
        </w:rPr>
        <w:t>Programın öğrenme çıktıları ve mezuniyet hedeflerine ulaşmaya etkisini arttırmayı hedefle</w:t>
      </w:r>
      <w:r w:rsidR="00096C0B">
        <w:rPr>
          <w:rFonts w:ascii="Times New Roman" w:eastAsia="Times New Roman" w:hAnsi="Times New Roman" w:cs="Times New Roman"/>
          <w:sz w:val="24"/>
          <w:szCs w:val="24"/>
        </w:rPr>
        <w:t>ndi.</w:t>
      </w:r>
      <w:r w:rsidRPr="00620A43">
        <w:rPr>
          <w:rFonts w:ascii="Times New Roman" w:eastAsia="Times New Roman" w:hAnsi="Times New Roman" w:cs="Times New Roman"/>
          <w:sz w:val="24"/>
          <w:szCs w:val="24"/>
        </w:rPr>
        <w:t xml:space="preserve"> Bu süreç değerlendirme çalışmasında eğitim programımızın geliştirilmesi gereken alanlarını yönlendirmek için biçimlendirici bilgi sağlamayı amaçla</w:t>
      </w:r>
      <w:r w:rsidR="00096C0B">
        <w:rPr>
          <w:rFonts w:ascii="Times New Roman" w:eastAsia="Times New Roman" w:hAnsi="Times New Roman" w:cs="Times New Roman"/>
          <w:sz w:val="24"/>
          <w:szCs w:val="24"/>
        </w:rPr>
        <w:t xml:space="preserve">ndı. </w:t>
      </w:r>
      <w:r w:rsidRPr="00620A43">
        <w:rPr>
          <w:rFonts w:ascii="Times New Roman" w:eastAsia="Times New Roman" w:hAnsi="Times New Roman" w:cs="Times New Roman"/>
          <w:sz w:val="24"/>
          <w:szCs w:val="24"/>
        </w:rPr>
        <w:t xml:space="preserve">Bu nedenle </w:t>
      </w:r>
      <w:r w:rsidR="00202BBD" w:rsidRPr="00620A43">
        <w:rPr>
          <w:rFonts w:ascii="Times New Roman" w:eastAsia="Times New Roman" w:hAnsi="Times New Roman" w:cs="Times New Roman"/>
          <w:sz w:val="24"/>
          <w:szCs w:val="24"/>
        </w:rPr>
        <w:t xml:space="preserve">de </w:t>
      </w:r>
      <w:r w:rsidRPr="00620A43">
        <w:rPr>
          <w:rFonts w:ascii="Times New Roman" w:eastAsia="Times New Roman" w:hAnsi="Times New Roman" w:cs="Times New Roman"/>
          <w:sz w:val="24"/>
          <w:szCs w:val="24"/>
        </w:rPr>
        <w:t xml:space="preserve">program değerlendirme kurulunun bu formatif değerlendirme etkinliği her yıl </w:t>
      </w:r>
      <w:r w:rsidR="00620A43">
        <w:rPr>
          <w:rFonts w:ascii="Times New Roman" w:eastAsia="Times New Roman" w:hAnsi="Times New Roman" w:cs="Times New Roman"/>
          <w:sz w:val="24"/>
          <w:szCs w:val="24"/>
        </w:rPr>
        <w:t>tekrarlamasını karara bağla</w:t>
      </w:r>
      <w:r w:rsidR="00096C0B">
        <w:rPr>
          <w:rFonts w:ascii="Times New Roman" w:eastAsia="Times New Roman" w:hAnsi="Times New Roman" w:cs="Times New Roman"/>
          <w:sz w:val="24"/>
          <w:szCs w:val="24"/>
        </w:rPr>
        <w:t>ndı.</w:t>
      </w:r>
    </w:p>
    <w:p w:rsidR="00202BBD" w:rsidRPr="00620A43" w:rsidRDefault="00202BBD" w:rsidP="00202BBD">
      <w:pPr>
        <w:spacing w:line="360" w:lineRule="auto"/>
        <w:contextualSpacing w:val="0"/>
        <w:jc w:val="both"/>
        <w:rPr>
          <w:rFonts w:ascii="Times New Roman" w:eastAsia="Times New Roman" w:hAnsi="Times New Roman" w:cs="Times New Roman"/>
          <w:sz w:val="24"/>
          <w:szCs w:val="24"/>
        </w:rPr>
      </w:pPr>
      <w:r w:rsidRPr="00620A43">
        <w:rPr>
          <w:rFonts w:ascii="Times New Roman" w:eastAsia="Times New Roman" w:hAnsi="Times New Roman" w:cs="Times New Roman"/>
          <w:sz w:val="24"/>
          <w:szCs w:val="24"/>
        </w:rPr>
        <w:t>Bu çalışma t</w:t>
      </w:r>
      <w:r w:rsidR="000B08D9" w:rsidRPr="00620A43">
        <w:rPr>
          <w:rFonts w:ascii="Times New Roman" w:eastAsia="Times New Roman" w:hAnsi="Times New Roman" w:cs="Times New Roman"/>
          <w:sz w:val="24"/>
          <w:szCs w:val="24"/>
        </w:rPr>
        <w:t>ıp eğitimi programlarının tipik karmaşık ortamında program yönetimi ve devam eden etkili değişim için</w:t>
      </w:r>
      <w:r w:rsidRPr="00620A43">
        <w:rPr>
          <w:rFonts w:ascii="Times New Roman" w:eastAsia="Times New Roman" w:hAnsi="Times New Roman" w:cs="Times New Roman"/>
          <w:sz w:val="24"/>
          <w:szCs w:val="24"/>
        </w:rPr>
        <w:t xml:space="preserve"> yararlı bir veri akışını sağladı</w:t>
      </w:r>
      <w:r w:rsidR="000B08D9" w:rsidRPr="00620A43">
        <w:rPr>
          <w:rFonts w:ascii="Times New Roman" w:eastAsia="Times New Roman" w:hAnsi="Times New Roman" w:cs="Times New Roman"/>
          <w:sz w:val="24"/>
          <w:szCs w:val="24"/>
        </w:rPr>
        <w:t>.</w:t>
      </w:r>
      <w:r w:rsidRPr="00620A43">
        <w:rPr>
          <w:rFonts w:ascii="Times New Roman" w:eastAsia="Times New Roman" w:hAnsi="Times New Roman" w:cs="Times New Roman"/>
          <w:sz w:val="24"/>
          <w:szCs w:val="24"/>
        </w:rPr>
        <w:t xml:space="preserve"> Bu amaçla her kurul veya staj sonunda öğrenme yönetim sistemi üzerinden</w:t>
      </w:r>
      <w:r w:rsidR="00991B47" w:rsidRPr="00620A43">
        <w:rPr>
          <w:rFonts w:ascii="Times New Roman" w:eastAsia="Times New Roman" w:hAnsi="Times New Roman" w:cs="Times New Roman"/>
          <w:sz w:val="24"/>
          <w:szCs w:val="24"/>
        </w:rPr>
        <w:t xml:space="preserve"> aktif geribildirim al</w:t>
      </w:r>
      <w:r w:rsidR="00096C0B">
        <w:rPr>
          <w:rFonts w:ascii="Times New Roman" w:eastAsia="Times New Roman" w:hAnsi="Times New Roman" w:cs="Times New Roman"/>
          <w:sz w:val="24"/>
          <w:szCs w:val="24"/>
        </w:rPr>
        <w:t>ın</w:t>
      </w:r>
      <w:r w:rsidRPr="00620A43">
        <w:rPr>
          <w:rFonts w:ascii="Times New Roman" w:eastAsia="Times New Roman" w:hAnsi="Times New Roman" w:cs="Times New Roman"/>
          <w:sz w:val="24"/>
          <w:szCs w:val="24"/>
        </w:rPr>
        <w:t>dı, kurul başında koordinatörlük saatinde dö</w:t>
      </w:r>
      <w:r w:rsidR="00991B47" w:rsidRPr="00620A43">
        <w:rPr>
          <w:rFonts w:ascii="Times New Roman" w:eastAsia="Times New Roman" w:hAnsi="Times New Roman" w:cs="Times New Roman"/>
          <w:sz w:val="24"/>
          <w:szCs w:val="24"/>
        </w:rPr>
        <w:t>nem koordinatörü öğrencilerden geribildirim aldı ve geribildirim ver</w:t>
      </w:r>
      <w:r w:rsidR="00096C0B">
        <w:rPr>
          <w:rFonts w:ascii="Times New Roman" w:eastAsia="Times New Roman" w:hAnsi="Times New Roman" w:cs="Times New Roman"/>
          <w:sz w:val="24"/>
          <w:szCs w:val="24"/>
        </w:rPr>
        <w:t>il</w:t>
      </w:r>
      <w:r w:rsidR="00991B47" w:rsidRPr="00620A43">
        <w:rPr>
          <w:rFonts w:ascii="Times New Roman" w:eastAsia="Times New Roman" w:hAnsi="Times New Roman" w:cs="Times New Roman"/>
          <w:sz w:val="24"/>
          <w:szCs w:val="24"/>
        </w:rPr>
        <w:t xml:space="preserve">di. </w:t>
      </w:r>
      <w:r w:rsidR="00620A43" w:rsidRPr="00620A43">
        <w:rPr>
          <w:rFonts w:ascii="Times New Roman" w:eastAsia="Times New Roman" w:hAnsi="Times New Roman" w:cs="Times New Roman"/>
          <w:sz w:val="24"/>
          <w:szCs w:val="24"/>
        </w:rPr>
        <w:t>Yılsonunda</w:t>
      </w:r>
      <w:r w:rsidRPr="00620A43">
        <w:rPr>
          <w:rFonts w:ascii="Times New Roman" w:eastAsia="Times New Roman" w:hAnsi="Times New Roman" w:cs="Times New Roman"/>
          <w:sz w:val="24"/>
          <w:szCs w:val="24"/>
        </w:rPr>
        <w:t xml:space="preserve"> faküle yönetimi tü</w:t>
      </w:r>
      <w:r w:rsidR="00991B47" w:rsidRPr="00620A43">
        <w:rPr>
          <w:rFonts w:ascii="Times New Roman" w:eastAsia="Times New Roman" w:hAnsi="Times New Roman" w:cs="Times New Roman"/>
          <w:sz w:val="24"/>
          <w:szCs w:val="24"/>
        </w:rPr>
        <w:t>m dönem öğrencileri ile görüştü hem geribildirim al</w:t>
      </w:r>
      <w:r w:rsidR="00096C0B">
        <w:rPr>
          <w:rFonts w:ascii="Times New Roman" w:eastAsia="Times New Roman" w:hAnsi="Times New Roman" w:cs="Times New Roman"/>
          <w:sz w:val="24"/>
          <w:szCs w:val="24"/>
        </w:rPr>
        <w:t>ın</w:t>
      </w:r>
      <w:r w:rsidR="00991B47" w:rsidRPr="00620A43">
        <w:rPr>
          <w:rFonts w:ascii="Times New Roman" w:eastAsia="Times New Roman" w:hAnsi="Times New Roman" w:cs="Times New Roman"/>
          <w:sz w:val="24"/>
          <w:szCs w:val="24"/>
        </w:rPr>
        <w:t>dı hem de geribildirim ver</w:t>
      </w:r>
      <w:r w:rsidR="00096C0B">
        <w:rPr>
          <w:rFonts w:ascii="Times New Roman" w:eastAsia="Times New Roman" w:hAnsi="Times New Roman" w:cs="Times New Roman"/>
          <w:sz w:val="24"/>
          <w:szCs w:val="24"/>
        </w:rPr>
        <w:t>il</w:t>
      </w:r>
      <w:r w:rsidRPr="00620A43">
        <w:rPr>
          <w:rFonts w:ascii="Times New Roman" w:eastAsia="Times New Roman" w:hAnsi="Times New Roman" w:cs="Times New Roman"/>
          <w:sz w:val="24"/>
          <w:szCs w:val="24"/>
        </w:rPr>
        <w:t>di. Fakülte yönetimi</w:t>
      </w:r>
      <w:r w:rsidR="00096C0B">
        <w:rPr>
          <w:rFonts w:ascii="Times New Roman" w:eastAsia="Times New Roman" w:hAnsi="Times New Roman" w:cs="Times New Roman"/>
          <w:sz w:val="24"/>
          <w:szCs w:val="24"/>
        </w:rPr>
        <w:t xml:space="preserve"> tarafından</w:t>
      </w:r>
      <w:r w:rsidRPr="00620A43">
        <w:rPr>
          <w:rFonts w:ascii="Times New Roman" w:eastAsia="Times New Roman" w:hAnsi="Times New Roman" w:cs="Times New Roman"/>
          <w:sz w:val="24"/>
          <w:szCs w:val="24"/>
        </w:rPr>
        <w:t xml:space="preserve"> yılda en az bir kez tüm ana bilim dalları ile görüşülerek yüzyüze geribildirim aldı</w:t>
      </w:r>
      <w:r w:rsidR="00991B47" w:rsidRPr="00620A43">
        <w:rPr>
          <w:rFonts w:ascii="Times New Roman" w:eastAsia="Times New Roman" w:hAnsi="Times New Roman" w:cs="Times New Roman"/>
          <w:sz w:val="24"/>
          <w:szCs w:val="24"/>
        </w:rPr>
        <w:t xml:space="preserve"> ve geribildirim ver</w:t>
      </w:r>
      <w:r w:rsidR="00096C0B">
        <w:rPr>
          <w:rFonts w:ascii="Times New Roman" w:eastAsia="Times New Roman" w:hAnsi="Times New Roman" w:cs="Times New Roman"/>
          <w:sz w:val="24"/>
          <w:szCs w:val="24"/>
        </w:rPr>
        <w:t>il</w:t>
      </w:r>
      <w:r w:rsidR="00991B47" w:rsidRPr="00620A43">
        <w:rPr>
          <w:rFonts w:ascii="Times New Roman" w:eastAsia="Times New Roman" w:hAnsi="Times New Roman" w:cs="Times New Roman"/>
          <w:sz w:val="24"/>
          <w:szCs w:val="24"/>
        </w:rPr>
        <w:t xml:space="preserve">di. </w:t>
      </w:r>
      <w:r w:rsidR="000B08D9" w:rsidRPr="00620A43">
        <w:rPr>
          <w:rFonts w:ascii="Times New Roman" w:eastAsia="Times New Roman" w:hAnsi="Times New Roman" w:cs="Times New Roman"/>
          <w:sz w:val="24"/>
          <w:szCs w:val="24"/>
        </w:rPr>
        <w:t>Süreç değerlendirme çalışması, gerçekte uygulanan program hakkında bilgi sağla</w:t>
      </w:r>
      <w:r w:rsidR="00991B47" w:rsidRPr="00620A43">
        <w:rPr>
          <w:rFonts w:ascii="Times New Roman" w:eastAsia="Times New Roman" w:hAnsi="Times New Roman" w:cs="Times New Roman"/>
          <w:sz w:val="24"/>
          <w:szCs w:val="24"/>
        </w:rPr>
        <w:t xml:space="preserve">dı ve fakültenin </w:t>
      </w:r>
      <w:r w:rsidR="000B08D9" w:rsidRPr="00620A43">
        <w:rPr>
          <w:rFonts w:ascii="Times New Roman" w:eastAsia="Times New Roman" w:hAnsi="Times New Roman" w:cs="Times New Roman"/>
          <w:sz w:val="24"/>
          <w:szCs w:val="24"/>
        </w:rPr>
        <w:t>hesap verebilirliği desteklemek için çok değerli</w:t>
      </w:r>
      <w:r w:rsidR="00096C0B">
        <w:rPr>
          <w:rFonts w:ascii="Times New Roman" w:eastAsia="Times New Roman" w:hAnsi="Times New Roman" w:cs="Times New Roman"/>
          <w:sz w:val="24"/>
          <w:szCs w:val="24"/>
        </w:rPr>
        <w:t xml:space="preserve"> oldu.</w:t>
      </w:r>
      <w:r w:rsidR="000B08D9" w:rsidRPr="00620A43">
        <w:rPr>
          <w:rFonts w:ascii="Times New Roman" w:eastAsia="Times New Roman" w:hAnsi="Times New Roman" w:cs="Times New Roman"/>
          <w:sz w:val="24"/>
          <w:szCs w:val="24"/>
        </w:rPr>
        <w:t xml:space="preserve"> Ayrıca, programın sürekli gelişimi için g</w:t>
      </w:r>
      <w:r w:rsidR="00096C0B">
        <w:rPr>
          <w:rFonts w:ascii="Times New Roman" w:eastAsia="Times New Roman" w:hAnsi="Times New Roman" w:cs="Times New Roman"/>
          <w:sz w:val="24"/>
          <w:szCs w:val="24"/>
        </w:rPr>
        <w:t>erekli olan veri toplanması</w:t>
      </w:r>
      <w:r w:rsidR="000B08D9" w:rsidRPr="00620A43">
        <w:rPr>
          <w:rFonts w:ascii="Times New Roman" w:eastAsia="Times New Roman" w:hAnsi="Times New Roman" w:cs="Times New Roman"/>
          <w:sz w:val="24"/>
          <w:szCs w:val="24"/>
        </w:rPr>
        <w:t xml:space="preserve"> da sağla</w:t>
      </w:r>
      <w:r w:rsidR="00096C0B">
        <w:rPr>
          <w:rFonts w:ascii="Times New Roman" w:eastAsia="Times New Roman" w:hAnsi="Times New Roman" w:cs="Times New Roman"/>
          <w:sz w:val="24"/>
          <w:szCs w:val="24"/>
        </w:rPr>
        <w:t>n</w:t>
      </w:r>
      <w:r w:rsidR="00991B47" w:rsidRPr="00620A43">
        <w:rPr>
          <w:rFonts w:ascii="Times New Roman" w:eastAsia="Times New Roman" w:hAnsi="Times New Roman" w:cs="Times New Roman"/>
          <w:sz w:val="24"/>
          <w:szCs w:val="24"/>
        </w:rPr>
        <w:t>dı.</w:t>
      </w:r>
    </w:p>
    <w:p w:rsidR="000B08D9" w:rsidRPr="00040CFB" w:rsidRDefault="00620A43" w:rsidP="005B1AFB">
      <w:pPr>
        <w:pStyle w:val="Balk2"/>
        <w:spacing w:line="360" w:lineRule="auto"/>
        <w:contextualSpacing w:val="0"/>
        <w:jc w:val="both"/>
        <w:rPr>
          <w:rFonts w:ascii="Times New Roman" w:eastAsia="Times New Roman" w:hAnsi="Times New Roman" w:cs="Times New Roman"/>
          <w:b/>
          <w:sz w:val="24"/>
          <w:szCs w:val="24"/>
        </w:rPr>
      </w:pPr>
      <w:bookmarkStart w:id="10" w:name="_Toc6316453"/>
      <w:r>
        <w:rPr>
          <w:rFonts w:ascii="Times New Roman" w:eastAsia="Times New Roman" w:hAnsi="Times New Roman" w:cs="Times New Roman"/>
          <w:b/>
          <w:sz w:val="24"/>
          <w:szCs w:val="24"/>
        </w:rPr>
        <w:t>Öğrenci Geribildirimleri</w:t>
      </w:r>
      <w:bookmarkEnd w:id="10"/>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Dönem-1</w:t>
      </w:r>
    </w:p>
    <w:p w:rsidR="000B08D9" w:rsidRPr="006C3ACE" w:rsidRDefault="000B08D9" w:rsidP="000B08D9">
      <w:pPr>
        <w:spacing w:line="360" w:lineRule="auto"/>
        <w:contextualSpacing w:val="0"/>
        <w:jc w:val="both"/>
        <w:rPr>
          <w:rFonts w:ascii="Times New Roman" w:eastAsia="Times New Roman" w:hAnsi="Times New Roman" w:cs="Times New Roman"/>
          <w:sz w:val="24"/>
          <w:szCs w:val="24"/>
        </w:rPr>
      </w:pPr>
      <w:r w:rsidRPr="006C3ACE">
        <w:rPr>
          <w:rFonts w:ascii="Times New Roman" w:eastAsia="Times New Roman" w:hAnsi="Times New Roman" w:cs="Times New Roman"/>
          <w:sz w:val="24"/>
          <w:szCs w:val="24"/>
        </w:rPr>
        <w:t xml:space="preserve">Dönem-1 öğrencileri, lise öğrenimi sonrası farklı bir eğitim ortamına adım attıklarından 1. Ve 2. Kurullarda adaptasyon sorunları yaşamaktadırlar. Gerek dekanlık yönetimi olarak gerekse koordinatörlük olarak öğrencilerin adaptasyon sorunlarını en aza indirgemek için gerekli çalışmalar yapılmakta ve süreç hızlandırılmaktadır. Bundan sonraki yıllarda öğrencilerin akademik sürece daha hızlı adapte olmaları ve ölçme/değerlendirme yöntemlerine daha olumlu tepki vermeleri için gerekli anlatımlar ve çalışmalar yapılacaktır. Geribildirim soruları için oranlar incelendiğinde eğitmenlerin dersin içeriğini açıklamada, dersin süresini verimli kullanmada ve öğrencilerin derse devam etmede oldukça yüksek oranda katılım gösterdikleri; </w:t>
      </w:r>
      <w:r w:rsidRPr="006C3ACE">
        <w:rPr>
          <w:rFonts w:ascii="Times New Roman" w:eastAsia="Times New Roman" w:hAnsi="Times New Roman" w:cs="Times New Roman"/>
          <w:sz w:val="24"/>
          <w:szCs w:val="24"/>
        </w:rPr>
        <w:lastRenderedPageBreak/>
        <w:t>eğitmenlerin derse olan ilgiyi yüksek tutmada, sınıf içi iletişim ve katılımı yüksek tutmada ve sınav sorularını ders içeriği ile uyumlu hazırlamada henüz istenilen düzeyde bir orana sahip olmadıkları görülmüştür.</w:t>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1198"/>
        <w:gridCol w:w="976"/>
        <w:gridCol w:w="976"/>
        <w:gridCol w:w="976"/>
        <w:gridCol w:w="976"/>
        <w:gridCol w:w="732"/>
      </w:tblGrid>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1-) Dersin amacı/içeriği ve öğrenim hedeflerini açıklıyor.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p>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1.kurul</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 xml:space="preserve"> 2.kurul</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 xml:space="preserve"> 3.kurul</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 xml:space="preserve"> 4.kurul</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 xml:space="preserve"> </w:t>
            </w:r>
          </w:p>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Genel</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3,97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3,04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4,23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3,17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6,71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4,78</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10,19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14,83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14,62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13,39</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21,34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30,7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17,47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23,31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23,21</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60,08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50,83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61,04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50,28</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55,56</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2-) Dersin içeriğini düzenli olarak işliyor.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w:t>
            </w:r>
            <w:r>
              <w:rPr>
                <w:rFonts w:ascii="Times New Roman" w:eastAsia="Times New Roman" w:hAnsi="Times New Roman" w:cs="Times New Roman"/>
                <w:color w:val="000000"/>
                <w:lang w:val="tr-TR"/>
              </w:rPr>
              <w:t>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6,82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2,85</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6,79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5,79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4,32</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10,5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13,39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11,91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13,01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12,20</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20,97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32,87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21,41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24,27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24,88</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62,93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50,79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59,9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50,11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55,93</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3-) Derse zamanında başlıyor ve bitiriyor.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3,29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2,57</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8,89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4,18</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11,27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13,96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11,98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14,73</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12,99</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25,25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32,05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23,42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26,63</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58,11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49,21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59,42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47,88</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53,66</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4-) Ders süresini verimli kullanıyor.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3,54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8,54</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3,49</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10,24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4,15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4,72</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12,34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15,57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10,72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10,58</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12,30</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23,47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33,34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25,86</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27,17</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58,8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46,59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53,05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50,87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52,33</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5-) Konuları açık ve anlaşılır sunuyor.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3,88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2,75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w:t>
            </w:r>
            <w:r>
              <w:rPr>
                <w:rFonts w:ascii="Times New Roman" w:eastAsia="Times New Roman" w:hAnsi="Times New Roman" w:cs="Times New Roman"/>
                <w:color w:val="000000"/>
                <w:lang w:val="tr-TR"/>
              </w:rPr>
              <w:t>,0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8,46</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5,02</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6,12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10,73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6,68</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6,21</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15,37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15,43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12,95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13,99</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26,33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29,21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18,07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21,82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23,86</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51,48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51,36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50,78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50,09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50,93</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6-) Derse olan ilgiyi canlı tutuyor.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5,74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4,96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6,82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5,21</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6,94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6,21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13,53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8,35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8,76</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16,29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22,16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16,94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12,12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16,88</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26,25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17,83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23,47</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46,23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40,43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48,38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46,97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45,50</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7-) Öğrencinin katılımını ve sınıf içi iletişimini sağlıyor.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3,58</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6,12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3,15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5,12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3,23</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4,41</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16,53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20,23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18,71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17,52</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24,59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32,79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19,42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27,35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26,04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48,04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46,63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53,57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45,62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48,47</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8-) Öğrenciye soru sorma fırsatı tanıyor.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1,92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2,16</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2,96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7,81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6,46</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4,97</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13,75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13,65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8,94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13,36</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25,88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29,26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15,85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25,03</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24,01</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54,07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52,51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67,41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48,05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55,51</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b/>
                <w:bCs/>
                <w:color w:val="000000"/>
                <w:lang w:val="tr-TR"/>
              </w:rPr>
              <w:t>9-) Dersin sonunda önemli noktaları vurguluyor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5,65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6,74</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4,24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8,02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2,66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8,57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4,15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5,85</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14,75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17,14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13,53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15,38</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15,20</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20,62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29,8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16,86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24,22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22,88</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50,97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47,52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59,37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49,53</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51,85</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10-) Öğrenciyi öğrenmeye ve araştırmaya yönlendiriyor.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5,09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3,74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6,47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6,86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9,72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7,04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18,1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21,74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20,92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17,48</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19,56</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27,37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14,59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23,49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22,31</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48,29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42,59</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54,3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44,22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47,35</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11-) Sınav sorularını bilgiyi ölçecek nitelikte ve öğrenme hedefleri ile uyumlu hazırlıyor.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3,33</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4,23</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4,04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6,21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2,16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3,45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3,37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3,80</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14,5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11,38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11,21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15,29</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13,10</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27,71</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28,62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17,47</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28,32</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25,53</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39,14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55,56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64,54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48,67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51,98</w:t>
            </w:r>
          </w:p>
        </w:tc>
      </w:tr>
      <w:tr w:rsidR="000B08D9" w:rsidRPr="00040CFB" w:rsidTr="000017A6">
        <w:trPr>
          <w:trHeight w:val="300"/>
        </w:trPr>
        <w:tc>
          <w:tcPr>
            <w:tcW w:w="3380" w:type="dxa"/>
            <w:vMerge w:val="restart"/>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lang w:val="tr-TR"/>
              </w:rPr>
            </w:pPr>
            <w:r w:rsidRPr="00303E1F">
              <w:rPr>
                <w:rFonts w:ascii="Times New Roman" w:eastAsia="Times New Roman" w:hAnsi="Times New Roman" w:cs="Times New Roman"/>
                <w:b/>
                <w:bCs/>
                <w:color w:val="000000"/>
                <w:lang w:val="tr-TR"/>
              </w:rPr>
              <w:t>12-) Geribildirim verdiğiniz öğretim üyesinin derslerine devam durumunuz nedir?</w:t>
            </w: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 </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a) Hiç</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1,2</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1,65</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0,71</w:t>
            </w:r>
          </w:p>
        </w:tc>
      </w:tr>
      <w:tr w:rsidR="000B08D9" w:rsidRPr="00040CFB" w:rsidTr="000017A6">
        <w:trPr>
          <w:trHeight w:val="300"/>
        </w:trPr>
        <w:tc>
          <w:tcPr>
            <w:tcW w:w="3380" w:type="dxa"/>
            <w:vMerge/>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b) Nadiren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0,96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0,0</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0,81</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0,44</w:t>
            </w:r>
          </w:p>
        </w:tc>
      </w:tr>
      <w:tr w:rsidR="000B08D9" w:rsidRPr="00040CFB" w:rsidTr="000017A6">
        <w:trPr>
          <w:trHeight w:val="300"/>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c) Bazen</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4,64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6,25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5,24</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7,27</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5,85</w:t>
            </w:r>
          </w:p>
        </w:tc>
      </w:tr>
      <w:tr w:rsidR="000B08D9" w:rsidRPr="00040CFB" w:rsidTr="000017A6">
        <w:trPr>
          <w:trHeight w:val="295"/>
        </w:trPr>
        <w:tc>
          <w:tcPr>
            <w:tcW w:w="3380"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d) Sıklıkla</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19,25</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28,06</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22,78</w:t>
            </w:r>
          </w:p>
        </w:tc>
        <w:tc>
          <w:tcPr>
            <w:tcW w:w="976"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20,93</w:t>
            </w:r>
          </w:p>
        </w:tc>
        <w:tc>
          <w:tcPr>
            <w:tcW w:w="732" w:type="dxa"/>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22,76</w:t>
            </w:r>
          </w:p>
        </w:tc>
      </w:tr>
      <w:tr w:rsidR="000B08D9" w:rsidRPr="00040CFB" w:rsidTr="000017A6">
        <w:trPr>
          <w:trHeight w:val="295"/>
        </w:trPr>
        <w:tc>
          <w:tcPr>
            <w:tcW w:w="3380"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p>
        </w:tc>
        <w:tc>
          <w:tcPr>
            <w:tcW w:w="1198"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e) Her zaman</w:t>
            </w:r>
          </w:p>
        </w:tc>
        <w:tc>
          <w:tcPr>
            <w:tcW w:w="976"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73,74</w:t>
            </w:r>
          </w:p>
        </w:tc>
        <w:tc>
          <w:tcPr>
            <w:tcW w:w="976"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65,7</w:t>
            </w:r>
          </w:p>
        </w:tc>
        <w:tc>
          <w:tcPr>
            <w:tcW w:w="976"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71,98</w:t>
            </w:r>
          </w:p>
        </w:tc>
        <w:tc>
          <w:tcPr>
            <w:tcW w:w="976"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69,35</w:t>
            </w:r>
          </w:p>
        </w:tc>
        <w:tc>
          <w:tcPr>
            <w:tcW w:w="732" w:type="dxa"/>
            <w:shd w:val="clear" w:color="auto" w:fill="auto"/>
            <w:noWrap/>
            <w:vAlign w:val="bottom"/>
          </w:tcPr>
          <w:p w:rsidR="000B08D9" w:rsidRPr="00303E1F" w:rsidRDefault="000B08D9" w:rsidP="000017A6">
            <w:pPr>
              <w:spacing w:line="240" w:lineRule="auto"/>
              <w:contextualSpacing w:val="0"/>
              <w:rPr>
                <w:rFonts w:ascii="Times New Roman" w:eastAsia="Times New Roman" w:hAnsi="Times New Roman" w:cs="Times New Roman"/>
                <w:color w:val="000000"/>
                <w:lang w:val="tr-TR"/>
              </w:rPr>
            </w:pPr>
            <w:r w:rsidRPr="00303E1F">
              <w:rPr>
                <w:rFonts w:ascii="Times New Roman" w:eastAsia="Times New Roman" w:hAnsi="Times New Roman" w:cs="Times New Roman"/>
                <w:color w:val="000000"/>
                <w:lang w:val="tr-TR"/>
              </w:rPr>
              <w:t>70,19</w:t>
            </w:r>
          </w:p>
        </w:tc>
      </w:tr>
    </w:tbl>
    <w:p w:rsidR="001F2D6A" w:rsidRDefault="001F2D6A" w:rsidP="000B08D9">
      <w:pPr>
        <w:spacing w:line="360" w:lineRule="auto"/>
        <w:contextualSpacing w:val="0"/>
        <w:jc w:val="both"/>
        <w:rPr>
          <w:rFonts w:ascii="Times New Roman" w:eastAsia="Times New Roman" w:hAnsi="Times New Roman" w:cs="Times New Roman"/>
          <w:b/>
          <w:sz w:val="24"/>
          <w:szCs w:val="24"/>
        </w:rPr>
      </w:pPr>
    </w:p>
    <w:p w:rsidR="001F2D6A" w:rsidRDefault="001F2D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Dönem-2</w:t>
      </w:r>
    </w:p>
    <w:p w:rsidR="000B08D9" w:rsidRPr="006E7B2E" w:rsidRDefault="000B08D9" w:rsidP="000B08D9">
      <w:pPr>
        <w:spacing w:line="360" w:lineRule="auto"/>
        <w:contextualSpacing w:val="0"/>
        <w:jc w:val="both"/>
        <w:rPr>
          <w:rFonts w:ascii="Times New Roman" w:eastAsia="Times New Roman" w:hAnsi="Times New Roman" w:cs="Times New Roman"/>
          <w:sz w:val="24"/>
          <w:szCs w:val="24"/>
        </w:rPr>
      </w:pPr>
      <w:r w:rsidRPr="006E7B2E">
        <w:rPr>
          <w:rFonts w:ascii="Times New Roman" w:eastAsia="Times New Roman" w:hAnsi="Times New Roman" w:cs="Times New Roman"/>
          <w:sz w:val="24"/>
          <w:szCs w:val="24"/>
        </w:rPr>
        <w:t>Dönem-2 öğrencilerinden her bir kurul sonrasında toplam 5 seferde geribildirim alındı. 1.kurul için alınan oranlarda belirtilen ifadelere katılma oranı düşük iken sonraki kurullarda alınan geri bildirimlerde oranların artış gösterdiği izlendi. En fazla ve en az katılım oranı olan maddeler Dönem-1 ile benzerlik gösterdi. Derse olan ilginin canlı tutulması ve dersin sonunda önemli noktaların vurgulanması ile ilgili maddeler için düşük oranda katılım görüldü. Amaç ve içeriklerin açıklanması ile ders işlenirken soru yöneltilmesi ile ilgili sorun yaşanmadığı anlaşıldı. Oldukça yüksek oranda derse katılım sağlandığı anlaşıldı.</w:t>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tbl>
      <w:tblPr>
        <w:tblW w:w="9209" w:type="dxa"/>
        <w:tblInd w:w="75" w:type="dxa"/>
        <w:tblCellMar>
          <w:left w:w="70" w:type="dxa"/>
          <w:right w:w="70" w:type="dxa"/>
        </w:tblCellMar>
        <w:tblLook w:val="04A0" w:firstRow="1" w:lastRow="0" w:firstColumn="1" w:lastColumn="0" w:noHBand="0" w:noVBand="1"/>
      </w:tblPr>
      <w:tblGrid>
        <w:gridCol w:w="2268"/>
        <w:gridCol w:w="1300"/>
        <w:gridCol w:w="960"/>
        <w:gridCol w:w="960"/>
        <w:gridCol w:w="960"/>
        <w:gridCol w:w="960"/>
        <w:gridCol w:w="960"/>
        <w:gridCol w:w="841"/>
      </w:tblGrid>
      <w:tr w:rsidR="000B08D9" w:rsidRPr="00040CFB" w:rsidTr="000017A6">
        <w:trPr>
          <w:trHeight w:val="300"/>
        </w:trPr>
        <w:tc>
          <w:tcPr>
            <w:tcW w:w="2268" w:type="dxa"/>
            <w:vMerge w:val="restart"/>
            <w:tcBorders>
              <w:top w:val="single" w:sz="4" w:space="0" w:color="auto"/>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 Dersin amacı/içeriği ve öğrenim hedeflerini açıklıyor.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1.kurul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2.kurul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3.kurul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4.kurul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5.kurul</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Genel</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2,37</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5,89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3,74</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11,05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20,37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20,99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12,90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34,38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35,38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30,01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23,67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27,42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34,16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61,23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47,81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74,72</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53,58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30"/>
        </w:trPr>
        <w:tc>
          <w:tcPr>
            <w:tcW w:w="2268" w:type="dxa"/>
            <w:vMerge w:val="restart"/>
            <w:tcBorders>
              <w:top w:val="nil"/>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2-) Dersin içeriğini düzenli olarak işliyor.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2,18</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10,26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15,09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7,83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23,67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6,62</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12,69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29,69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38,17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26,19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13,07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27,12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55,04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40,71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61,97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41,72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73,65</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54,62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3-) Derse zamanında başlıyor ve bitiriyor.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0,91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2,67</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8,19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5,07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21,85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9,74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30,47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37,32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21,78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15,36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26,63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58,26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50,33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71,92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59,26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4-) Ders süresini verimli kullanıyor.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2,00</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3,87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5,30</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14,62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18,71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25,67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6,26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14,05</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26,04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35,86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27,51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13,76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25,57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67,39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36,79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71,65</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53,26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lastRenderedPageBreak/>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5-) Konuları açık ve anlaşılır sunuyor.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5,58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5,62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4,79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7,52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13,36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7,53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20,19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13,21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25,86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6,91</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16,33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25,64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30,59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28,02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9,13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23,22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45,77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35,06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56,03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33,19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70,65</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48,14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6-) Derse olan ilgiyi canlı tutuyor.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6,04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5,80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9,56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4,81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14,32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8,76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18,56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20,62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12,87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29,13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8,63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17,96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32,16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29,95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18,03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12,53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23,53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40,89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28,22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51,28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66,85</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43,96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7-) Öğrencinin katılımını ve</w:t>
            </w:r>
            <w:r>
              <w:rPr>
                <w:rFonts w:ascii="Times New Roman" w:eastAsia="Times New Roman" w:hAnsi="Times New Roman" w:cs="Times New Roman"/>
                <w:b/>
                <w:bCs/>
                <w:color w:val="000000"/>
                <w:sz w:val="24"/>
                <w:szCs w:val="24"/>
                <w:lang w:val="tr-TR"/>
              </w:rPr>
              <w:t xml:space="preserve"> sınıf içi iletişimini sağlıyor.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3,72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2,01</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2,95</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10,67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6,07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17,74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21,66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12,69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26,57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7,88</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17,31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29,79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27,86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24,06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25,36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43,94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35,35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55,58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34,98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71,79</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48,33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8-) Öğrenciye soru sorma fırsatı tanıyor.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11,31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15,96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19,43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11,97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37,46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25,26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14,06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27,19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54,39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42,42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63,23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76,33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56,07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9-) Dersin sonunda önemli noktaları vurguluyor.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8,64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5,33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4,90</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9,49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10,21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13,03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8,77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19,59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25,66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19,76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25,93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9,84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20,16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26,96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25,26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28,48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21,91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12,36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22,99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40,32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43,95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35,54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65,87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43,18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 xml:space="preserve">10-) Öğrenciyi öğrenmeye ve </w:t>
            </w:r>
            <w:r w:rsidRPr="00040CFB">
              <w:rPr>
                <w:rFonts w:ascii="Times New Roman" w:eastAsia="Times New Roman" w:hAnsi="Times New Roman" w:cs="Times New Roman"/>
                <w:b/>
                <w:bCs/>
                <w:color w:val="000000"/>
                <w:sz w:val="24"/>
                <w:szCs w:val="24"/>
                <w:lang w:val="tr-TR"/>
              </w:rPr>
              <w:lastRenderedPageBreak/>
              <w:t>araştırmaya yönlendiriyor.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3,34</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2,72</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5,69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10,74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4,95</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17,59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29,02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19,37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29,27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8,23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20,70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26,44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28,33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14,29</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23,77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28,62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48,42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35,28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69,19</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45,60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11-) Sınav sorularını bilgiyi ölçecek nitelikte ve öğrenme hedefleri ile uyumlu hazırlıyor.</w:t>
            </w:r>
          </w:p>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10,01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5,98</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5,19</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12,88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6,32</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7,77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14,04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15,91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13,18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29,43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32,14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31,46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25,56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14,63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26,64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46,48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34,89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49,87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67,8</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47,20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303E1F"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12-) Geribildirim verdiğiniz öğretim üyesinin derslerine devam durumunuz nedir?</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4,42</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2,87</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8,79</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5,97</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4,67</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4,71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15,61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15,25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5,66</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10,31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21,8</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20,61</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13,83</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24,64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11,43</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18,46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68,06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66,4</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57,36</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49,55</w:t>
            </w:r>
          </w:p>
        </w:tc>
        <w:tc>
          <w:tcPr>
            <w:tcW w:w="96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76,92</w:t>
            </w:r>
          </w:p>
        </w:tc>
        <w:tc>
          <w:tcPr>
            <w:tcW w:w="841"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63,66</w:t>
            </w:r>
          </w:p>
        </w:tc>
      </w:tr>
    </w:tbl>
    <w:p w:rsidR="00A6725C" w:rsidRDefault="00A6725C" w:rsidP="000B08D9">
      <w:pPr>
        <w:spacing w:line="360" w:lineRule="auto"/>
        <w:contextualSpacing w:val="0"/>
        <w:jc w:val="both"/>
        <w:rPr>
          <w:rFonts w:ascii="Times New Roman" w:eastAsia="Times New Roman" w:hAnsi="Times New Roman" w:cs="Times New Roman"/>
          <w:b/>
          <w:sz w:val="24"/>
          <w:szCs w:val="24"/>
        </w:rPr>
      </w:pP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B08D9" w:rsidRPr="00620A43" w:rsidRDefault="00620A43" w:rsidP="000B08D9">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Dönem-3</w:t>
      </w:r>
    </w:p>
    <w:p w:rsidR="000B08D9" w:rsidRPr="00785501" w:rsidRDefault="000B08D9" w:rsidP="000B08D9">
      <w:pPr>
        <w:spacing w:line="360" w:lineRule="auto"/>
        <w:contextualSpacing w:val="0"/>
        <w:jc w:val="both"/>
        <w:rPr>
          <w:rFonts w:ascii="Times New Roman" w:eastAsia="Times New Roman" w:hAnsi="Times New Roman" w:cs="Times New Roman"/>
          <w:sz w:val="24"/>
          <w:szCs w:val="24"/>
        </w:rPr>
      </w:pPr>
      <w:r w:rsidRPr="00785501">
        <w:rPr>
          <w:rFonts w:ascii="Times New Roman" w:eastAsia="Times New Roman" w:hAnsi="Times New Roman" w:cs="Times New Roman"/>
          <w:sz w:val="24"/>
          <w:szCs w:val="24"/>
        </w:rPr>
        <w:t>Dönem-3’de ders sayıları artmaktadır. Kurul sınavlarında daha fazla sayıda dersten soru gelmektedir. Verilen geri bildirimler incelendiğinde tüm ifadeler için olumlu puan verildiği görülmüştür. 6 kurul sonunda ortalama oranlar incelendiğinde öğrencilerin %90 civarında olumlu düşünceye sahip oldukları ortaya çıkmıştır. Yalnızca dersin sonunda önemli noktaların vurgulanması için verilen puanların diğer ifadelere göre çok az miktarda daha düşük olduğu gözlenmiştir.</w:t>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tbl>
      <w:tblPr>
        <w:tblW w:w="9538" w:type="dxa"/>
        <w:tblInd w:w="75" w:type="dxa"/>
        <w:tblCellMar>
          <w:left w:w="70" w:type="dxa"/>
          <w:right w:w="70" w:type="dxa"/>
        </w:tblCellMar>
        <w:tblLook w:val="04A0" w:firstRow="1" w:lastRow="0" w:firstColumn="1" w:lastColumn="0" w:noHBand="0" w:noVBand="1"/>
      </w:tblPr>
      <w:tblGrid>
        <w:gridCol w:w="2268"/>
        <w:gridCol w:w="1320"/>
        <w:gridCol w:w="887"/>
        <w:gridCol w:w="887"/>
        <w:gridCol w:w="887"/>
        <w:gridCol w:w="887"/>
        <w:gridCol w:w="887"/>
        <w:gridCol w:w="887"/>
        <w:gridCol w:w="850"/>
      </w:tblGrid>
      <w:tr w:rsidR="000B08D9" w:rsidRPr="00040CFB" w:rsidTr="000017A6">
        <w:trPr>
          <w:trHeight w:val="300"/>
        </w:trPr>
        <w:tc>
          <w:tcPr>
            <w:tcW w:w="2268" w:type="dxa"/>
            <w:vMerge w:val="restart"/>
            <w:tcBorders>
              <w:top w:val="single" w:sz="4" w:space="0" w:color="auto"/>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 Dersin amacı/içeriği ve öğrenim hedeflerini açıklıyor.</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Kurul1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Kurul2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Kurul3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Kurul4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Kurul5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Kurul6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Genel</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1,89</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4,44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6,57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2,08</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3,71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7,71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15,42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13,69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11,63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28,91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17,25</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80,54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85,18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74,11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67,55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48,91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73,67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2-) Dersin içeriğini düzenli olarak işliyor.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1,66</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8,87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11,28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17,85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5,09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14,88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21,76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24,99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15,97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79,08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91,27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73,05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67,55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85,52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52,58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74,84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3-) Derse zamanında başlıyor ve bitiriyor.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5,56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1,99</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4,77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4,42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9,78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5,52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18,46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13,76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18,38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10,64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26,96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16,19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86,14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72,51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71,99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85,40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54,77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74,50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4-) Ders süresini verimli kullanıyor.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4,45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4,69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3,82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5,96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18,09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21,92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16,30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29,93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18,94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76,99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84,87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70,80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69,75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81,05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50,37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72,31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5-) Konuları açık ve anlaşılır sunuyor.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lastRenderedPageBreak/>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3,90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8,37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9,73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5,69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9,86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13,32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15,69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12,82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23,96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15,40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78,79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86,50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73,94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69,75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84,56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54,93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74,75</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6-) Derse olan ilgiyi canlı tutuyor.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3,81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8,73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7,56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11,55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15,76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9,00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15,40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16,88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12,30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15,44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14,72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76,98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81,23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70,65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69,91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80,50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52,76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72,00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7-) Öğrencinin katılımını ve sınıf içi iletişimini sağlıyor.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top w:val="nil"/>
              <w:left w:val="single" w:sz="4" w:space="0" w:color="auto"/>
              <w:bottom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3,98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5,36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2,45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8,12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11,53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11,07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18,85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13,69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11,27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15,92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27,85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16,72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75,25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81,46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49,19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73,18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8-) Öğrenciye soru sorma fırsatı tanıyor.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top w:val="nil"/>
              <w:left w:val="single" w:sz="4" w:space="0" w:color="auto"/>
              <w:bottom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3,33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1,65</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0,90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3,67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8,42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9,54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5,56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17,10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12,50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13,42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14,38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15,83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25,25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16,41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78,13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85,00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81,55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54,76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74,93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9-) Dersin sonunda önemli noktaları vurguluyor.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top w:val="nil"/>
              <w:left w:val="single" w:sz="4" w:space="0" w:color="auto"/>
              <w:bottom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2,12</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3,59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9,94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7,77</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13,75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16,56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17,30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13,42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30,30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16,71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78,82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87,51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68,17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67,55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79,74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45,62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71,24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10-) Öğrenciyi öğrenmeye ve araştırmaya yönlendiriyor.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3,81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1,99</w:t>
            </w:r>
          </w:p>
        </w:tc>
      </w:tr>
      <w:tr w:rsidR="000B08D9" w:rsidRPr="00040CFB" w:rsidTr="000017A6">
        <w:trPr>
          <w:trHeight w:val="300"/>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2,36</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3,77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9,47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14,15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7,65</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17,59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11,36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14,45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15,69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13,91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21,35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15,73</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lastRenderedPageBreak/>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75,19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84,88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71,97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70,68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80,47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50,52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72,28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11-) Sınav sorularını bilgiyi ölçecek nitelikte ve öğrenme hedefleri ile uyumlu hazırlıyor.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top w:val="nil"/>
              <w:left w:val="single" w:sz="4" w:space="0" w:color="auto"/>
              <w:bottom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2,78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4,44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1,74</w:t>
            </w:r>
          </w:p>
        </w:tc>
      </w:tr>
      <w:tr w:rsidR="000B08D9" w:rsidRPr="00040CFB" w:rsidTr="000017A6">
        <w:trPr>
          <w:trHeight w:val="300"/>
        </w:trPr>
        <w:tc>
          <w:tcPr>
            <w:tcW w:w="2268" w:type="dxa"/>
            <w:vMerge/>
            <w:tcBorders>
              <w:top w:val="nil"/>
              <w:left w:val="single" w:sz="4" w:space="0" w:color="auto"/>
              <w:bottom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9,13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2,64</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4,34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2,63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7,26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10,67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11,53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6,65</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15,37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12,19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16,03</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13,18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12,25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23,88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15,48</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80,06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84,04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71,80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68,59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84,28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52,21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73,50</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val="restart"/>
            <w:tcBorders>
              <w:top w:val="nil"/>
              <w:left w:val="single" w:sz="4" w:space="0" w:color="auto"/>
              <w:right w:val="single" w:sz="4" w:space="0" w:color="auto"/>
            </w:tcBorders>
            <w:shd w:val="clear" w:color="auto" w:fill="auto"/>
            <w:vAlign w:val="bottom"/>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r w:rsidRPr="00040CFB">
              <w:rPr>
                <w:rFonts w:ascii="Times New Roman" w:eastAsia="Times New Roman" w:hAnsi="Times New Roman" w:cs="Times New Roman"/>
                <w:b/>
                <w:bCs/>
                <w:color w:val="000000"/>
                <w:sz w:val="24"/>
                <w:szCs w:val="24"/>
                <w:lang w:val="tr-TR"/>
              </w:rPr>
              <w:t>12-) Geribildirim verdiğiniz öğretim üyesinin derslerine devam durumunuz nedir?</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a) Hiç</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1,68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3,42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2,96</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1,81</w:t>
            </w:r>
          </w:p>
        </w:tc>
      </w:tr>
      <w:tr w:rsidR="000B08D9" w:rsidRPr="00040CFB" w:rsidTr="000017A6">
        <w:trPr>
          <w:trHeight w:val="300"/>
        </w:trPr>
        <w:tc>
          <w:tcPr>
            <w:tcW w:w="2268" w:type="dxa"/>
            <w:vMerge/>
            <w:tcBorders>
              <w:left w:val="single" w:sz="4" w:space="0" w:color="auto"/>
              <w:right w:val="single" w:sz="4" w:space="0" w:color="auto"/>
            </w:tcBorders>
            <w:vAlign w:val="center"/>
            <w:hideMark/>
          </w:tcPr>
          <w:p w:rsidR="000B08D9" w:rsidRPr="00040CFB" w:rsidRDefault="000B08D9" w:rsidP="000017A6">
            <w:pPr>
              <w:spacing w:line="240" w:lineRule="auto"/>
              <w:contextualSpacing w:val="0"/>
              <w:rPr>
                <w:rFonts w:ascii="Times New Roman" w:eastAsia="Times New Roman" w:hAnsi="Times New Roman" w:cs="Times New Roman"/>
                <w:b/>
                <w:bCs/>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b) Nadiren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2,22</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9,28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2,18</w:t>
            </w:r>
          </w:p>
        </w:tc>
      </w:tr>
      <w:tr w:rsidR="000B08D9" w:rsidRPr="00040CFB" w:rsidTr="000017A6">
        <w:trPr>
          <w:trHeight w:val="335"/>
        </w:trPr>
        <w:tc>
          <w:tcPr>
            <w:tcW w:w="2268" w:type="dxa"/>
            <w:vMerge/>
            <w:tcBorders>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c) Bazen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3,28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2,08</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2,11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15,21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5,31</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 Sıklıkla</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15,00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12,37</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11,85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4,99</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7,55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30,95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13,79</w:t>
            </w:r>
          </w:p>
        </w:tc>
      </w:tr>
      <w:tr w:rsidR="000B08D9" w:rsidRPr="00040CFB" w:rsidTr="000017A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p>
        </w:tc>
        <w:tc>
          <w:tcPr>
            <w:tcW w:w="132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e) Her zaman</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74,01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86,44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79,24</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90,85</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89,61</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41,60</w:t>
            </w:r>
          </w:p>
        </w:tc>
        <w:tc>
          <w:tcPr>
            <w:tcW w:w="850" w:type="dxa"/>
            <w:tcBorders>
              <w:top w:val="nil"/>
              <w:left w:val="nil"/>
              <w:bottom w:val="single" w:sz="4" w:space="0" w:color="auto"/>
              <w:right w:val="single" w:sz="4" w:space="0" w:color="auto"/>
            </w:tcBorders>
            <w:shd w:val="clear" w:color="auto" w:fill="auto"/>
            <w:noWrap/>
            <w:vAlign w:val="bottom"/>
            <w:hideMark/>
          </w:tcPr>
          <w:p w:rsidR="000B08D9" w:rsidRPr="00040CFB" w:rsidRDefault="000B08D9" w:rsidP="000017A6">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76,96</w:t>
            </w:r>
          </w:p>
        </w:tc>
      </w:tr>
    </w:tbl>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p w:rsidR="000B08D9" w:rsidRPr="00040CFB" w:rsidRDefault="00620A43" w:rsidP="000B08D9">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Dönem-4</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Dönem-4 öğrencileri tarafından uygulanan geri bildirim çalışması sonucunda her bir staj için ayrı ayrı ve genel olarak değerlendirme yapılarak Tıp Fakültesi dekanlığına sonuçlar sunulmuştur. Buna göre, bölümler, genel, sosyal imkanlar ve fiziksel şartlar ile ilgili aşağıdaki maddeler belirlenmiştir.</w:t>
      </w:r>
    </w:p>
    <w:p w:rsidR="000B08D9"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Genel:</w:t>
      </w:r>
    </w:p>
    <w:p w:rsidR="000B08D9" w:rsidRPr="00C34A9D"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hAnsi="Times New Roman" w:cs="Times New Roman"/>
          <w:sz w:val="24"/>
          <w:szCs w:val="24"/>
        </w:rPr>
        <w:t>Tüm stajlarda ölçme değerlendirme konusu ve öğrenim hedefleri bir kez daha gözden geçirilmeli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Stajlar içerisinde yapılan sözlü sınavlarda standardizasyon sağlanmalı. Öğrenciler sözlü sınavını yapacak öğretim üyesinin stresini yaşamamalı.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Öğrenim hedefleri açısından öğrencinin sözlü ve yazılı notları ayrı ayrı açıklanmalı. Öğrenci yazılıda neleri ne kadar doğru yaptığını öğrenmeden sadece geçmeye odaklanmakta. Ayrıca ilk 3 sınıfta yapılan soru çözümleri klinik stajları sonunda da yapılmalı.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Preklinik dönemlerde öğrenciye yüklenen teorik ders yükü gözden geçirilmeli. Bilginin sadece anlatılması değil, o bilginin nerede ve nasıl kullanılacağı klinik yaklaşımla öğretim sürecine kazandırılmalı.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Dönem-3 müfredatı içerisine klinisyen öğretim üyeleri tarafından anlatılan Fizyopatoloji dersleri eklenmeli.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lastRenderedPageBreak/>
        <w:t>Stajlar içerisinde yoklama düzeni öğrenci temsilcisi tarafından sağlanmamalı. Bu durum hem öğrenci temsilcisini yormakta hem de öğrencilere gerekli otorite ve disiplinden uzak bir yaklaşım kazandırmaktadır.</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Fiziksel şartlar: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Öğrenci sayısı planlanan kapasitenin çok üzerindedir. Bundan dolayı vizitler çok zorlaşmaktadır. Tüm stajlarda dahiliye stajında olduğu gibi vizit esnasında gruplara bölünmeli ve o şekilde vizit yapılmalıdır.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Özellikle Kadın Doğum ve Kardiyoloji derslikleri çok küçük. Sınıfların hem havalandırma sistemleri kuvvetlendirilmeli hem de bütün sınıflara ses sistemi sağlanmalıdır.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Öğrencilerin hastane içerisinde çalışabileceği alan yoktur. Hastane içerisine ferah ve geniş bir çalışma salonu kazandırılmalı.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Hastane içerisine öğrencilerin, asistanların ve hocaların istediği zaman ulaşabileceği bir kütüphane kazandırılmalı.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Hastane içerisindeki eğitim katına geri dönüşüm kutuları kazandırılmalı. Geleceğin hekimleri olarak bu konuda duyarlı olmalıyız.</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Hastane içerisindeki öğrenci yemekhanesi çok yetersiz. Küçük bir alanda günde en az 1000 kişinin yemek yemesi beklenmektedir.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Yaz aylarının yaklaştığı dönemlerde dersliklerdeki havalandırma sisteminin devreye konulması gereklidir.</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Sosyal imkanlar: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Ne öğrencilerimizin ne de hocalarımızın hastane içerisinde faydalanabileceği izole bir kantin ve kafeterya bulunmamakta.</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Öğrencilerin mesleğe sadece ders olarak hazırlanmaması gerekiyor. Aralıklı olarak öğrencilere hitap edecek şekilde hocalarımızın tecrübe aktarımları, Sağlık Hukuku, Tıp Fakültesi Öğrencisinin Psikolojisi gibi konularda öğrencilere destek sağlayacak konferansların düzenlenmesi fakültemizi sosyal anlamda da geliştirecektir.</w:t>
      </w:r>
    </w:p>
    <w:p w:rsidR="000B08D9" w:rsidRPr="00040CFB" w:rsidRDefault="000B08D9" w:rsidP="000B08D9">
      <w:pPr>
        <w:spacing w:line="360" w:lineRule="auto"/>
        <w:contextualSpacing w:val="0"/>
        <w:jc w:val="both"/>
        <w:rPr>
          <w:rFonts w:ascii="Times New Roman" w:hAnsi="Times New Roman" w:cs="Times New Roman"/>
          <w:sz w:val="24"/>
          <w:szCs w:val="24"/>
        </w:rPr>
      </w:pP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Anabilim Dalları:</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PEDİATRİ: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Özellikle pratik düzeyde daha yönlendirici olunabilir. Pratik beceriler yönünden staj eksik kalmaktadır.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Özellikle periferde en çok karşılaşılan konuların (ÜSYE, ASYE, İYE) daha fazla üzerinde durulmalı. Bu yönde öğrenciye daha fazla pratik (reçete yazma vb.) kazandırılmalı.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lastRenderedPageBreak/>
        <w:t>Servis grubunda yapılan vizitler yetersizdir. Vizitlerin daha efektif bir hale getirilmesi gerekiyor. Öğrenciler servise boşluk şeklinde bakıyor.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Staj başında teorik olarak anlatılan muayene konularının pratik olarak gösterilmesi çoğu zaman haftalar sonra yapılıyor.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Stajın kendi içindeki düzeni, programı ve derslerin işleneceği dönemler en başından belli olması uygun olmuştur.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Hocaların genelinin tutumu öğrencileri motive edici şekildeydi.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Yapılan sözlü sınavlara standart getirilmeli. </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DAHİLİYE:</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içerisinde öğrencilere çok fazla tedavi anlatılıyor ve sınavlarda soruluyor. 1. Basamak hekimlerini ilgilendirmeyecek seviyede konularda hastaların klinik bilgilerinin daha ön planda anlatılması gerekir.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içerisinde öğrencilerle polikliniklerde de zaman geçirilen zamanın artırılması gerekir.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Asistanların vizit gününde bazı asistanların gelmediği veya geç geldiği gözlenmektedir.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Sözlü sınavlarda hocaların öğrenci seçiminin gözden geçirilmesi gerekiyor. Herhangi bir sebeple öğrencinin sözlü sınavına girmesi garanti olmamalı ve eşitlik sağlanmalıdır.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Sözlü sınavlara standart getirilmesi gerekiyor. Öğrenciler sözlü sınavını uygulayan yandal hocasının (örn. Nefroloji) sorularıyla karşılaşıp ona göre değerlendiriliyor.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grupları arasında da yazılı sınav standardı korunmalı. Gruplar arasında sınavın zorluk düzeyi çok değişmemeli. Stajı ilk alan grup ile son alan grup arasında fark olmamalı.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süresinin yeterli öğrenme için biraz daha uzatılması gerekiyor.</w:t>
      </w:r>
    </w:p>
    <w:p w:rsidR="000B08D9" w:rsidRPr="00040CFB" w:rsidRDefault="000B08D9" w:rsidP="00854814">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boyunca ders progr</w:t>
      </w:r>
      <w:r w:rsidR="00854814">
        <w:rPr>
          <w:rFonts w:ascii="Times New Roman" w:hAnsi="Times New Roman" w:cs="Times New Roman"/>
          <w:sz w:val="24"/>
          <w:szCs w:val="24"/>
        </w:rPr>
        <w:t xml:space="preserve">amına uyumlu ders işleniyor. </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 xml:space="preserve">GENEL CERRAHİ: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Öğretim üyeleri arasındaki iletişim sorunları öğrencilere yansıtılmamalı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Vizitlerin büyük çoğunluğu müfredat gereği yapılıyor. Daha faydalı ve bilgilendirici vizitler yapılmalı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Müfredat ve öğrenim hedefleri dışı konu anlatımı öğrencilere yük getiriyor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Vizitlerde öğrencilerden beklenti fazla ve vizit öncesi teorik bilgi anlatılmalı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içerisinde yapılan yazılı ve sözlü sınavlarda adalet sağlanmalıdır. Özellikle öğrenciler için sınav anında ortam eşitliğinin sağlanması gerekir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Hocaların öğrencileri rencide edici davranışlardan uzaklaşması gerekir. </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KADIN DOĞUM:</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Hocaların derse geliş saatleri gecikiyor ve mesai bitiminden sonra ders anlatılıyor.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Müfredat ve yoğunluğu gözden geçirilmeli.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lastRenderedPageBreak/>
        <w:t>Pratik kazanımlar staj boyunca yetersiz kalıyor. En azından bütün stajyerler en az bir kere normal doğum görerek stajdan ayrılmalı.</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Yazılı sınavda müf</w:t>
      </w:r>
      <w:r w:rsidR="00854814">
        <w:rPr>
          <w:rFonts w:ascii="Times New Roman" w:hAnsi="Times New Roman" w:cs="Times New Roman"/>
          <w:sz w:val="24"/>
          <w:szCs w:val="24"/>
        </w:rPr>
        <w:t xml:space="preserve">redat dışı sorular olabiliyor. </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KARDİYOLOJİ: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 içerisinde program eksikliği mevcut. Staj içinde önemli konulardan birisi olan EKG dersinin sınav haftası anlatıldığı görülmekte.</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Öğrenciler staj içerisinde teorik ders için bekletiliyor. Dersin geç başlayacağı haber verilmeli.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Yapılan sabah vizitleri daha sistematik ve öğrenciye fayda sağlayacak hale getirilmeli.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Yapılan sınavlar ölçme-değerlendirme açısından gözden geçirilmeli. Öğrenciyi zorlamak için notlarda üzerinde durulmadan geçilen ve öğrenim hedefleri açısından önemli olduğu vurgulanmayan yerler sorulabiliyor.</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ÇOCUK CERRAHİ: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Stajın içerisindeki pratik uygulamalar arttırılabilir. En azından cerrahi bir branş olduğu için bir sütür dersi eklenebilir. Tüm stajın sadece derslikte geçmesinin önüne bu şekilde geçilebilir.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Öğretim üyelerinin olumlu tavrı özellikle dahiliyeden sonra gelen grupları motive ediyor.</w:t>
      </w:r>
    </w:p>
    <w:p w:rsidR="000B08D9" w:rsidRPr="00040CFB" w:rsidRDefault="000B08D9" w:rsidP="000B08D9">
      <w:pPr>
        <w:spacing w:line="360" w:lineRule="auto"/>
        <w:contextualSpacing w:val="0"/>
        <w:jc w:val="both"/>
        <w:rPr>
          <w:rFonts w:ascii="Times New Roman" w:hAnsi="Times New Roman" w:cs="Times New Roman"/>
          <w:sz w:val="24"/>
          <w:szCs w:val="24"/>
        </w:rPr>
      </w:pPr>
      <w:r w:rsidRPr="00040CFB">
        <w:rPr>
          <w:rFonts w:ascii="Times New Roman" w:hAnsi="Times New Roman" w:cs="Times New Roman"/>
          <w:sz w:val="24"/>
          <w:szCs w:val="24"/>
        </w:rPr>
        <w:t>PLASTİK CERRAHİ:</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 xml:space="preserve">Yapılan vizitler öğrenciyi klinikte tutmak için yapılıyor. Bu durum öğrencinin faydasına çevrilmelidir. </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Pratisyen hekimlik sürecinde rastlanma oranı düşük konular ile ilgili sorular soruluyor. Bu nedenle bütünlemeye kalan öğrenci sayısı artıyor.</w:t>
      </w:r>
    </w:p>
    <w:p w:rsidR="000B08D9" w:rsidRPr="00040CFB" w:rsidRDefault="000B08D9" w:rsidP="000B08D9">
      <w:pPr>
        <w:spacing w:line="360" w:lineRule="auto"/>
        <w:jc w:val="both"/>
        <w:rPr>
          <w:rFonts w:ascii="Times New Roman" w:hAnsi="Times New Roman" w:cs="Times New Roman"/>
          <w:sz w:val="24"/>
          <w:szCs w:val="24"/>
        </w:rPr>
      </w:pPr>
      <w:r w:rsidRPr="00040CFB">
        <w:rPr>
          <w:rFonts w:ascii="Times New Roman" w:hAnsi="Times New Roman" w:cs="Times New Roman"/>
          <w:sz w:val="24"/>
          <w:szCs w:val="24"/>
        </w:rPr>
        <w:t>Sabah 7.30’da yoklama alınıyor.</w:t>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t>Dönem-5</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Dönem-5 öğrencileri tarafından hazırlanan geri bildirimlere göre</w:t>
      </w:r>
      <w:r w:rsidRPr="00040CFB">
        <w:rPr>
          <w:rFonts w:ascii="Times New Roman" w:eastAsia="Times New Roman" w:hAnsi="Times New Roman" w:cs="Times New Roman"/>
          <w:b/>
          <w:sz w:val="24"/>
          <w:szCs w:val="24"/>
        </w:rPr>
        <w:t xml:space="preserve"> </w:t>
      </w:r>
      <w:r w:rsidRPr="00040CFB">
        <w:rPr>
          <w:rFonts w:ascii="Times New Roman" w:eastAsia="Times New Roman" w:hAnsi="Times New Roman" w:cs="Times New Roman"/>
          <w:sz w:val="24"/>
          <w:szCs w:val="24"/>
        </w:rPr>
        <w:t xml:space="preserve">aşağıdaki sorunlar belirlenmiştir. </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NÖROLOJİ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Teorik dersler ve ders yükünün fazla olması. Pratik imkanının kısıtlı olması. Acillere ve muayeneye daha fazla ağırlık verilmesi gerekmekte.</w:t>
      </w:r>
    </w:p>
    <w:p w:rsidR="000B08D9" w:rsidRPr="00040CFB" w:rsidRDefault="00854814" w:rsidP="0085481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Hocaları genel anlamda ilgili.</w:t>
      </w:r>
    </w:p>
    <w:p w:rsidR="00A6725C" w:rsidRDefault="00A672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FİZİKSEL TIP VE REHABİLİTASYON</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Gerek pratik, gerekse teorik açıdan eğitimi hakkıyla yerine getiriyor. Hocaların öğrenciye ilgi ve alakaları öğrenciye olumlu bir şekilde yansımakta.</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Ders içerikleri pratisyen hekimin kullanacağı bilgilerle donatılmış ve sınav ders içerikleriyle oldukça uyumlu.</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Hocalar staja oldukça ilgili ve dersleri tam saatinde, programı aksatmadan </w:t>
      </w:r>
      <w:r w:rsidR="00854814">
        <w:rPr>
          <w:rFonts w:ascii="Times New Roman" w:eastAsia="Times New Roman" w:hAnsi="Times New Roman" w:cs="Times New Roman"/>
          <w:sz w:val="24"/>
          <w:szCs w:val="24"/>
        </w:rPr>
        <w:t xml:space="preserve">büyük bir gayretle anlatmakta. </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BEYİN VE SİNİR CERRAHİSİ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Teorik dersler yerine pratik bilgilerin verilmesi daha faydalı olacaktır.</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Sınav soruları ölç</w:t>
      </w:r>
      <w:r w:rsidR="00854814">
        <w:rPr>
          <w:rFonts w:ascii="Times New Roman" w:eastAsia="Times New Roman" w:hAnsi="Times New Roman" w:cs="Times New Roman"/>
          <w:sz w:val="24"/>
          <w:szCs w:val="24"/>
        </w:rPr>
        <w:t>me değerlendirmeye uygun değil.</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GÖĞÜS HASTALIKLARI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Öğretim üyeleri ders programındaki saatlere uymamakta ve sınıf temsilcileri ders</w:t>
      </w:r>
      <w:r>
        <w:rPr>
          <w:rFonts w:ascii="Times New Roman" w:eastAsia="Times New Roman" w:hAnsi="Times New Roman" w:cs="Times New Roman"/>
          <w:sz w:val="24"/>
          <w:szCs w:val="24"/>
        </w:rPr>
        <w:t xml:space="preserve"> ayarlamak </w:t>
      </w:r>
      <w:r w:rsidRPr="00040CFB">
        <w:rPr>
          <w:rFonts w:ascii="Times New Roman" w:eastAsia="Times New Roman" w:hAnsi="Times New Roman" w:cs="Times New Roman"/>
          <w:sz w:val="24"/>
          <w:szCs w:val="24"/>
        </w:rPr>
        <w:t>için hocaları dolaşmakta.</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Bazı hocaların öğrenciye bakış açıları ve davranışları uygun değil.</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Bazı hocaların ders anlatımı farklı, öğretici değil ve anlaşılmıyor.</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Öğretim üyeleri arasındaki iletişim sorunları öğrencilere yansımakta.</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Vizitler yeterli değil, </w:t>
      </w:r>
      <w:r w:rsidR="00854814">
        <w:rPr>
          <w:rFonts w:ascii="Times New Roman" w:eastAsia="Times New Roman" w:hAnsi="Times New Roman" w:cs="Times New Roman"/>
          <w:sz w:val="24"/>
          <w:szCs w:val="24"/>
        </w:rPr>
        <w:t>daha uygun pratikler yapılmalı.</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GÖĞÜS CERRAHİSİ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Staj genel anlamda faydalı ve verimliydi.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Pratik açıdan yetersizdi.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Konu bütünlüğünün sağlanabilmesi ve daha uzun süre eğitim imkanı açısından göğüs hastalıkları stajı ile bir</w:t>
      </w:r>
      <w:r w:rsidR="00854814">
        <w:rPr>
          <w:rFonts w:ascii="Times New Roman" w:eastAsia="Times New Roman" w:hAnsi="Times New Roman" w:cs="Times New Roman"/>
          <w:sz w:val="24"/>
          <w:szCs w:val="24"/>
        </w:rPr>
        <w:t>leştirilmesi yararlı olacaktır.</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NÜKLEER TIP</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Bilgi yükü oldukça fazla ve çekici deği</w:t>
      </w:r>
      <w:r w:rsidR="00854814">
        <w:rPr>
          <w:rFonts w:ascii="Times New Roman" w:eastAsia="Times New Roman" w:hAnsi="Times New Roman" w:cs="Times New Roman"/>
          <w:sz w:val="24"/>
          <w:szCs w:val="24"/>
        </w:rPr>
        <w:t xml:space="preserve">l. </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ADLİ TIP</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Hocalar ve de</w:t>
      </w:r>
      <w:r w:rsidR="00854814">
        <w:rPr>
          <w:rFonts w:ascii="Times New Roman" w:eastAsia="Times New Roman" w:hAnsi="Times New Roman" w:cs="Times New Roman"/>
          <w:sz w:val="24"/>
          <w:szCs w:val="24"/>
        </w:rPr>
        <w:t xml:space="preserve">rs içerikleri oldukça yeterli. </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KULAK BURUN BOĞAZ HASTALIKLARI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Staj sınavı objektif değil ve ders içerikleriyle uyumsuz. Dersler öğretici olsa da sınav bilgi</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ölçer nitelikte değil.</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Öğretim üyelerinin öğrenciyle tek tek ilgilenmesi sebebiyle pratik eğitimler yeterli </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Fiziki şartlardaki yetersizlikler (ör. poliklinik odalarının dar olması) prtaik eğitimleri</w:t>
      </w:r>
    </w:p>
    <w:p w:rsidR="000B08D9" w:rsidRDefault="00854814" w:rsidP="000B08D9">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olumsuz etkilemekte.</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ACİL TIP</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Teorik ders yükü fazla olmasına karşın pratik açıdan oldukça yetersiz. Staj eğ</w:t>
      </w:r>
      <w:r w:rsidR="00854814">
        <w:rPr>
          <w:rFonts w:ascii="Times New Roman" w:eastAsia="Times New Roman" w:hAnsi="Times New Roman" w:cs="Times New Roman"/>
          <w:sz w:val="24"/>
          <w:szCs w:val="24"/>
        </w:rPr>
        <w:t>itimi genelde sınıfta geçmekte.</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ORTOPEDİ VE TRAVMATOLOJİ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Teorik ders anlatımları oldukça yetersiz. Ders dışı konulara gereğinden fazla yer verilmekte.</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Sabah vizitleri çok erken saatlerde yapılmakta ve uzun süre beklenilmes</w:t>
      </w:r>
      <w:r w:rsidR="00854814">
        <w:rPr>
          <w:rFonts w:ascii="Times New Roman" w:eastAsia="Times New Roman" w:hAnsi="Times New Roman" w:cs="Times New Roman"/>
          <w:sz w:val="24"/>
          <w:szCs w:val="24"/>
        </w:rPr>
        <w:t>ine sebep olmakta.</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TIBBİ FARMAKOLOJİ</w:t>
      </w:r>
    </w:p>
    <w:p w:rsidR="000B08D9" w:rsidRDefault="000B08D9" w:rsidP="000B08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Yeterli düzeyde verim alınama</w:t>
      </w:r>
      <w:r w:rsidRPr="00040CFB">
        <w:rPr>
          <w:rFonts w:ascii="Times New Roman" w:eastAsia="Times New Roman" w:hAnsi="Times New Roman" w:cs="Times New Roman"/>
          <w:sz w:val="24"/>
          <w:szCs w:val="24"/>
        </w:rPr>
        <w:t>yan bir staj ve yanl</w:t>
      </w:r>
      <w:r w:rsidR="00854814">
        <w:rPr>
          <w:rFonts w:ascii="Times New Roman" w:eastAsia="Times New Roman" w:hAnsi="Times New Roman" w:cs="Times New Roman"/>
          <w:sz w:val="24"/>
          <w:szCs w:val="24"/>
        </w:rPr>
        <w:t>ış planlandığı düşünülmektedir.</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DERİ VE ZÜHREVİ HASTALIKLAR</w:t>
      </w:r>
    </w:p>
    <w:p w:rsidR="000B08D9" w:rsidRDefault="00854814" w:rsidP="000B08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 genel anlamda öğretici.</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ENFEKSİYON HASTALIKLARI VE KLİNİK MİKROBİYOLOJİ</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Staj genel olarak faydalı ve ö</w:t>
      </w:r>
      <w:r w:rsidR="00854814">
        <w:rPr>
          <w:rFonts w:ascii="Times New Roman" w:eastAsia="Times New Roman" w:hAnsi="Times New Roman" w:cs="Times New Roman"/>
          <w:sz w:val="24"/>
          <w:szCs w:val="24"/>
        </w:rPr>
        <w:t>ğretici.</w:t>
      </w:r>
    </w:p>
    <w:p w:rsidR="000B08D9"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ANESTEZİYOLOJİ VE REANİMASYON</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Pratiklerin asistanlarca yaptırılması sebebiyle, bazı öğrenciler asistanlar tarafından ilgi</w:t>
      </w:r>
      <w:r>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görmemekte ve pratik deneyim kazanamadan stajını bitirmektedir. Pratikler öğretim üyesi kontrolünde yapılırsa daha verimli olabilecektir.</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Bu stajın genel cerrahi içerisine aktarılması durumunda daha uzun süre pratik imkanı</w:t>
      </w:r>
      <w:r>
        <w:rPr>
          <w:rFonts w:ascii="Times New Roman" w:eastAsia="Times New Roman" w:hAnsi="Times New Roman" w:cs="Times New Roman"/>
          <w:sz w:val="24"/>
          <w:szCs w:val="24"/>
        </w:rPr>
        <w:t xml:space="preserve"> </w:t>
      </w:r>
      <w:r w:rsidR="00854814">
        <w:rPr>
          <w:rFonts w:ascii="Times New Roman" w:eastAsia="Times New Roman" w:hAnsi="Times New Roman" w:cs="Times New Roman"/>
          <w:sz w:val="24"/>
          <w:szCs w:val="24"/>
        </w:rPr>
        <w:t>bulunabilecektir.</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ÜROLOJİ</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Öğretim Üyeleri genel olarak bilgi</w:t>
      </w:r>
      <w:r w:rsidR="00854814">
        <w:rPr>
          <w:rFonts w:ascii="Times New Roman" w:eastAsia="Times New Roman" w:hAnsi="Times New Roman" w:cs="Times New Roman"/>
          <w:sz w:val="24"/>
          <w:szCs w:val="24"/>
        </w:rPr>
        <w:t>li ve bir o kadar da ilgililer.</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PSİKİYATRİ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Hocaların ders anlatmadaki isteksizlikleri olumsuz görülmekte.</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Sözlü sınav adil yapılamamakta.</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Genel a</w:t>
      </w:r>
      <w:r w:rsidR="00854814">
        <w:rPr>
          <w:rFonts w:ascii="Times New Roman" w:eastAsia="Times New Roman" w:hAnsi="Times New Roman" w:cs="Times New Roman"/>
          <w:sz w:val="24"/>
          <w:szCs w:val="24"/>
        </w:rPr>
        <w:t>nlamda staj yeterli ve eğitici.</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RADYOLOJİ</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Pratik ve teorik a</w:t>
      </w:r>
      <w:r w:rsidR="00854814">
        <w:rPr>
          <w:rFonts w:ascii="Times New Roman" w:eastAsia="Times New Roman" w:hAnsi="Times New Roman" w:cs="Times New Roman"/>
          <w:sz w:val="24"/>
          <w:szCs w:val="24"/>
        </w:rPr>
        <w:t>çıdan oldukça eğitici bir staj.</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GÖZ HASTALIKLARI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Hocaların öğrenciye davranışları ve eğitime verdikleri önem nedeniyle oldukça iyi ve yeterli.</w:t>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B08D9" w:rsidRPr="00040CFB" w:rsidRDefault="000B08D9" w:rsidP="000B08D9">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lastRenderedPageBreak/>
        <w:t>Dönem-6</w:t>
      </w:r>
    </w:p>
    <w:p w:rsidR="000B08D9" w:rsidRPr="00040CFB" w:rsidRDefault="000B08D9" w:rsidP="001F2D6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Dönem-6 öğrencileri yüksek katılım ile geri bildirim vermişler ve öğrenci temsilcisi kanalı ile eğitimlerde yaşanan sıkıntılar ve fiziksel koşullar hakkında </w:t>
      </w:r>
      <w:r w:rsidR="001F2D6A">
        <w:rPr>
          <w:rFonts w:ascii="Times New Roman" w:eastAsia="Times New Roman" w:hAnsi="Times New Roman" w:cs="Times New Roman"/>
          <w:sz w:val="24"/>
          <w:szCs w:val="24"/>
        </w:rPr>
        <w:t xml:space="preserve">düşüncelerini bildirmişlerdir. </w:t>
      </w:r>
    </w:p>
    <w:p w:rsidR="000B08D9" w:rsidRPr="00040CFB" w:rsidRDefault="000B08D9" w:rsidP="000B08D9">
      <w:pPr>
        <w:spacing w:line="36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İÇ HASTALIKLARI</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Görev yerleri 1 ay poliklinik 1 ay servis olarak ayarlandığından en fazla 2 alt dalda hasta görme şansı olmaktadır. Farklı bir Dahiliye staj programı ile bu sorunun çözülmesi gerekmektedir. </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Kliniklerde asistanlar tarafından agresif tavır ve davranışlara, incitici sözlere maruz kalınmaktadır.</w:t>
      </w:r>
      <w:r w:rsidR="001F2D6A">
        <w:rPr>
          <w:rFonts w:ascii="Times New Roman" w:eastAsia="Times New Roman" w:hAnsi="Times New Roman" w:cs="Times New Roman"/>
          <w:sz w:val="24"/>
          <w:szCs w:val="24"/>
        </w:rPr>
        <w:t xml:space="preserve"> </w:t>
      </w:r>
    </w:p>
    <w:p w:rsidR="000B08D9" w:rsidRPr="00040CFB" w:rsidRDefault="000B08D9" w:rsidP="000B08D9">
      <w:pPr>
        <w:spacing w:line="36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KADIN HASTALIKLARI VE DOĞUM</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Stajın amacı olan spekulum takmak, smear almak, tanı amaçlı aletlerin kullanımını öğrenmek yerine, öğrenciler iş gücü olarak kullanılmakta NST çekme, venöz kan alma gibi görevler verilmektedir.</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Bir pratisyen hekimin yaptırmasının, bilmesinin zorunlu olduğu normal doğum eylemi yaptırılmamakta ve çoğu zaman doğum esnasında doğumhaneye bile alınmamaktadır.</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Hocalar ile vizit, poliklinik muayenesi, hasta durumu tartışabilme, hasta takibi yapma gibi hekimlik yönünü geliştirici süreçler yerine getirilmeli. Bunların dışında yapılan farklı işler nedeniyle hastalar ile iletişim sorunları yaşanmaktadır. </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p>
    <w:p w:rsidR="000B08D9" w:rsidRPr="00040CFB" w:rsidRDefault="000B08D9" w:rsidP="000B08D9">
      <w:pPr>
        <w:spacing w:line="36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ÇOCUK SAĞLIĞI VE HASTALIKLARI</w:t>
      </w:r>
    </w:p>
    <w:p w:rsidR="000B08D9" w:rsidRPr="00C34A9D" w:rsidRDefault="000B08D9" w:rsidP="000B08D9">
      <w:pPr>
        <w:spacing w:line="360" w:lineRule="auto"/>
        <w:contextualSpacing w:val="0"/>
        <w:rPr>
          <w:rFonts w:ascii="Times New Roman" w:eastAsia="Times New Roman" w:hAnsi="Times New Roman" w:cs="Times New Roman"/>
          <w:b/>
          <w:sz w:val="24"/>
          <w:szCs w:val="24"/>
        </w:rPr>
      </w:pPr>
      <w:r w:rsidRPr="00040CFB">
        <w:rPr>
          <w:rFonts w:ascii="Times New Roman" w:eastAsia="Times New Roman" w:hAnsi="Times New Roman" w:cs="Times New Roman"/>
          <w:sz w:val="24"/>
          <w:szCs w:val="24"/>
        </w:rPr>
        <w:t>Bu stajın süresi 2 ay olup 1’er ay 2 farklı görev yerinde olmakt</w:t>
      </w:r>
      <w:r>
        <w:rPr>
          <w:rFonts w:ascii="Times New Roman" w:eastAsia="Times New Roman" w:hAnsi="Times New Roman" w:cs="Times New Roman"/>
          <w:sz w:val="24"/>
          <w:szCs w:val="24"/>
        </w:rPr>
        <w:t xml:space="preserve">adır. İç hastalıklarında olduğu </w:t>
      </w:r>
      <w:r w:rsidRPr="00040CFB">
        <w:rPr>
          <w:rFonts w:ascii="Times New Roman" w:eastAsia="Times New Roman" w:hAnsi="Times New Roman" w:cs="Times New Roman"/>
          <w:sz w:val="24"/>
          <w:szCs w:val="24"/>
        </w:rPr>
        <w:t>gibi diğer alt dallardan eksik kalınmaktadır. bu staj programının da yeniden düzenlemesi gerekmektedir.</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Pratisyen hekim olarak çocuk hastalara ait temel girişimsel işlemleri öğrenmiş olmamız gerekmektedir. Ancak asistanlar tarafından buna izin verilmemektedir.</w:t>
      </w:r>
    </w:p>
    <w:p w:rsidR="000B08D9" w:rsidRPr="00040CFB" w:rsidRDefault="000B08D9" w:rsidP="000B08D9">
      <w:pPr>
        <w:spacing w:line="360" w:lineRule="auto"/>
        <w:contextualSpacing w:val="0"/>
        <w:rPr>
          <w:rFonts w:ascii="Times New Roman" w:eastAsia="Times New Roman" w:hAnsi="Times New Roman" w:cs="Times New Roman"/>
          <w:b/>
          <w:sz w:val="24"/>
          <w:szCs w:val="24"/>
        </w:rPr>
      </w:pPr>
      <w:r w:rsidRPr="00040CFB">
        <w:rPr>
          <w:rFonts w:ascii="Times New Roman" w:eastAsia="Times New Roman" w:hAnsi="Times New Roman" w:cs="Times New Roman"/>
          <w:sz w:val="24"/>
          <w:szCs w:val="24"/>
        </w:rPr>
        <w:t>ACİL</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Acil stajı içinde geçen 2 haftalık Aile Hekimliği rotasyonunun Halk Sağlığı stajı içine alınarak acil stajımızın tekrar 2 ay olarak devam etmesi daha verimli olacaktır.  </w:t>
      </w:r>
    </w:p>
    <w:p w:rsidR="000B08D9" w:rsidRPr="00040CFB" w:rsidRDefault="000B08D9" w:rsidP="000B08D9">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FİZİKSEL KOŞULLAR</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Penceresiz ve havalandırmasız intörn odaları, eski hasta yatakları ve kirli kanepelerde yatıyor olma.</w:t>
      </w:r>
    </w:p>
    <w:p w:rsidR="000B08D9" w:rsidRPr="00040CFB"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Hastane personeli tarafından gerekli malzeme alınamaması. Bu tür sorunlarda ilgililerin gösterdiği alaycı tavır. </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Radyolojiye hasta götürme, öğretim görevlileri yakınlarına reçete yazdırma, hastalara ait tahlil ve tetkik numunelerini teslim etme gibi işlerin yaptırılması. </w:t>
      </w:r>
    </w:p>
    <w:p w:rsidR="000B08D9" w:rsidRDefault="000B08D9" w:rsidP="000B08D9">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Asistanların, hemşirelerin, personel tarafından intörn öğrencilerin küçük görülmesi ve tutumlarıyla değersizleştirmeye gitmeleri.</w:t>
      </w:r>
    </w:p>
    <w:p w:rsidR="00854814" w:rsidRDefault="00854814" w:rsidP="000B08D9">
      <w:pPr>
        <w:spacing w:line="360" w:lineRule="auto"/>
        <w:jc w:val="both"/>
        <w:rPr>
          <w:rFonts w:ascii="Times New Roman" w:eastAsia="Times New Roman" w:hAnsi="Times New Roman" w:cs="Times New Roman"/>
          <w:sz w:val="24"/>
          <w:szCs w:val="24"/>
        </w:rPr>
      </w:pPr>
    </w:p>
    <w:p w:rsidR="005B1AFB" w:rsidRPr="00854814" w:rsidRDefault="005B1AFB" w:rsidP="00854814">
      <w:pPr>
        <w:spacing w:line="360" w:lineRule="auto"/>
        <w:contextualSpacing w:val="0"/>
        <w:jc w:val="both"/>
        <w:rPr>
          <w:b/>
        </w:rPr>
      </w:pPr>
      <w:r w:rsidRPr="00854814">
        <w:rPr>
          <w:rFonts w:ascii="Times New Roman" w:eastAsia="Times New Roman" w:hAnsi="Times New Roman" w:cs="Times New Roman"/>
          <w:b/>
          <w:sz w:val="24"/>
          <w:szCs w:val="24"/>
        </w:rPr>
        <w:t>Özel Çalışma Modülü 2017-2018 Yılı Geri Bildirimleri</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2 öğrencilerinin ÖÇM ile ilgili geribildirimlerinde 189 öğrenci geri bildirimine ulaşıldı.</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 Modülün ilk günü %93.7 oranında yeterli bilgilendirme yapıldı.</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2- Modülün amaç ve öğrenme hedefleri %96.8 oranında paylaşıldı.</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3- Modülün ölçme-değerlendirme yöntemi %93.7 oranında açıklandı.</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4- Modülün başında %95.2 oranında beklentiler soruldu.</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5- Modül sürecinde eğitim programı %83.1 oranında eksiksiz uygulandı.</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6- Modülde hedeflenen gerekli bilgi ve beceri %88.7 oranında kazandı.</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 Modüldeki makale saati, uygulama, seminer vb bilimsel aktivitelere %97.4 oranında katılım oldu.</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 Modüldeki öğretim elemanları ile iletişim %85.7 oranında iyi olarak değerlendirildi.</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 Modüldeki fiziksel mekanlar %87.8 oranında yeterli olarak değerlendirildi.</w:t>
      </w:r>
    </w:p>
    <w:p w:rsidR="005B1AFB" w:rsidRPr="00040CFB" w:rsidRDefault="005B1AFB" w:rsidP="005B1AFB">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 Modülün süresi %94.2 oranında yeterli olarak değerlendirildi.</w:t>
      </w:r>
    </w:p>
    <w:p w:rsidR="005B1AFB" w:rsidRPr="00040CFB" w:rsidRDefault="005B1AFB" w:rsidP="005B1AFB">
      <w:pPr>
        <w:spacing w:line="360" w:lineRule="auto"/>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11- Modül sonunda geri bildirim toplantısı %86.2 oranında yapıldı.</w:t>
      </w:r>
    </w:p>
    <w:p w:rsidR="00444E50" w:rsidRDefault="00444E50" w:rsidP="000B08D9">
      <w:pPr>
        <w:spacing w:line="360" w:lineRule="auto"/>
        <w:jc w:val="both"/>
        <w:rPr>
          <w:rFonts w:ascii="Times New Roman" w:eastAsia="Times New Roman" w:hAnsi="Times New Roman" w:cs="Times New Roman"/>
          <w:sz w:val="24"/>
          <w:szCs w:val="24"/>
        </w:rPr>
      </w:pPr>
    </w:p>
    <w:p w:rsidR="00ED4F40" w:rsidRDefault="00096C0B" w:rsidP="00ED4F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SDÜTF mezuniyet öncesi </w:t>
      </w:r>
      <w:r w:rsidR="00444E50">
        <w:rPr>
          <w:rFonts w:ascii="Times New Roman" w:eastAsia="Times New Roman" w:hAnsi="Times New Roman" w:cs="Times New Roman"/>
          <w:sz w:val="24"/>
          <w:szCs w:val="24"/>
        </w:rPr>
        <w:t>t</w:t>
      </w:r>
      <w:r>
        <w:rPr>
          <w:rFonts w:ascii="Times New Roman" w:eastAsia="Times New Roman" w:hAnsi="Times New Roman" w:cs="Times New Roman"/>
          <w:sz w:val="24"/>
          <w:szCs w:val="24"/>
        </w:rPr>
        <w:t>ıp eği</w:t>
      </w:r>
      <w:r w:rsidR="00444E5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imi programının </w:t>
      </w:r>
      <w:r w:rsidR="00ED4F40">
        <w:rPr>
          <w:rFonts w:ascii="Times New Roman" w:eastAsia="Times New Roman" w:hAnsi="Times New Roman" w:cs="Times New Roman"/>
          <w:sz w:val="24"/>
          <w:szCs w:val="24"/>
        </w:rPr>
        <w:t xml:space="preserve">süreç değerlendirme çalışması kapsamında SDÜTF eğitim programının etkinliğinin kısa dönem değerlendirilmesi için öğrenci başarı durumlarından faydalanıldı. </w:t>
      </w: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B1AFB" w:rsidRPr="005B1AFB" w:rsidRDefault="00854814" w:rsidP="005B1AFB">
      <w:pPr>
        <w:pStyle w:val="Balk2"/>
        <w:spacing w:line="360" w:lineRule="auto"/>
        <w:contextualSpacing w:val="0"/>
        <w:jc w:val="both"/>
        <w:rPr>
          <w:rFonts w:ascii="Times New Roman" w:eastAsia="Times New Roman" w:hAnsi="Times New Roman" w:cs="Times New Roman"/>
          <w:b/>
          <w:sz w:val="24"/>
          <w:szCs w:val="24"/>
        </w:rPr>
      </w:pPr>
      <w:bookmarkStart w:id="11" w:name="_Toc6316454"/>
      <w:r>
        <w:rPr>
          <w:rFonts w:ascii="Times New Roman" w:eastAsia="Times New Roman" w:hAnsi="Times New Roman" w:cs="Times New Roman"/>
          <w:b/>
          <w:sz w:val="24"/>
          <w:szCs w:val="24"/>
        </w:rPr>
        <w:lastRenderedPageBreak/>
        <w:t>Kurul Tutanaklarının D</w:t>
      </w:r>
      <w:r w:rsidR="005B1AFB" w:rsidRPr="005B1AFB">
        <w:rPr>
          <w:rFonts w:ascii="Times New Roman" w:eastAsia="Times New Roman" w:hAnsi="Times New Roman" w:cs="Times New Roman"/>
          <w:b/>
          <w:sz w:val="24"/>
          <w:szCs w:val="24"/>
        </w:rPr>
        <w:t>eğerlendirilmesi</w:t>
      </w:r>
      <w:bookmarkEnd w:id="11"/>
    </w:p>
    <w:p w:rsidR="00ED4F40" w:rsidRDefault="00ED4F40" w:rsidP="000B08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SDÜTF eğitim programının süreç değerlendirme çalışması kapsamına tüm kurulları tutanakları incelendi alınan kararların uygulanma durumları ile ilgili kurul başkanı öğretim üyesi ile görüşülerek bilgi alındı. Kurul tutanakları oluşturulmuş form üzerinde değerlendirilmiştir. </w:t>
      </w:r>
    </w:p>
    <w:p w:rsidR="00991B47" w:rsidRPr="00854814" w:rsidRDefault="00991B47" w:rsidP="00854814">
      <w:pPr>
        <w:pStyle w:val="Balk2"/>
        <w:spacing w:line="360" w:lineRule="auto"/>
        <w:contextualSpacing w:val="0"/>
        <w:jc w:val="both"/>
        <w:rPr>
          <w:rFonts w:ascii="Times New Roman" w:eastAsia="Times New Roman" w:hAnsi="Times New Roman" w:cs="Times New Roman"/>
          <w:b/>
          <w:sz w:val="24"/>
          <w:szCs w:val="24"/>
        </w:rPr>
      </w:pPr>
      <w:bookmarkStart w:id="12" w:name="_Toc6316455"/>
      <w:r w:rsidRPr="00854814">
        <w:rPr>
          <w:rFonts w:ascii="Times New Roman" w:eastAsia="Times New Roman" w:hAnsi="Times New Roman" w:cs="Times New Roman"/>
          <w:b/>
          <w:sz w:val="24"/>
          <w:szCs w:val="24"/>
        </w:rPr>
        <w:t>Mezuniyet Öncesi Tıp Eğitimi Kurulu Bulguları</w:t>
      </w:r>
      <w:bookmarkEnd w:id="12"/>
    </w:p>
    <w:p w:rsidR="00991B47" w:rsidRPr="00040CFB" w:rsidRDefault="00991B47" w:rsidP="00991B47">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Mezuniyet Öncesi Tıp Eğitimi kurul tutanakları detaylı olarak incelenmiş olup, alınan kararların uygulanma durumu ile değerlendirilmesi aşağıda belirtilmiştir.</w:t>
      </w:r>
    </w:p>
    <w:tbl>
      <w:tblPr>
        <w:tblStyle w:val="40"/>
        <w:tblW w:w="850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102"/>
        <w:gridCol w:w="850"/>
        <w:gridCol w:w="850"/>
        <w:gridCol w:w="850"/>
        <w:gridCol w:w="850"/>
      </w:tblGrid>
      <w:tr w:rsidR="00991B47" w:rsidRPr="00040CFB" w:rsidTr="000017A6">
        <w:trPr>
          <w:cantSplit/>
          <w:trHeight w:val="1619"/>
        </w:trPr>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Maddeler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Uygulanma oranı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Uygulandı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Uygulanıyor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Uygulanacak</w:t>
            </w:r>
          </w:p>
        </w:tc>
      </w:tr>
      <w:tr w:rsidR="00991B47" w:rsidRPr="00040CFB" w:rsidTr="000017A6">
        <w:trPr>
          <w:trHeight w:val="393"/>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b/>
                <w:szCs w:val="24"/>
              </w:rPr>
              <w:t>1-</w:t>
            </w:r>
            <w:r w:rsidRPr="00040CFB">
              <w:rPr>
                <w:rFonts w:ascii="Times New Roman" w:eastAsia="Times New Roman" w:hAnsi="Times New Roman" w:cs="Times New Roman"/>
                <w:szCs w:val="24"/>
              </w:rPr>
              <w:t>Yeni amfilerin 2017-2018 yılında kullanıma yetişmesi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14"/>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w:t>
            </w:r>
            <w:r w:rsidRPr="00040CFB">
              <w:rPr>
                <w:rFonts w:ascii="Times New Roman" w:eastAsia="Times New Roman" w:hAnsi="Times New Roman" w:cs="Times New Roman"/>
                <w:szCs w:val="24"/>
              </w:rPr>
              <w:t>Yoklama için Öğrenci parmak okuma sisteminin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w:t>
            </w:r>
            <w:r w:rsidRPr="00040CFB">
              <w:rPr>
                <w:rFonts w:ascii="Times New Roman" w:eastAsia="Times New Roman" w:hAnsi="Times New Roman" w:cs="Times New Roman"/>
                <w:szCs w:val="24"/>
              </w:rPr>
              <w:t>Sınavlarda güvenlik açısından kamera sisteminin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w:t>
            </w:r>
            <w:r w:rsidRPr="00040CFB">
              <w:rPr>
                <w:rFonts w:ascii="Times New Roman" w:eastAsia="Times New Roman" w:hAnsi="Times New Roman" w:cs="Times New Roman"/>
                <w:szCs w:val="24"/>
              </w:rPr>
              <w:t>Amfilere stor perde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5-</w:t>
            </w:r>
            <w:r w:rsidRPr="00040CFB">
              <w:rPr>
                <w:rFonts w:ascii="Times New Roman" w:eastAsia="Times New Roman" w:hAnsi="Times New Roman" w:cs="Times New Roman"/>
                <w:szCs w:val="24"/>
              </w:rPr>
              <w:t>Öğrenci dolap sayısının arttırılması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6-</w:t>
            </w:r>
            <w:r w:rsidRPr="00040CFB">
              <w:rPr>
                <w:rFonts w:ascii="Times New Roman" w:eastAsia="Times New Roman" w:hAnsi="Times New Roman" w:cs="Times New Roman"/>
                <w:szCs w:val="24"/>
              </w:rPr>
              <w:t>Amfilerdeki projeksiyon cihazlarının kablosuz olması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7-</w:t>
            </w:r>
            <w:r w:rsidRPr="00040CFB">
              <w:rPr>
                <w:rFonts w:ascii="Times New Roman" w:eastAsia="Times New Roman" w:hAnsi="Times New Roman" w:cs="Times New Roman"/>
                <w:szCs w:val="24"/>
              </w:rPr>
              <w:t>Fakültemiz otopark düzenlemesinin yapılması</w:t>
            </w:r>
          </w:p>
          <w:p w:rsidR="00991B47" w:rsidRPr="00040CFB" w:rsidRDefault="00991B47" w:rsidP="000017A6">
            <w:pPr>
              <w:spacing w:line="360"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t>(</w:t>
            </w:r>
            <w:r w:rsidRPr="00040CFB">
              <w:rPr>
                <w:rFonts w:ascii="Times New Roman" w:eastAsia="Times New Roman" w:hAnsi="Times New Roman" w:cs="Times New Roman"/>
                <w:szCs w:val="24"/>
              </w:rPr>
              <w:t>Diş Hekimliği ile ortak kullanım mevcut</w:t>
            </w:r>
            <w:r>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%50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8-</w:t>
            </w:r>
            <w:r w:rsidRPr="00040CFB">
              <w:rPr>
                <w:rFonts w:ascii="Times New Roman" w:eastAsia="Times New Roman" w:hAnsi="Times New Roman" w:cs="Times New Roman"/>
                <w:szCs w:val="24"/>
              </w:rPr>
              <w:t>2018-2019 eğitim öğretim yılı Dönem 5 Beyin Cerrahisi stajının 10</w:t>
            </w:r>
            <w:r>
              <w:rPr>
                <w:rFonts w:ascii="Times New Roman" w:eastAsia="Times New Roman" w:hAnsi="Times New Roman" w:cs="Times New Roman"/>
                <w:szCs w:val="24"/>
              </w:rPr>
              <w:t xml:space="preserve"> iş gününe çıkarılması için simü</w:t>
            </w:r>
            <w:r w:rsidRPr="00040CFB">
              <w:rPr>
                <w:rFonts w:ascii="Times New Roman" w:eastAsia="Times New Roman" w:hAnsi="Times New Roman" w:cs="Times New Roman"/>
                <w:szCs w:val="24"/>
              </w:rPr>
              <w:t>lasyon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9-</w:t>
            </w:r>
            <w:r w:rsidRPr="00040CFB">
              <w:rPr>
                <w:rFonts w:ascii="Times New Roman" w:eastAsia="Times New Roman" w:hAnsi="Times New Roman" w:cs="Times New Roman"/>
                <w:szCs w:val="24"/>
              </w:rPr>
              <w:t>Dönem 3 , Beyin Cerrahisi dersinin Klinik Bilimlere giriş dersi içerisinde almalarına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highlight w:val="yellow"/>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lastRenderedPageBreak/>
              <w:t>10-</w:t>
            </w:r>
            <w:r w:rsidRPr="00040CFB">
              <w:rPr>
                <w:rFonts w:ascii="Times New Roman" w:eastAsia="Times New Roman" w:hAnsi="Times New Roman" w:cs="Times New Roman"/>
                <w:szCs w:val="24"/>
              </w:rPr>
              <w:t>Sınavlarda soru basımı ve arşivlenmesi için Koordinatörlük odasının oluşturulması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8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11-</w:t>
            </w:r>
            <w:r w:rsidRPr="00040CFB">
              <w:rPr>
                <w:rFonts w:ascii="Times New Roman" w:eastAsia="Times New Roman" w:hAnsi="Times New Roman" w:cs="Times New Roman"/>
                <w:szCs w:val="24"/>
              </w:rPr>
              <w:t>Kurul sınavlarında salon başkanı ve gözetmen olarak görevlendirilen Öğretim Üyeleri ve Araştırma Görevlilerinin bu konuda daha dikkatli olmaları, gerekli özeni göstermeleri, konu ile ilgili Anabilim Dalı Başkanlıklarına hatırlatma yazısının yazılması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854"/>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12-</w:t>
            </w:r>
            <w:r w:rsidRPr="00040CFB">
              <w:rPr>
                <w:rFonts w:ascii="Times New Roman" w:eastAsia="Times New Roman" w:hAnsi="Times New Roman" w:cs="Times New Roman"/>
                <w:szCs w:val="24"/>
              </w:rPr>
              <w:t>Dönem 6 staj çizelgesine 2018-2019 eğitim öğretim yılında Klinik Farmakoloji dersinin eklenmesi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Klinik Farmakolojiden öğretim üyesi ile görüşüldü. Başka bir komisyonda bu kararın uygulanmamasına karar verildiği öğrenildi (20/07/2018)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4"/>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13-</w:t>
            </w:r>
            <w:r w:rsidRPr="00040CFB">
              <w:rPr>
                <w:rFonts w:ascii="Times New Roman" w:eastAsia="Times New Roman" w:hAnsi="Times New Roman" w:cs="Times New Roman"/>
                <w:szCs w:val="24"/>
              </w:rPr>
              <w:t>2018-2019 eğitim öğretim yılı içerisinde yapılacak sınavlarda Dönem 1, Dönem 2, ve Dönem 3 koordinatörlüklerinin standart uygulamalar yapması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14-</w:t>
            </w:r>
            <w:r w:rsidRPr="00040CFB">
              <w:rPr>
                <w:rFonts w:ascii="Times New Roman" w:eastAsia="Times New Roman" w:hAnsi="Times New Roman" w:cs="Times New Roman"/>
                <w:szCs w:val="24"/>
              </w:rPr>
              <w:t>218-2019 eğitim öğretim yılında Fakültemizin akretide olması için gereken çalışmaların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%90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15-</w:t>
            </w:r>
            <w:r w:rsidRPr="00040CFB">
              <w:rPr>
                <w:rFonts w:ascii="Times New Roman" w:eastAsia="Times New Roman" w:hAnsi="Times New Roman" w:cs="Times New Roman"/>
                <w:szCs w:val="24"/>
              </w:rPr>
              <w:t>2018-2019 eğitim öğretim yılı Dönem Koordinatörlerinin eğitim programımız içerisinde yer alan ders saatlerini Akretide olan Üniversiteleri inceleyerek karşılaştırması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16-</w:t>
            </w:r>
            <w:r w:rsidRPr="00040CFB">
              <w:rPr>
                <w:rFonts w:ascii="Times New Roman" w:eastAsia="Times New Roman" w:hAnsi="Times New Roman" w:cs="Times New Roman"/>
                <w:szCs w:val="24"/>
              </w:rPr>
              <w:t>Anabilim Dallarına 2018-2019 eğitim-öğretim yılı için ders programlarının revize edilmesi ile ilgili yazı yazılması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17-</w:t>
            </w:r>
            <w:r w:rsidRPr="00040CFB">
              <w:rPr>
                <w:rFonts w:ascii="Times New Roman" w:eastAsia="Times New Roman" w:hAnsi="Times New Roman" w:cs="Times New Roman"/>
                <w:szCs w:val="24"/>
              </w:rPr>
              <w:t>2017-2018 eğitim öğretim yılından itibaren Süleyman Demirel Üniversitesi Tıp Fakültesi Eğitim Öğretim Sınav Yönergesi revize edilmiştir.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lastRenderedPageBreak/>
              <w:t>18-</w:t>
            </w:r>
            <w:r w:rsidRPr="00040CFB">
              <w:rPr>
                <w:rFonts w:ascii="Times New Roman" w:eastAsia="Times New Roman" w:hAnsi="Times New Roman" w:cs="Times New Roman"/>
                <w:szCs w:val="24"/>
              </w:rPr>
              <w:t>Eğitim Programını Değerlendirme Komisyonunun Anabilim Dalı Başkanlarının ve Dönem Koordinatörlerinin katılı ile oluşturulması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19-</w:t>
            </w:r>
            <w:r w:rsidRPr="00040CFB">
              <w:rPr>
                <w:rFonts w:ascii="Times New Roman" w:eastAsia="Times New Roman" w:hAnsi="Times New Roman" w:cs="Times New Roman"/>
                <w:szCs w:val="24"/>
              </w:rPr>
              <w:t>Dönem 6 da 2 haftalık Aile Hekimliği stajının Acil Tıp stajı içerisinde değil ayrı bir staj olarak yapılması uygun görülmüştür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12"/>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Aile Hekimliği ABD Başkanı ile görüşüldü. Halk sağlığı stajı (45 gün) sonrasında 15 gün olarak ayrıca Aile hekimliği stajı uygulanacak (03/10/2017)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20-</w:t>
            </w:r>
            <w:r w:rsidRPr="00040CFB">
              <w:rPr>
                <w:rFonts w:ascii="Times New Roman" w:eastAsia="Times New Roman" w:hAnsi="Times New Roman" w:cs="Times New Roman"/>
                <w:szCs w:val="24"/>
              </w:rPr>
              <w:t>2018-2019 öğretim yılından itibaren uygulanmak üzere Dönem 1,2,3,4,5,6 için UÇEP uygunluğuna göre ders programlarının revize edilmesi için Anabilim Dallarına yazı yazılması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02"/>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21-</w:t>
            </w:r>
            <w:r w:rsidRPr="00040CFB">
              <w:rPr>
                <w:rFonts w:ascii="Times New Roman" w:eastAsia="Times New Roman" w:hAnsi="Times New Roman" w:cs="Times New Roman"/>
                <w:szCs w:val="24"/>
              </w:rPr>
              <w:t>Pratik sınavların aynı gün yapılması ve puanlamanın 100 puan üzerinden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22-</w:t>
            </w:r>
            <w:r w:rsidRPr="00040CFB">
              <w:rPr>
                <w:rFonts w:ascii="Times New Roman" w:eastAsia="Times New Roman" w:hAnsi="Times New Roman" w:cs="Times New Roman"/>
                <w:szCs w:val="24"/>
              </w:rPr>
              <w:t>Dekanlık tarafından öğretim üyelerinin OBS ve Moodle kullanımı için Anabilim dallarına yazı yazılması ve programların nasıl kullanılacağı ile ilgili toplantı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%50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Başkoordinatör ile görüşüldü. Yazı yazılmış, 1 adet toplantı yapılmış fakat verimli geçmemiş. Toplantı planlanıyor. OBS ile ilgili problemler var. (07/11/2017)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23-</w:t>
            </w:r>
            <w:r w:rsidRPr="00040CFB">
              <w:rPr>
                <w:rFonts w:ascii="Times New Roman" w:eastAsia="Times New Roman" w:hAnsi="Times New Roman" w:cs="Times New Roman"/>
                <w:szCs w:val="24"/>
              </w:rPr>
              <w:t>Akretidasyon için dekanlık, Tıp eğitimi Anabilim Dalı Koordinatörler Kurulu ve öğrenci temsilcilerinin birleşimi ile Eğitim Programı Değerlendirme Komisyonunun Kurulması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24-</w:t>
            </w:r>
            <w:r w:rsidRPr="00040CFB">
              <w:rPr>
                <w:rFonts w:ascii="Times New Roman" w:eastAsia="Times New Roman" w:hAnsi="Times New Roman" w:cs="Times New Roman"/>
                <w:szCs w:val="24"/>
              </w:rPr>
              <w:t>Web sitesindeki danışman öğretim üyelerinin güncellenmesi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58"/>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lastRenderedPageBreak/>
              <w:t>25-</w:t>
            </w:r>
            <w:r w:rsidRPr="00040CFB">
              <w:rPr>
                <w:rFonts w:ascii="Times New Roman" w:eastAsia="Times New Roman" w:hAnsi="Times New Roman" w:cs="Times New Roman"/>
                <w:szCs w:val="24"/>
              </w:rPr>
              <w:t>Dönem 4-5 öğrencileri ve öğretim üyeleri için geri bildirim formunun ayarlanması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26-</w:t>
            </w:r>
            <w:r w:rsidRPr="00040CFB">
              <w:rPr>
                <w:rFonts w:ascii="Times New Roman" w:eastAsia="Times New Roman" w:hAnsi="Times New Roman" w:cs="Times New Roman"/>
                <w:szCs w:val="24"/>
              </w:rPr>
              <w:t>Kurul sınav görevlendirmelerinde öğretim üyeleri ve asistanların sınavdan en az 15 dakika önce görevli oldukları salona gelmeleri için Anabilim Dallarına uyarı yazısı yazılması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27-</w:t>
            </w:r>
            <w:r w:rsidRPr="00040CFB">
              <w:rPr>
                <w:rFonts w:ascii="Times New Roman" w:eastAsia="Times New Roman" w:hAnsi="Times New Roman" w:cs="Times New Roman"/>
                <w:szCs w:val="24"/>
              </w:rPr>
              <w:t>Anabilim Dallarından istenen “Ulusal Çekirdek Eğitim Programı” ile uyumlu ders programları değerlendirildi.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28-</w:t>
            </w:r>
            <w:r w:rsidRPr="00040CFB">
              <w:rPr>
                <w:rFonts w:ascii="Times New Roman" w:eastAsia="Times New Roman" w:hAnsi="Times New Roman" w:cs="Times New Roman"/>
                <w:szCs w:val="24"/>
              </w:rPr>
              <w:t>Öz Değerlendirme Kurulunun Kurulması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29-</w:t>
            </w:r>
            <w:r w:rsidRPr="00040CFB">
              <w:rPr>
                <w:rFonts w:ascii="Times New Roman" w:eastAsia="Times New Roman" w:hAnsi="Times New Roman" w:cs="Times New Roman"/>
                <w:szCs w:val="24"/>
              </w:rPr>
              <w:t>Tıp Eğitimi Programının Akretidasyonu için UTEAK’a başvurulması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30-</w:t>
            </w:r>
            <w:r w:rsidRPr="00040CFB">
              <w:rPr>
                <w:rFonts w:ascii="Times New Roman" w:eastAsia="Times New Roman" w:hAnsi="Times New Roman" w:cs="Times New Roman"/>
                <w:szCs w:val="24"/>
              </w:rPr>
              <w:t>Yeni amfilerin ve hastane staj eğitim bloklarının bulunduğu yerlere geri dönüşüm kutusu konulması; yeni amfilerde Öğretim Üyeleri odasının aktif hale getirilmesi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Başhekim yardımcısı ile görüşüldü. Geri dönüşüm kutusu saplanamamış. Öğretim Üyesi odası için alan yeterli değil denildi (06/02/2018)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885"/>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31-</w:t>
            </w:r>
            <w:r w:rsidRPr="00040CFB">
              <w:rPr>
                <w:rFonts w:ascii="Times New Roman" w:eastAsia="Times New Roman" w:hAnsi="Times New Roman" w:cs="Times New Roman"/>
                <w:szCs w:val="24"/>
              </w:rPr>
              <w:t>24 saat anlatılan Biyoistatistik dersinin bazı ders konularının Dönem 1’de Kanııta Dayalı Tıp dersi içerisinde ve kalan kısmının ise belli bir hastalık ve ilaç bilgisi oluştuktan sonra Dönem 3 ve Dönem 6’da Halk Sağlığı içinde anlatılması uygun görüldü</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23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Biyoistatistik ABD’dan öğretim üyesi İle görüşüldü. Dönem 1 de KDT içersinde 16 saat biyoistatistik dersi olduğu; Dönem 3’de 30saat Biyoistatistik dersi olduğu ve Dönem 6’da Halk Sağlığı stajı içerisinde Halk Sağlığı Öğr. Üyelerince epidemiyoloji anlatıldığı öğrenildi.  (13/03/2018)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9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lastRenderedPageBreak/>
              <w:t>32-</w:t>
            </w:r>
            <w:r w:rsidRPr="00040CFB">
              <w:rPr>
                <w:rFonts w:ascii="Times New Roman" w:eastAsia="Times New Roman" w:hAnsi="Times New Roman" w:cs="Times New Roman"/>
                <w:szCs w:val="24"/>
              </w:rPr>
              <w:t>Temel Bilgi Teknolojileri dersi ile çakışan Biyoistatistik konularının sadeleştirilmesine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Biyoistatistik ABD’den öğretim üyesi İle görüşüldü. Bilgisayar Lab. Olmaması sebebiyle böyle bir düzenlemenin yapılamayacağı öğrenildi (13/03/2018)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56"/>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33-</w:t>
            </w:r>
            <w:r w:rsidRPr="00040CFB">
              <w:rPr>
                <w:rFonts w:ascii="Times New Roman" w:eastAsia="Times New Roman" w:hAnsi="Times New Roman" w:cs="Times New Roman"/>
                <w:szCs w:val="24"/>
              </w:rPr>
              <w:t>Fizyopatoloji dersinin Dönem 3 te değil ilerleyen yıllarda klinik stajlar içerisinde anlatılmasına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34-</w:t>
            </w:r>
            <w:r w:rsidRPr="00040CFB">
              <w:rPr>
                <w:rFonts w:ascii="Times New Roman" w:eastAsia="Times New Roman" w:hAnsi="Times New Roman" w:cs="Times New Roman"/>
                <w:szCs w:val="24"/>
              </w:rPr>
              <w:t>Dönem 1 ve Dönem 3 te anlatılan Tıbbi Genetik dersinin içeriğinin benzer olması sebebi ile yeniden gözden geçirilmesi ve her iki dönemde de anlatılan ders sayısının azaltılması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35-</w:t>
            </w:r>
            <w:r w:rsidRPr="00040CFB">
              <w:rPr>
                <w:rFonts w:ascii="Times New Roman" w:eastAsia="Times New Roman" w:hAnsi="Times New Roman" w:cs="Times New Roman"/>
                <w:szCs w:val="24"/>
              </w:rPr>
              <w:t>Dönem 1 Tıbbi Psikoloji dersinin kaldırılması ve Tıp Öğrencilerinde Ruhsal ve Bedensel Bütünlük Panelinin ve İletişim Becerileri dersinin Tıp Eğitimi ve Bilişimi Anabilim Dalı tarafından yürütülmesine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36-</w:t>
            </w:r>
            <w:r w:rsidRPr="00040CFB">
              <w:rPr>
                <w:rFonts w:ascii="Times New Roman" w:eastAsia="Times New Roman" w:hAnsi="Times New Roman" w:cs="Times New Roman"/>
                <w:szCs w:val="24"/>
              </w:rPr>
              <w:t>Dönem 1’den Dönem 6’ya kadar sigara ve bağımlılık panellerinin yapılmasına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%50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Başkoordinatör ile görüşüldü. Dönem 1,3 ve 5 de sigara ile konulu derslerin olduğu fakat her döneme koymadıklarını belirtti. (13/03/2018)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37-</w:t>
            </w:r>
            <w:r w:rsidRPr="00040CFB">
              <w:rPr>
                <w:rFonts w:ascii="Times New Roman" w:eastAsia="Times New Roman" w:hAnsi="Times New Roman" w:cs="Times New Roman"/>
                <w:szCs w:val="24"/>
              </w:rPr>
              <w:t>Beyin Cerrahisi Eğitiminin Dönem 3 de yapılmasının uygun olmadığına; Dönem 5 te staj eğitimi olarak yapılmasının yeterli olduğuna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210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Beyin Cerrahisi ABD Başkanı ile görüşüldü. Dönem 3 teki derslerin öğrencilerden geri dönüşlerinin olumlu olduğunu ve derslerin dönem 3’ten kaldırılmasını uygun görmediğini belirtti. 2018-2019 eğitim öğretim yılı ders programına Dönem 3 te konulmuş.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6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lastRenderedPageBreak/>
              <w:t>38-</w:t>
            </w:r>
            <w:r w:rsidRPr="00040CFB">
              <w:rPr>
                <w:rFonts w:ascii="Times New Roman" w:eastAsia="Times New Roman" w:hAnsi="Times New Roman" w:cs="Times New Roman"/>
                <w:szCs w:val="24"/>
              </w:rPr>
              <w:t>Dönem 5’de Anestezi Anabilim Dalı‘nın ders konularının Farmakoloji ders konuları ile benzerlik göstermesi nedeni ile programın gözden geçirilerek revize edilmesine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Anestezi ABD’dan öğretim üyesi ile görüşüldü. Revizyon yapılmış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39-</w:t>
            </w:r>
            <w:r w:rsidRPr="00040CFB">
              <w:rPr>
                <w:rFonts w:ascii="Times New Roman" w:eastAsia="Times New Roman" w:hAnsi="Times New Roman" w:cs="Times New Roman"/>
                <w:szCs w:val="24"/>
              </w:rPr>
              <w:t>Anestezi stajının teorik derslerinin cerrahi stajların içine alınması ve Anestezi Pratik derslerinin 6. Sınıfta anlatılmasının öğretim üyeleri ile görüşülmesi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Anestezi ABD’dan öğretim üyesi ile görüşüldü. Böyle bir karardan bilgileri olmadığı belirtildi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8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40-</w:t>
            </w:r>
            <w:r w:rsidRPr="00040CFB">
              <w:rPr>
                <w:rFonts w:ascii="Times New Roman" w:eastAsia="Times New Roman" w:hAnsi="Times New Roman" w:cs="Times New Roman"/>
                <w:szCs w:val="24"/>
              </w:rPr>
              <w:t>15 günlük Şehir Hastanesi Acil tıp stajının standardize edilmesi; Acil Tıp stajının 2 aya çıkarılması; 1 ay SDÜ Araştırma Uygulama Hastanesi Acil sevisinde 1 ay Isparta Şehir Hastanesi Acil servisinde yapılmasına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8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Acil tıp ABD’dan öğretim üyesi ile görüşüldü. Acil stajının 1 ay Şehir Hast.’de ; 1 ay SDÜ Hast.’de olacak şekilde düzenlendiği; Isparta Şehir Hastanesi kısmı standardize  edilmesi için intern karnesi oluşturduklarını belirtti(03/04/2018)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A6725C">
        <w:trPr>
          <w:trHeight w:val="1087"/>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41-</w:t>
            </w:r>
            <w:r w:rsidRPr="00040CFB">
              <w:rPr>
                <w:rFonts w:ascii="Times New Roman" w:eastAsia="Times New Roman" w:hAnsi="Times New Roman" w:cs="Times New Roman"/>
                <w:szCs w:val="24"/>
              </w:rPr>
              <w:t>Halk Sağlığı staj süresinin azaltılmasına ve oradan açığa çıkan sürenin Aile Hekimliği Anabilim Dalına verilmesine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42-</w:t>
            </w:r>
            <w:r w:rsidRPr="00040CFB">
              <w:rPr>
                <w:rFonts w:ascii="Times New Roman" w:eastAsia="Times New Roman" w:hAnsi="Times New Roman" w:cs="Times New Roman"/>
                <w:szCs w:val="24"/>
              </w:rPr>
              <w:t>3 hafta Göğüs Hastalıkları ve 5 günlük Göğüs Cerrahisi stajlarının birleştirilmesi konusunun tartışılması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A6725C">
        <w:trPr>
          <w:trHeight w:val="609"/>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Açıklama: Başkoordinatör ile görüşüldü. Göğüs Cerrahisi ile yaptıkları görüşmede stajları </w:t>
            </w:r>
            <w:r w:rsidRPr="00040CFB">
              <w:rPr>
                <w:rFonts w:ascii="Times New Roman" w:eastAsia="Times New Roman" w:hAnsi="Times New Roman" w:cs="Times New Roman"/>
                <w:szCs w:val="24"/>
              </w:rPr>
              <w:lastRenderedPageBreak/>
              <w:t>birleştirmenin problem yaratacağı kararı alınmış ve birleştirilmemiştir.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43-</w:t>
            </w:r>
            <w:r w:rsidRPr="00040CFB">
              <w:rPr>
                <w:rFonts w:ascii="Times New Roman" w:eastAsia="Times New Roman" w:hAnsi="Times New Roman" w:cs="Times New Roman"/>
                <w:szCs w:val="24"/>
              </w:rPr>
              <w:t>Nükleer Tıp; Spor Hekimliği, Klinik Patoloji, Klinik Farmakoloji, Klinik Mikrobiyoloji, Klinik Biyokimya gibi seçmeli stajların olabileceğine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4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44-</w:t>
            </w:r>
            <w:r w:rsidRPr="00040CFB">
              <w:rPr>
                <w:rFonts w:ascii="Times New Roman" w:eastAsia="Times New Roman" w:hAnsi="Times New Roman" w:cs="Times New Roman"/>
                <w:szCs w:val="24"/>
              </w:rPr>
              <w:t>Küçük stajlar için (2-3 haftalık) yaz okulu açılma durumunun araştırılması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8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Başkoordinatör  ile görüşüldü Öğrenciler için Dekanlık tarafından; öğrencilerin yaz döneminde devlet hastanelerinde staj yapmalarının uygun olduğuna dair başvuru yazısı düzenlenmiş. Öğrenciler bilgilendirilmiş.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2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b/>
                <w:szCs w:val="24"/>
              </w:rPr>
              <w:t>45-</w:t>
            </w:r>
            <w:r w:rsidRPr="00040CFB">
              <w:rPr>
                <w:rFonts w:ascii="Times New Roman" w:eastAsia="Times New Roman" w:hAnsi="Times New Roman" w:cs="Times New Roman"/>
                <w:szCs w:val="24"/>
              </w:rPr>
              <w:t>Parmak izi ile yoklamada parmak izi alınamayan öğrencilerin yoklaması ile ilgili sıkıntıların araştırılmasına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80"/>
        </w:trPr>
        <w:tc>
          <w:tcPr>
            <w:tcW w:w="51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Açıklama: Başhekim yardımcısı ile görüşüldü. Bazı öğrencilerin parmak izlerinin okunamadığı; bu öğrencilerin yoklama için imza attıkları belirtildi.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bl>
    <w:p w:rsidR="00A6725C" w:rsidRDefault="00A6725C" w:rsidP="00991B47">
      <w:pPr>
        <w:pStyle w:val="Balk2"/>
        <w:spacing w:line="360" w:lineRule="auto"/>
        <w:contextualSpacing w:val="0"/>
        <w:jc w:val="both"/>
        <w:rPr>
          <w:rFonts w:ascii="Times New Roman" w:eastAsia="Times New Roman" w:hAnsi="Times New Roman" w:cs="Times New Roman"/>
          <w:b/>
          <w:sz w:val="24"/>
          <w:szCs w:val="24"/>
        </w:rPr>
      </w:pP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1B47" w:rsidRPr="00B3023A" w:rsidRDefault="00991B47" w:rsidP="00991B47">
      <w:pPr>
        <w:pStyle w:val="Balk2"/>
        <w:spacing w:line="360" w:lineRule="auto"/>
        <w:contextualSpacing w:val="0"/>
        <w:jc w:val="both"/>
        <w:rPr>
          <w:rFonts w:ascii="Times New Roman" w:eastAsia="Times New Roman" w:hAnsi="Times New Roman" w:cs="Times New Roman"/>
          <w:b/>
          <w:sz w:val="24"/>
          <w:szCs w:val="24"/>
        </w:rPr>
      </w:pPr>
      <w:bookmarkStart w:id="13" w:name="_Toc6316456"/>
      <w:r w:rsidRPr="00B3023A">
        <w:rPr>
          <w:rFonts w:ascii="Times New Roman" w:eastAsia="Times New Roman" w:hAnsi="Times New Roman" w:cs="Times New Roman"/>
          <w:b/>
          <w:sz w:val="24"/>
          <w:szCs w:val="24"/>
        </w:rPr>
        <w:lastRenderedPageBreak/>
        <w:t>Mesleksel ve İletişim Becerileri Kurulunun Bulguları</w:t>
      </w:r>
      <w:bookmarkEnd w:id="13"/>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Eğitim programını değerlendirme kurul tutanakları detaylı olarak incelenmiş olup, alınan kararların uygulanma durumu ile değerlendirilmesi aşağıda belirtilmiştir.</w:t>
      </w:r>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p>
    <w:tbl>
      <w:tblPr>
        <w:tblStyle w:val="39"/>
        <w:tblW w:w="8344"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944"/>
        <w:gridCol w:w="850"/>
        <w:gridCol w:w="850"/>
        <w:gridCol w:w="850"/>
        <w:gridCol w:w="850"/>
      </w:tblGrid>
      <w:tr w:rsidR="00991B47" w:rsidRPr="00040CFB" w:rsidTr="000017A6">
        <w:trPr>
          <w:cantSplit/>
          <w:trHeight w:val="1483"/>
        </w:trPr>
        <w:tc>
          <w:tcPr>
            <w:tcW w:w="49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Maddeler / Karar</w:t>
            </w:r>
          </w:p>
        </w:tc>
        <w:tc>
          <w:tcPr>
            <w:tcW w:w="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rPr>
                <w:rFonts w:ascii="Times New Roman" w:eastAsia="Times New Roman" w:hAnsi="Times New Roman" w:cs="Times New Roman"/>
                <w:b/>
                <w:szCs w:val="24"/>
              </w:rPr>
            </w:pPr>
            <w:r w:rsidRPr="00040CFB">
              <w:rPr>
                <w:rFonts w:ascii="Times New Roman" w:eastAsia="Times New Roman" w:hAnsi="Times New Roman" w:cs="Times New Roman"/>
                <w:b/>
                <w:szCs w:val="24"/>
              </w:rPr>
              <w:t>Uygulanma oranı</w:t>
            </w:r>
          </w:p>
        </w:tc>
        <w:tc>
          <w:tcPr>
            <w:tcW w:w="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right="113"/>
              <w:contextualSpacing w:val="0"/>
              <w:rPr>
                <w:rFonts w:ascii="Times New Roman" w:eastAsia="Times New Roman" w:hAnsi="Times New Roman" w:cs="Times New Roman"/>
                <w:b/>
                <w:szCs w:val="24"/>
              </w:rPr>
            </w:pPr>
            <w:r w:rsidRPr="00040CFB">
              <w:rPr>
                <w:rFonts w:ascii="Times New Roman" w:eastAsia="Times New Roman" w:hAnsi="Times New Roman" w:cs="Times New Roman"/>
                <w:b/>
                <w:szCs w:val="24"/>
              </w:rPr>
              <w:t>Uygulandı</w:t>
            </w:r>
          </w:p>
        </w:tc>
        <w:tc>
          <w:tcPr>
            <w:tcW w:w="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rPr>
                <w:rFonts w:ascii="Times New Roman" w:eastAsia="Times New Roman" w:hAnsi="Times New Roman" w:cs="Times New Roman"/>
                <w:b/>
                <w:szCs w:val="24"/>
              </w:rPr>
            </w:pPr>
            <w:r w:rsidRPr="00040CFB">
              <w:rPr>
                <w:rFonts w:ascii="Times New Roman" w:eastAsia="Times New Roman" w:hAnsi="Times New Roman" w:cs="Times New Roman"/>
                <w:b/>
                <w:szCs w:val="24"/>
              </w:rPr>
              <w:t>Uygulanıyor</w:t>
            </w:r>
          </w:p>
        </w:tc>
        <w:tc>
          <w:tcPr>
            <w:tcW w:w="8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rPr>
                <w:rFonts w:ascii="Times New Roman" w:eastAsia="Times New Roman" w:hAnsi="Times New Roman" w:cs="Times New Roman"/>
                <w:b/>
                <w:szCs w:val="24"/>
              </w:rPr>
            </w:pPr>
            <w:r w:rsidRPr="00040CFB">
              <w:rPr>
                <w:rFonts w:ascii="Times New Roman" w:eastAsia="Times New Roman" w:hAnsi="Times New Roman" w:cs="Times New Roman"/>
                <w:b/>
                <w:szCs w:val="24"/>
              </w:rPr>
              <w:t>Uygulanacak</w:t>
            </w:r>
          </w:p>
        </w:tc>
      </w:tr>
      <w:tr w:rsidR="00991B47" w:rsidRPr="00040CFB" w:rsidTr="000017A6">
        <w:trPr>
          <w:trHeight w:val="302"/>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kurulunun oluşturulması</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4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7 öğretim üyesinden oluşan mesleki ve iletişim beceri kurulu oluşturulmuştur (UT: 02.09.2016) (Değ Tar: 27/06/2018)</w:t>
            </w:r>
          </w:p>
        </w:tc>
        <w:tc>
          <w:tcPr>
            <w:tcW w:w="850" w:type="dxa"/>
            <w:tcBorders>
              <w:top w:val="nil"/>
              <w:left w:val="single" w:sz="8" w:space="0" w:color="000000"/>
              <w:bottom w:val="single" w:sz="8" w:space="0" w:color="000000"/>
              <w:right w:val="single" w:sz="8" w:space="0" w:color="000000"/>
            </w:tcBorders>
            <w:shd w:val="clear" w:color="auto" w:fill="auto"/>
          </w:tcPr>
          <w:p w:rsidR="00991B47" w:rsidRPr="00040CFB" w:rsidRDefault="00991B47" w:rsidP="000017A6">
            <w:pPr>
              <w:spacing w:line="360" w:lineRule="auto"/>
              <w:ind w:left="141"/>
              <w:contextualSpacing w:val="0"/>
              <w:rPr>
                <w:rFonts w:ascii="Times New Roman" w:eastAsia="Times New Roman" w:hAnsi="Times New Roman" w:cs="Times New Roman"/>
                <w:szCs w:val="24"/>
              </w:rPr>
            </w:pPr>
          </w:p>
        </w:tc>
        <w:tc>
          <w:tcPr>
            <w:tcW w:w="850" w:type="dxa"/>
            <w:tcBorders>
              <w:top w:val="nil"/>
              <w:left w:val="single" w:sz="8" w:space="0" w:color="000000"/>
              <w:bottom w:val="single" w:sz="8" w:space="0" w:color="000000"/>
              <w:right w:val="single" w:sz="8" w:space="0" w:color="000000"/>
            </w:tcBorders>
            <w:shd w:val="clear" w:color="auto" w:fill="auto"/>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single" w:sz="8" w:space="0" w:color="000000"/>
              <w:bottom w:val="single" w:sz="8" w:space="0" w:color="000000"/>
              <w:right w:val="single" w:sz="8" w:space="0" w:color="000000"/>
            </w:tcBorders>
            <w:shd w:val="clear" w:color="auto" w:fill="auto"/>
          </w:tcPr>
          <w:p w:rsidR="00991B47" w:rsidRPr="00040CFB" w:rsidRDefault="00991B47" w:rsidP="000017A6">
            <w:pPr>
              <w:spacing w:line="360" w:lineRule="auto"/>
              <w:ind w:left="141"/>
              <w:contextualSpacing w:val="0"/>
              <w:rPr>
                <w:rFonts w:ascii="Times New Roman" w:eastAsia="Times New Roman" w:hAnsi="Times New Roman" w:cs="Times New Roman"/>
                <w:szCs w:val="24"/>
              </w:rPr>
            </w:pPr>
          </w:p>
        </w:tc>
        <w:tc>
          <w:tcPr>
            <w:tcW w:w="850" w:type="dxa"/>
            <w:tcBorders>
              <w:top w:val="nil"/>
              <w:left w:val="single" w:sz="8" w:space="0" w:color="000000"/>
              <w:bottom w:val="single" w:sz="8" w:space="0" w:color="000000"/>
              <w:right w:val="single" w:sz="8" w:space="0" w:color="000000"/>
            </w:tcBorders>
            <w:shd w:val="clear" w:color="auto" w:fill="auto"/>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Kurulun yapısının ve çalışma esaslarının belirlenmesi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laboratuvarlarının ihtiyaçlarının belirlenmesi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287"/>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İhtiyaç olarak belirlenen maketlerin bir kısmı teslim alınmış (UT: 11/08/2017). Demirbaş ihtiyaçlar karşılanmış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60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2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Dönem 1-2-3 e mesleki beceri kurulu eklenmesi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9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Ders olarak tanımlanmış</w:t>
            </w:r>
          </w:p>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(UT: 02/09/2017)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467"/>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eğitimi ve etkinlikleri ile ilgili öğrencilerden geri bildirim alınması</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638"/>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Geri bildirim alınmış</w:t>
            </w:r>
          </w:p>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252"/>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derslerinde yoklama alınması</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Yoklama alınmaya başlanmış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Mesleki beceri ders konu ve içeriklerinin belirlenmesi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1012"/>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Açıklama: Dönem I-II-III</w:t>
            </w:r>
            <w:r w:rsidRPr="00040CFB">
              <w:rPr>
                <w:rFonts w:ascii="Times New Roman" w:eastAsia="Times New Roman" w:hAnsi="Times New Roman" w:cs="Times New Roman"/>
                <w:szCs w:val="24"/>
              </w:rPr>
              <w:t xml:space="preserve"> ders konu ve içeriklerinin dağılımı yapılmış (UT: 12/04/2017 ve 15/05/2017)</w:t>
            </w:r>
          </w:p>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98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derslerinde kullanılacak maket ve diğer materyal için kullanım kılavuzlarının oluşturulması ve bu kılavuzların hocalara iletilmesi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61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kullanım talimatları oluşturulmuş (UT: 11/08/2017)</w:t>
            </w:r>
            <w:r>
              <w:rPr>
                <w:rFonts w:ascii="Times New Roman" w:eastAsia="Times New Roman" w:hAnsi="Times New Roman" w:cs="Times New Roman"/>
                <w:szCs w:val="24"/>
              </w:rPr>
              <w:t xml:space="preserve"> </w:t>
            </w:r>
            <w:r w:rsidRPr="00040CFB">
              <w:rPr>
                <w:rFonts w:ascii="Times New Roman" w:eastAsia="Times New Roman" w:hAnsi="Times New Roman" w:cs="Times New Roman"/>
                <w:szCs w:val="24"/>
              </w:rPr>
              <w:t>(Değ.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laboratuvarlarının fiziksel şartlarının düzenlenmesi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70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383"/>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Raporda ayrıntılı açıklama mevcut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567"/>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Dönem 3 “İleri yaşam desteği” dersinin “Temel yaşam desteği” olarak değiştirilmesi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6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(UT:18/09/2017)</w:t>
            </w:r>
          </w:p>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Hocaların derslere düzenli katılımının sağlanması</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50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100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Bu katılımın kontrol/ yaptırım? Ne şekilde sağlanacağının belirlenmesi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2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Derslerde kullanılacak sarf malzemelerinin temini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50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Raporda açıklama mevcut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r>
      <w:tr w:rsidR="00991B47" w:rsidRPr="00040CFB" w:rsidTr="000017A6">
        <w:trPr>
          <w:trHeight w:val="100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derslerinde her öğrencinin mutlaka uygulama yapabilmesi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70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72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Açıklama: Ayrıntılı bilgi raporda mevcut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68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derslerinde uygulama becerisinin 100 üzerinden değerlendirilmesi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4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7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Her kurul notu içinde mesleki beceri uygulamaları için 5 puan olarak belirlenmesi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4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5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uygulamaları için en az 4 eğitici belirlenmesi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66</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54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Ayrıntılı bilgi raporda mevcut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201"/>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Mesleki beceri eğitim rehberlerinin güncellenmesi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58"/>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p>
        </w:tc>
      </w:tr>
      <w:tr w:rsidR="00991B47" w:rsidRPr="00040CFB" w:rsidTr="000017A6">
        <w:trPr>
          <w:trHeight w:val="460"/>
        </w:trPr>
        <w:tc>
          <w:tcPr>
            <w:tcW w:w="49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141"/>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(Değ. Tar: 27/06/2018)</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right="113"/>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ind w:left="480"/>
              <w:contextualSpacing w:val="0"/>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bl>
    <w:p w:rsidR="00ED4F40" w:rsidRDefault="00ED4F40" w:rsidP="00ED4F40">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1B47" w:rsidRPr="00ED4F40" w:rsidRDefault="00991B47" w:rsidP="00ED4F40">
      <w:pPr>
        <w:spacing w:line="360" w:lineRule="auto"/>
        <w:contextualSpacing w:val="0"/>
        <w:jc w:val="both"/>
        <w:rPr>
          <w:rFonts w:ascii="Times New Roman" w:eastAsia="Times New Roman" w:hAnsi="Times New Roman" w:cs="Times New Roman"/>
          <w:sz w:val="24"/>
          <w:szCs w:val="24"/>
        </w:rPr>
      </w:pPr>
      <w:r w:rsidRPr="00664DCA">
        <w:rPr>
          <w:rFonts w:ascii="Times New Roman" w:eastAsia="Times New Roman" w:hAnsi="Times New Roman" w:cs="Times New Roman"/>
          <w:b/>
          <w:sz w:val="24"/>
          <w:szCs w:val="24"/>
        </w:rPr>
        <w:lastRenderedPageBreak/>
        <w:t xml:space="preserve">Eğitim Programını Değerlendirme Kurulunun Bulguları </w:t>
      </w:r>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Eğitim programını değerlendirme kurul tutanakları detaylı olarak incelenmiş olup, alınan kararların uygulanma durumu ile değerlendirilmesi aşağıda belirtilmiştir.</w:t>
      </w:r>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p>
    <w:tbl>
      <w:tblPr>
        <w:tblStyle w:val="38"/>
        <w:tblW w:w="8299"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899"/>
        <w:gridCol w:w="850"/>
        <w:gridCol w:w="850"/>
        <w:gridCol w:w="850"/>
        <w:gridCol w:w="850"/>
      </w:tblGrid>
      <w:tr w:rsidR="00991B47" w:rsidRPr="00040CFB" w:rsidTr="000017A6">
        <w:trPr>
          <w:cantSplit/>
          <w:trHeight w:val="1616"/>
        </w:trPr>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Maddeler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Uygulanma oranı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Uygulandı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Uygulanıyor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Uygulanacak</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1-  Dönem III’t</w:t>
            </w:r>
            <w:r w:rsidRPr="00040CFB">
              <w:rPr>
                <w:rFonts w:ascii="Times New Roman" w:eastAsia="Times New Roman" w:hAnsi="Times New Roman" w:cs="Times New Roman"/>
                <w:szCs w:val="24"/>
              </w:rPr>
              <w:t>e yapılması planlanan Eğitim becerileri dersleri için Anabilim Dallarından öğretim üyesi görevlendirmesinin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2-</w:t>
            </w:r>
            <w:r>
              <w:rPr>
                <w:rFonts w:ascii="Times New Roman" w:eastAsia="Times New Roman" w:hAnsi="Times New Roman" w:cs="Times New Roman"/>
                <w:szCs w:val="24"/>
              </w:rPr>
              <w:t xml:space="preserve"> Nükleer Tıp derslerinin Dönem III’ten Dönem V</w:t>
            </w:r>
            <w:r w:rsidRPr="00040CFB">
              <w:rPr>
                <w:rFonts w:ascii="Times New Roman" w:eastAsia="Times New Roman" w:hAnsi="Times New Roman" w:cs="Times New Roman"/>
                <w:szCs w:val="24"/>
              </w:rPr>
              <w:t xml:space="preserve">’e kaydırılması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Karar</w:t>
            </w:r>
            <w:r>
              <w:rPr>
                <w:rFonts w:ascii="Times New Roman" w:eastAsia="Times New Roman" w:hAnsi="Times New Roman" w:cs="Times New Roman"/>
                <w:szCs w:val="24"/>
              </w:rPr>
              <w:t xml:space="preserve"> değişikliği yapıldı. Dönem III’te birinci kurulda ders koyulup, Dönem IV, Dönem V’t</w:t>
            </w:r>
            <w:r w:rsidRPr="00040CFB">
              <w:rPr>
                <w:rFonts w:ascii="Times New Roman" w:eastAsia="Times New Roman" w:hAnsi="Times New Roman" w:cs="Times New Roman"/>
                <w:szCs w:val="24"/>
              </w:rPr>
              <w:t>e ilgili derslere entegre edildi.</w:t>
            </w:r>
            <w:r>
              <w:rPr>
                <w:rFonts w:ascii="Times New Roman" w:eastAsia="Times New Roman" w:hAnsi="Times New Roman" w:cs="Times New Roman"/>
                <w:szCs w:val="24"/>
              </w:rPr>
              <w:t xml:space="preserve"> </w:t>
            </w:r>
            <w:r w:rsidRPr="00040CFB">
              <w:rPr>
                <w:rFonts w:ascii="Times New Roman" w:eastAsia="Times New Roman" w:hAnsi="Times New Roman" w:cs="Times New Roman"/>
                <w:szCs w:val="24"/>
              </w:rPr>
              <w:t>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3- Biyoistatistik ders konularının gözden geçirilmesi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Ders saatleri 28 saatten 30 saate çıkarıldı ve 6. kurula eklendi.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4- Otonom Sinir Sistemi, sempatomimetik ve parasempatomimetik ilaçlar dersinin Farmakolojiye girişten sonra 2. Kurula aktarılması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5- Dönem III ders</w:t>
            </w:r>
            <w:r w:rsidRPr="00040CFB">
              <w:rPr>
                <w:rFonts w:ascii="Times New Roman" w:eastAsia="Times New Roman" w:hAnsi="Times New Roman" w:cs="Times New Roman"/>
                <w:szCs w:val="24"/>
              </w:rPr>
              <w:t xml:space="preserve"> kurullarının 6, 6, 6, 5, 5, 7 hafta şeklinde olacağı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 6- Dönem III</w:t>
            </w:r>
            <w:r w:rsidRPr="00040CFB">
              <w:rPr>
                <w:rFonts w:ascii="Times New Roman" w:eastAsia="Times New Roman" w:hAnsi="Times New Roman" w:cs="Times New Roman"/>
                <w:szCs w:val="24"/>
              </w:rPr>
              <w:t xml:space="preserve"> kurullar içerisindeki ders sıralamalarının güncellendiği, mesleksel beceri uygulamaları dersinin Çarşamba günlerine eklendiği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Mesleksel beceri dersleri saat 13,30-15.30 olarak düzenlendi.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7- Dönem III</w:t>
            </w:r>
            <w:r w:rsidRPr="00040CFB">
              <w:rPr>
                <w:rFonts w:ascii="Times New Roman" w:eastAsia="Times New Roman" w:hAnsi="Times New Roman" w:cs="Times New Roman"/>
                <w:szCs w:val="24"/>
              </w:rPr>
              <w:t xml:space="preserve"> Kurul </w:t>
            </w:r>
            <w:r>
              <w:rPr>
                <w:rFonts w:ascii="Times New Roman" w:eastAsia="Times New Roman" w:hAnsi="Times New Roman" w:cs="Times New Roman"/>
                <w:szCs w:val="24"/>
              </w:rPr>
              <w:t>(doku zedelenmesi ve enfeksiyon</w:t>
            </w:r>
            <w:r w:rsidRPr="00040CFB">
              <w:rPr>
                <w:rFonts w:ascii="Times New Roman" w:eastAsia="Times New Roman" w:hAnsi="Times New Roman" w:cs="Times New Roman"/>
                <w:szCs w:val="24"/>
              </w:rPr>
              <w:t>) ders anlatım sırasının Biyokimya, Patoloji, Farmakoloji,</w:t>
            </w:r>
            <w:r>
              <w:rPr>
                <w:rFonts w:ascii="Times New Roman" w:eastAsia="Times New Roman" w:hAnsi="Times New Roman" w:cs="Times New Roman"/>
                <w:szCs w:val="24"/>
              </w:rPr>
              <w:t xml:space="preserve"> </w:t>
            </w:r>
            <w:r w:rsidRPr="00040CFB">
              <w:rPr>
                <w:rFonts w:ascii="Times New Roman" w:eastAsia="Times New Roman" w:hAnsi="Times New Roman" w:cs="Times New Roman"/>
                <w:szCs w:val="24"/>
              </w:rPr>
              <w:t xml:space="preserve">olarak </w:t>
            </w:r>
            <w:r>
              <w:rPr>
                <w:rFonts w:ascii="Times New Roman" w:eastAsia="Times New Roman" w:hAnsi="Times New Roman" w:cs="Times New Roman"/>
                <w:szCs w:val="24"/>
              </w:rPr>
              <w:t>planlanmasına</w:t>
            </w:r>
            <w:r w:rsidRPr="00040CFB">
              <w:rPr>
                <w:rFonts w:ascii="Times New Roman" w:eastAsia="Times New Roman" w:hAnsi="Times New Roman" w:cs="Times New Roman"/>
                <w:b/>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8- Patolojinin anlattığı Hemodinamik bozukluklar dersinin adının gözden geçirilmesine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9- Farmakoloji Anabilim Dalının isteği 6 başlık altında toplam yeni ders teklifleri için 8 saatlik ilave ders saati isteklerinin değerlendirilmesi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9"/>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10- 2. Kurul solunum sistemi muayenesi ders başlığının solunum sistemi semiyolojisi olarak değiştirilmesi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37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11- 2. Kurul 4. Haftada anlatılan kardiyolojinin “kardiyolojide kullanılan ilaçlar” başlığının gözden geçirilmesi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2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Uygulanmadı</w:t>
            </w:r>
            <w:r>
              <w:rPr>
                <w:rFonts w:ascii="Times New Roman" w:eastAsia="Times New Roman" w:hAnsi="Times New Roman" w:cs="Times New Roman"/>
                <w:szCs w:val="24"/>
              </w:rPr>
              <w:t xml:space="preserve"> ders</w:t>
            </w:r>
            <w:r w:rsidRPr="00040CFB">
              <w:rPr>
                <w:rFonts w:ascii="Times New Roman" w:eastAsia="Times New Roman" w:hAnsi="Times New Roman" w:cs="Times New Roman"/>
                <w:szCs w:val="24"/>
              </w:rPr>
              <w:t xml:space="preserve"> programdan çıkarıldı.(03.04.2018)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12- Kardiyolojide, kalp yetmezliği, aritmiler dersinin eklenmesine</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Kardiyoloji ve pediatri ile dönem 3’e eklenmesi düşünülen konuları ilgili anabilim dalları ile görüşülmesi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Aritmi dersi eklendi. Kalp yetmezliği dersi nefes darlığı dersi oldu.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13- EKG dersinin sayısının artırılmasına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Uygulanmadı. İlgili öğretim üyeleri 4. sınıfta detaylı olarak anlatıldığı için gerekli bulmadı.</w:t>
            </w:r>
            <w:r>
              <w:rPr>
                <w:rFonts w:ascii="Times New Roman" w:eastAsia="Times New Roman" w:hAnsi="Times New Roman" w:cs="Times New Roman"/>
                <w:szCs w:val="24"/>
              </w:rPr>
              <w:t xml:space="preserve"> </w:t>
            </w:r>
            <w:r w:rsidRPr="00040CFB">
              <w:rPr>
                <w:rFonts w:ascii="Times New Roman" w:eastAsia="Times New Roman" w:hAnsi="Times New Roman" w:cs="Times New Roman"/>
                <w:szCs w:val="24"/>
              </w:rPr>
              <w:t>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14- 3. Kurulda pediatri derslerine çocukluk çağında ishal (1 saat) başlığı altında ders eklenmesine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231"/>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15- Pediatride malabsorsiyon dersi konulmasına (2 saat)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Akut ishaller başlığı altında 2 saat entegre oturum konuldu.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16- GİS Radyolojisine giriş dersinin 2. Kuruldan 3. Kurula, antiprotozoal ve antimalaryal ilaçlar (farmakoloji) derslerinin 1. Kuruldan 3. Kurula kaydırılması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277"/>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17- Karın duvarı fıtıkları (genel cerrahi) dersinin 3. Kurula çekilmesine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18- Patoloji pratiklerinin arka arkaya almaktan ziyade kurul içine serpiştirilmesine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19- 4. Kurulun iç hastalıkları-nefroloji, üroloji’den başlamasına ve hipertansiyon dersinin 2. Kurula aktarılmasına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20- Diyabetik nefropati dersinin 4. Kurulda diyabet dersinin arkasına eklenmesine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21- Organ nakli ve bağış entegre oturumunun 4. Kuruldan alınıp 1. Kurula aktarılmasına ve organ nakli ve bağış entegre oturumunun yerine 4. Kurula cinsel yolla bulaşan hastalıkları entegre oturumunun eklenmesine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22- 4. Kurulda yer alan böbrek fonksiyon testlerinin biyokimya ve nefroloji tarafından  anlatılmasına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23- 4. Kuruldaki patoloji dersinin “glomerüler hastalıkların patolojisi” olarak değişmesine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24- 5. Kurul başlığının “nörolojik bilimler, psikiyatri ve hareket sistemi” şeklinde oluşturulmasına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25- 5. Kurul eklenecek “öğrencilerde ruh sağlığı sorunları” konulu entegre oturumun başlık ve kapsam açısından Psikiyatri Anabilim Dalı’na danışılması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26- Klinik eğitimde ölçme ve değerlendirme nasıl olacağı, öğretim üyelerine yönelik klinik değerlendirme kursu düzenlenmesi gündeme geldi. Klinik eğitim uygulamaları için mesleki beceri eğitiminde esas olan bir puanlama sisteminin getirilmesi ve bunun komite sınav notuna eklenmesi, puanın eklenmesi için en az % 80 katılımın olması ve form oluşturulması kararı alındı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27- Derinin </w:t>
            </w:r>
            <w:r>
              <w:rPr>
                <w:rFonts w:ascii="Times New Roman" w:eastAsia="Times New Roman" w:hAnsi="Times New Roman" w:cs="Times New Roman"/>
                <w:szCs w:val="24"/>
              </w:rPr>
              <w:t>elementer lezyonları dersinin ikinci Kuruldan beşinci</w:t>
            </w:r>
            <w:r w:rsidRPr="00040CFB">
              <w:rPr>
                <w:rFonts w:ascii="Times New Roman" w:eastAsia="Times New Roman" w:hAnsi="Times New Roman" w:cs="Times New Roman"/>
                <w:szCs w:val="24"/>
              </w:rPr>
              <w:t xml:space="preserve"> Kurula aktarılmasına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28- Biyoistat</w:t>
            </w:r>
            <w:r>
              <w:rPr>
                <w:rFonts w:ascii="Times New Roman" w:eastAsia="Times New Roman" w:hAnsi="Times New Roman" w:cs="Times New Roman"/>
                <w:szCs w:val="24"/>
              </w:rPr>
              <w:t>istik derslerinin toplu halde altıncı k</w:t>
            </w:r>
            <w:r w:rsidRPr="00040CFB">
              <w:rPr>
                <w:rFonts w:ascii="Times New Roman" w:eastAsia="Times New Roman" w:hAnsi="Times New Roman" w:cs="Times New Roman"/>
                <w:szCs w:val="24"/>
              </w:rPr>
              <w:t>urulda anlatılması konusunda ilgili anabilim dalı ile görüşülmesine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29- Aile hekimliği dersinde uygulama dersi eklenip eklenmeyeceği konusunda ilgili anabilim dalı ile görüşülmesine</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Uygun görülmedi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30- Dönrdüncü k</w:t>
            </w:r>
            <w:r w:rsidRPr="00040CFB">
              <w:rPr>
                <w:rFonts w:ascii="Times New Roman" w:eastAsia="Times New Roman" w:hAnsi="Times New Roman" w:cs="Times New Roman"/>
                <w:szCs w:val="24"/>
              </w:rPr>
              <w:t>urula “sigara-sigara bırakma yöntemleri gibi” kapsamlı oturumların 1 gün işlenecek şekilde programa eklenmesi ve farklı bölümlerden öğretim üyeleri tarafından detaylı bir şekilde ele alınmasına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31- Dönem II</w:t>
            </w:r>
            <w:r w:rsidRPr="00040CFB">
              <w:rPr>
                <w:rFonts w:ascii="Times New Roman" w:eastAsia="Times New Roman" w:hAnsi="Times New Roman" w:cs="Times New Roman"/>
                <w:szCs w:val="24"/>
              </w:rPr>
              <w:t xml:space="preserve"> alt başlıkların eklenmesi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2’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32- Dönem II</w:t>
            </w:r>
            <w:r w:rsidRPr="00040CFB">
              <w:rPr>
                <w:rFonts w:ascii="Times New Roman" w:eastAsia="Times New Roman" w:hAnsi="Times New Roman" w:cs="Times New Roman"/>
                <w:szCs w:val="24"/>
              </w:rPr>
              <w:t xml:space="preserve"> derslerinden bazı konuların çıkarılması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Açıklama: Kaynak ek 2’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33- Dönem II</w:t>
            </w:r>
            <w:r w:rsidRPr="00040CFB">
              <w:rPr>
                <w:rFonts w:ascii="Times New Roman" w:eastAsia="Times New Roman" w:hAnsi="Times New Roman" w:cs="Times New Roman"/>
                <w:szCs w:val="24"/>
              </w:rPr>
              <w:t xml:space="preserve"> ders programının takvim haline getirilmesi ve çakışan derslerin gözden geçirilmesi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2’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34- Dönem III</w:t>
            </w:r>
            <w:r w:rsidRPr="00040CFB">
              <w:rPr>
                <w:rFonts w:ascii="Times New Roman" w:eastAsia="Times New Roman" w:hAnsi="Times New Roman" w:cs="Times New Roman"/>
                <w:szCs w:val="24"/>
              </w:rPr>
              <w:t xml:space="preserve"> ders başlıklarının belirlenmesi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35- Dönem I, II, III</w:t>
            </w:r>
            <w:r w:rsidRPr="00040CFB">
              <w:rPr>
                <w:rFonts w:ascii="Times New Roman" w:eastAsia="Times New Roman" w:hAnsi="Times New Roman" w:cs="Times New Roman"/>
                <w:szCs w:val="24"/>
              </w:rPr>
              <w:t xml:space="preserve"> derslerine her konu başlığı ile ilgili öğrenim hedefi belirlenmesi ile ilgili anabilim dallarına konu ile ilgili yazı yazılması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%95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500"/>
        </w:trPr>
        <w:tc>
          <w:tcPr>
            <w:tcW w:w="48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Kaynak ek 1’ dedir. (03.04.2018)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bl>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1B47" w:rsidRPr="00664DCA" w:rsidRDefault="00991B47" w:rsidP="00991B47">
      <w:pPr>
        <w:pStyle w:val="Balk2"/>
        <w:spacing w:line="360" w:lineRule="auto"/>
        <w:contextualSpacing w:val="0"/>
        <w:jc w:val="both"/>
        <w:rPr>
          <w:rFonts w:ascii="Times New Roman" w:eastAsia="Times New Roman" w:hAnsi="Times New Roman" w:cs="Times New Roman"/>
          <w:b/>
          <w:sz w:val="24"/>
          <w:szCs w:val="24"/>
        </w:rPr>
      </w:pPr>
      <w:bookmarkStart w:id="14" w:name="_Toc6316457"/>
      <w:r w:rsidRPr="00664DCA">
        <w:rPr>
          <w:rFonts w:ascii="Times New Roman" w:eastAsia="Times New Roman" w:hAnsi="Times New Roman" w:cs="Times New Roman"/>
          <w:b/>
          <w:sz w:val="24"/>
          <w:szCs w:val="24"/>
        </w:rPr>
        <w:lastRenderedPageBreak/>
        <w:t>Topluma Dayalı Tıp Eğitim Kurulunun Bulguları</w:t>
      </w:r>
      <w:bookmarkEnd w:id="14"/>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Toplum Dayalı Tıp Eğitimi kurul tutanakları detaylı olarak incelenmiş olup, alınan kararların uygulanma durumu ile değerlendirilmesi aşağıda belirtilmiştir.</w:t>
      </w:r>
    </w:p>
    <w:p w:rsidR="00991B47" w:rsidRPr="00040CFB" w:rsidRDefault="00991B47" w:rsidP="00991B47">
      <w:pPr>
        <w:spacing w:line="360" w:lineRule="auto"/>
        <w:contextualSpacing w:val="0"/>
        <w:jc w:val="both"/>
        <w:rPr>
          <w:rFonts w:ascii="Times New Roman" w:eastAsia="Times New Roman" w:hAnsi="Times New Roman" w:cs="Times New Roman"/>
          <w:b/>
          <w:sz w:val="24"/>
          <w:szCs w:val="24"/>
        </w:rPr>
      </w:pPr>
    </w:p>
    <w:tbl>
      <w:tblPr>
        <w:tblStyle w:val="37"/>
        <w:tblW w:w="8112"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678"/>
        <w:gridCol w:w="851"/>
        <w:gridCol w:w="567"/>
        <w:gridCol w:w="556"/>
        <w:gridCol w:w="1460"/>
      </w:tblGrid>
      <w:tr w:rsidR="00991B47" w:rsidRPr="00040CFB" w:rsidTr="000017A6">
        <w:trPr>
          <w:cantSplit/>
          <w:trHeight w:val="1766"/>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Maddeler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Uygulanma oranı</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Uygulandı</w:t>
            </w:r>
          </w:p>
        </w:tc>
        <w:tc>
          <w:tcPr>
            <w:tcW w:w="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Uygulanıyor</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Uygulanacak</w:t>
            </w:r>
          </w:p>
        </w:tc>
      </w:tr>
      <w:tr w:rsidR="00991B47" w:rsidRPr="00040CFB" w:rsidTr="000017A6">
        <w:trPr>
          <w:trHeight w:val="900"/>
        </w:trPr>
        <w:tc>
          <w:tcPr>
            <w:tcW w:w="46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 Dönem 1 öğrencilerinin gözlemci olarak birinci basamak sağlık kuruluşuna gitmeleri (en az 5 iş günü)</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56"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20"/>
        </w:trPr>
        <w:tc>
          <w:tcPr>
            <w:tcW w:w="8112"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AÇIKLAMA: Matbu form oluşturulmuş, 2018 yılı yaz döneminde ilk kez öğrenciler gerçekleştirecek.</w:t>
            </w:r>
          </w:p>
        </w:tc>
      </w:tr>
      <w:tr w:rsidR="00991B47" w:rsidRPr="00040CFB" w:rsidTr="000017A6">
        <w:trPr>
          <w:trHeight w:val="90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2- Dönem 2 öğrencilerinin gözlemci olarak birinci basamak sağlık kuruluşuna gitmeleri (en az 5 iş günü)</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60"/>
        </w:trPr>
        <w:tc>
          <w:tcPr>
            <w:tcW w:w="8112"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AÇIKLAMA: Matbu form oluşturulmuş, 2018 yılı yaz döneminde ilk </w:t>
            </w:r>
            <w:r>
              <w:rPr>
                <w:rFonts w:ascii="Times New Roman" w:eastAsia="Times New Roman" w:hAnsi="Times New Roman" w:cs="Times New Roman"/>
                <w:szCs w:val="24"/>
              </w:rPr>
              <w:t>kez öğrenciler tarafından başarı ile gerçekleştirildi.</w:t>
            </w:r>
          </w:p>
        </w:tc>
      </w:tr>
      <w:tr w:rsidR="00991B47" w:rsidRPr="00040CFB" w:rsidTr="000017A6">
        <w:trPr>
          <w:trHeight w:val="106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 Dönem 3 öğrencilerinin gözlemci olarak ikinci ve üçüncü basamak Acil Birimine gitmeleri (en az 5 iş günü)</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40"/>
        </w:trPr>
        <w:tc>
          <w:tcPr>
            <w:tcW w:w="8112"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AÇIKLAMA: Matbu form oluşturulmuş, 2018 yılı yaz döneminde ilk </w:t>
            </w:r>
            <w:r>
              <w:rPr>
                <w:rFonts w:ascii="Times New Roman" w:eastAsia="Times New Roman" w:hAnsi="Times New Roman" w:cs="Times New Roman"/>
                <w:szCs w:val="24"/>
              </w:rPr>
              <w:t>kez öğrenciler tarafından başarı ile gerçekleştirildi.</w:t>
            </w:r>
          </w:p>
        </w:tc>
      </w:tr>
      <w:tr w:rsidR="00991B47" w:rsidRPr="00040CFB" w:rsidTr="000017A6">
        <w:trPr>
          <w:trHeight w:val="138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 Dönem VI</w:t>
            </w:r>
            <w:r w:rsidRPr="00040CFB">
              <w:rPr>
                <w:rFonts w:ascii="Times New Roman" w:eastAsia="Times New Roman" w:hAnsi="Times New Roman" w:cs="Times New Roman"/>
                <w:szCs w:val="24"/>
              </w:rPr>
              <w:t xml:space="preserve"> öğrencilerinin uygun bir sürece sahadaki 1. Basamak ve 2. Basamak sağlık kuruluşlarına (TSM, ASM, KETEM, Isparta Şehir Hastanesi vb.) gönderilmesi</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260"/>
        </w:trPr>
        <w:tc>
          <w:tcPr>
            <w:tcW w:w="8112"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AÇIKLAMA: 2017-2018 yılı dönemi içerisinde 1 Basamak Sağlık kuruluşlarına ziyaret gerçekleştirilmiş ve 2018-2019 yılından itibaren Dönem 6 öğrencileri kırsal hekimlik stajı dönemlerinde 4 gruba ayrılarak 1. Halk sağlığı başkanlığı, VSD 2. Toplum Sağlığı Merkezi </w:t>
            </w:r>
            <w:r w:rsidRPr="00040CFB">
              <w:rPr>
                <w:rFonts w:ascii="Times New Roman" w:eastAsia="Times New Roman" w:hAnsi="Times New Roman" w:cs="Times New Roman"/>
                <w:szCs w:val="24"/>
              </w:rPr>
              <w:lastRenderedPageBreak/>
              <w:t>3. Halk Sağlığı Laboratuvarı 4. Sağlıklı Hayat Merkezi), 4 gün staj yapacaklar. Ve staj içerisinde, bölümde 4 gün kurum faaliyetleri tartışılacaktır.</w:t>
            </w:r>
          </w:p>
        </w:tc>
      </w:tr>
      <w:tr w:rsidR="00991B47" w:rsidRPr="00040CFB" w:rsidTr="000017A6">
        <w:trPr>
          <w:trHeight w:val="96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5- Dönem 6 öğrencilerinin Kadın Hastalıkları ve Doğum stajı içinde gruplar halinde bir haftalık Isparta Şehir Hastanesine gönderilmesi</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20"/>
        </w:trPr>
        <w:tc>
          <w:tcPr>
            <w:tcW w:w="8112"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AÇIKLAMA: Gelecek yıl</w:t>
            </w:r>
            <w:r w:rsidRPr="00040CFB">
              <w:rPr>
                <w:rFonts w:ascii="Times New Roman" w:eastAsia="Times New Roman" w:hAnsi="Times New Roman" w:cs="Times New Roman"/>
                <w:szCs w:val="24"/>
              </w:rPr>
              <w:t xml:space="preserve"> için planlanıyor</w:t>
            </w:r>
          </w:p>
        </w:tc>
      </w:tr>
      <w:tr w:rsidR="00991B47" w:rsidRPr="00040CFB" w:rsidTr="000017A6">
        <w:trPr>
          <w:trHeight w:val="90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6- Öğrencilerin sigorta iş güvenliği ile ilgili hukuki durumun araştırılması, gerekirse hukuk bürosuna danışılması</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20"/>
        </w:trPr>
        <w:tc>
          <w:tcPr>
            <w:tcW w:w="8112"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AÇIKLAMA: </w:t>
            </w:r>
            <w:r>
              <w:rPr>
                <w:rFonts w:ascii="Times New Roman" w:eastAsia="Times New Roman" w:hAnsi="Times New Roman" w:cs="Times New Roman"/>
                <w:szCs w:val="24"/>
              </w:rPr>
              <w:t>“</w:t>
            </w:r>
            <w:r w:rsidRPr="00040CFB">
              <w:rPr>
                <w:rFonts w:ascii="Times New Roman" w:eastAsia="Times New Roman" w:hAnsi="Times New Roman" w:cs="Times New Roman"/>
                <w:szCs w:val="24"/>
              </w:rPr>
              <w:t>Staj</w:t>
            </w:r>
            <w:r>
              <w:rPr>
                <w:rFonts w:ascii="Times New Roman" w:eastAsia="Times New Roman" w:hAnsi="Times New Roman" w:cs="Times New Roman"/>
                <w:szCs w:val="24"/>
              </w:rPr>
              <w:t>”</w:t>
            </w:r>
            <w:r w:rsidRPr="00040CFB">
              <w:rPr>
                <w:rFonts w:ascii="Times New Roman" w:eastAsia="Times New Roman" w:hAnsi="Times New Roman" w:cs="Times New Roman"/>
                <w:szCs w:val="24"/>
              </w:rPr>
              <w:t xml:space="preserve"> ifadesi yerine </w:t>
            </w:r>
            <w:r>
              <w:rPr>
                <w:rFonts w:ascii="Times New Roman" w:eastAsia="Times New Roman" w:hAnsi="Times New Roman" w:cs="Times New Roman"/>
                <w:szCs w:val="24"/>
              </w:rPr>
              <w:t>“</w:t>
            </w:r>
            <w:r w:rsidRPr="00040CFB">
              <w:rPr>
                <w:rFonts w:ascii="Times New Roman" w:eastAsia="Times New Roman" w:hAnsi="Times New Roman" w:cs="Times New Roman"/>
                <w:szCs w:val="24"/>
              </w:rPr>
              <w:t>gözlem</w:t>
            </w:r>
            <w:r>
              <w:rPr>
                <w:rFonts w:ascii="Times New Roman" w:eastAsia="Times New Roman" w:hAnsi="Times New Roman" w:cs="Times New Roman"/>
                <w:szCs w:val="24"/>
              </w:rPr>
              <w:t xml:space="preserve"> ziyareti”</w:t>
            </w:r>
            <w:r w:rsidRPr="00040CFB">
              <w:rPr>
                <w:rFonts w:ascii="Times New Roman" w:eastAsia="Times New Roman" w:hAnsi="Times New Roman" w:cs="Times New Roman"/>
                <w:szCs w:val="24"/>
              </w:rPr>
              <w:t xml:space="preserve"> yazılacak.</w:t>
            </w:r>
          </w:p>
        </w:tc>
      </w:tr>
      <w:tr w:rsidR="00991B47" w:rsidRPr="00040CFB" w:rsidTr="000017A6">
        <w:trPr>
          <w:trHeight w:val="94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7- Halk sağlığı stajında halka yönelik Dönem 6 öğrencilerine (halka, tıp veya diğer fakültelerin 1 öğrencilerine) panel yaptırılması</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5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1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20"/>
        </w:trPr>
        <w:tc>
          <w:tcPr>
            <w:tcW w:w="8112"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AÇIKLAMA: 2 ayda bir Dönem VI öğrencileri tarafından Dönem I</w:t>
            </w:r>
            <w:r w:rsidRPr="00040CFB">
              <w:rPr>
                <w:rFonts w:ascii="Times New Roman" w:eastAsia="Times New Roman" w:hAnsi="Times New Roman" w:cs="Times New Roman"/>
                <w:szCs w:val="24"/>
              </w:rPr>
              <w:t xml:space="preserve"> öğrencilerine panel çerçevesinde sunum yapılmış.</w:t>
            </w:r>
          </w:p>
        </w:tc>
      </w:tr>
    </w:tbl>
    <w:p w:rsidR="00991B47" w:rsidRPr="00040CFB" w:rsidRDefault="00991B47" w:rsidP="00991B47">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sz w:val="24"/>
          <w:szCs w:val="24"/>
        </w:rPr>
        <w:t xml:space="preserve"> </w:t>
      </w: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1B47" w:rsidRPr="00040CFB" w:rsidRDefault="00991B47" w:rsidP="00ED4F40">
      <w:pPr>
        <w:pStyle w:val="Balk2"/>
        <w:spacing w:line="360" w:lineRule="auto"/>
        <w:contextualSpacing w:val="0"/>
        <w:jc w:val="both"/>
        <w:rPr>
          <w:rFonts w:ascii="Times New Roman" w:eastAsia="Times New Roman" w:hAnsi="Times New Roman" w:cs="Times New Roman"/>
          <w:b/>
          <w:sz w:val="24"/>
          <w:szCs w:val="24"/>
        </w:rPr>
      </w:pPr>
      <w:bookmarkStart w:id="15" w:name="_Toc6316458"/>
      <w:r w:rsidRPr="007F3AC2">
        <w:rPr>
          <w:rFonts w:ascii="Times New Roman" w:eastAsia="Times New Roman" w:hAnsi="Times New Roman" w:cs="Times New Roman"/>
          <w:b/>
          <w:sz w:val="24"/>
          <w:szCs w:val="24"/>
        </w:rPr>
        <w:lastRenderedPageBreak/>
        <w:t>Ölçme Değerlendirme Kurulu Bulguları</w:t>
      </w:r>
      <w:bookmarkEnd w:id="15"/>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Ölçme Değerlendirme kurul tutanakları detaylı olarak incelenmiş olup, alınan kararların uygulanma durumu ile değerlendirilmesi aşağıda belirtilmiştir.</w:t>
      </w:r>
    </w:p>
    <w:tbl>
      <w:tblPr>
        <w:tblStyle w:val="36"/>
        <w:tblW w:w="8254"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854"/>
        <w:gridCol w:w="850"/>
        <w:gridCol w:w="850"/>
        <w:gridCol w:w="850"/>
        <w:gridCol w:w="850"/>
      </w:tblGrid>
      <w:tr w:rsidR="00991B47" w:rsidRPr="00040CFB" w:rsidTr="000017A6">
        <w:trPr>
          <w:cantSplit/>
          <w:trHeight w:val="1581"/>
        </w:trPr>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Maddeler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Uygulanma oranı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Uygulandı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Uygulanıyor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Uygulanacak</w:t>
            </w:r>
          </w:p>
        </w:tc>
      </w:tr>
      <w:tr w:rsidR="00991B47" w:rsidRPr="00040CFB" w:rsidTr="000017A6">
        <w:trPr>
          <w:trHeight w:val="1073"/>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 Ölçme ve Değerlendirme Kurulu toplanmış, kurul başkanı seçilmiş ve çalışma esasları belirlenmiştir. (16/11/2016)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37"/>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Kurul bu tarihten itibaren aylık düzenli toplanacaktır.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66"/>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2- Fakülte öğrenci temsilcisinin kurula üye olarak katılması (12/12/2016)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63"/>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3- Soru analizinde: (Soru kökü + cevaplanma oranları + zorluk ayırıcılık indeksleri) şablonunun kullanılmasına karar verildi. (12/12/2016)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153"/>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4- Öğrencilere sunulan ders programında soru sayılarının gösterilmesine devam edilmesine karar verildi. (12/12/2016)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48"/>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5- Baraj sisteminin devam etmesi uygun görüldü (12/12/2016)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76"/>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6- Danışmanlık sisteminin güncellenmesi (12/12/2016)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143"/>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Tıp fakültesi web sitesi öğrenci bölümü, eğitim rehberi kısmında danışman öğretim üyeleri yazılı olarak bildirilmiştir.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94"/>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7- Öğrenme yetki sistemi yetki şeması hazırlanması (12/12/2016)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51"/>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 xml:space="preserve"> 8- Soru bankası programının satın alınması ve sınav sorularının soru bankası sisteminden seçilmesi (10/01/2017)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51"/>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9- E-sınavının eğitim öğretim yönergesine eklenmesi (22/02/2017)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354"/>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 OBS’nin yaygınlaştırılması (22/02/2017)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16"/>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SDÜ Tıp Fakültesi web sitesinden ilgili “OBS’’ sistemine kişisel şifre ile ulaşılmaktadır.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955"/>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11- Soru düzenlenme ve basımı için bir ortamın tahsisi edilmesi ve gerekli donanımın sağlanması (20/03/2017)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585"/>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12- Kurul sınavlarından sonra öğrencilere soruların verilmemesi, öğrencilerle beraber değerlendirme yapılması ve öğrencilerden geri bildirim alınması (20/03/2017)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802"/>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13- Sınavlarda, iptal edilmiş soruların doğru olarak kabul edilmesi kararı alındı. (20/03/2017)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072"/>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14- Öğrencilerin ders programı ile ilgili istekleri olduğunda kurul tarafından anket çalışması yapılması (09/04/2017)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722"/>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15- Dönem 6 öğrencileri ile sene sonunda geri bildirim toplantısı yapılması (09/04/2017)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325"/>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Toplantı 13.06.2018’de yapıldı.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58"/>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16- Kurul sınavları için puanların düzenlenmesi ve baraj puanlarının belirlenmesi (31/05/2017)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3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Final baraj puanı 40 olarak belirlenmiştir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624"/>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17- Sınav puanlaması için aynı kategoride eğitim veren farklı tıp fakülteleri ile görüşülmesi (31/05/2017)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51"/>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18- Pratik sınavların teorik sınavlardan ayrılması (31/05/2017)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51"/>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19- Mazeret sınavlarında açık uçlu soruların sorulup sorulmayacağı  (31/05/2017)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354"/>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Klasik sorular sorulmaktadır.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58"/>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20- Derslere katılımın arttırılması için devamsızlığın nota dönüştürülmesi (31/05/2017)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1948"/>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21- Final ve bütünleme sınavları için soruların sınavdan en az 7 gün önce sisteme girilmesi ve 7 gün önce taslak kitapçığın basılarak ilgili dönem koordinatörlerine incelenmek üzere verilmesi (16/06/2017)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74"/>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22- Sorulara itirazların yazılı olarak yapılmasının uygulanması (16/06/2017)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1086"/>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23- Hatalı soruların ÖDS sisteminden çıkarılması. İptal edilen sorunun puanının kalan bütün sorulara dağılması (16/06/2017)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36"/>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24- Öğrenci danışmanlığı sisteminin düzenli işleyişinin sağlanması (16/06/2017)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%80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r>
      <w:tr w:rsidR="00991B47" w:rsidRPr="00040CFB" w:rsidTr="000017A6">
        <w:trPr>
          <w:trHeight w:val="62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25- 2017-2018 eğitim öğretim yılından itibaren sınavsız geçme notunun en az 81 (seksen bir) olması (16/06/2017)</w:t>
            </w:r>
            <w:r>
              <w:rPr>
                <w:rFonts w:ascii="Times New Roman" w:eastAsia="Times New Roman" w:hAnsi="Times New Roman" w:cs="Times New Roman"/>
                <w:szCs w:val="24"/>
              </w:rPr>
              <w:t xml:space="preserve"> (Final sınavından muafiyet Fakülte Kurulu tarafından kaldırıldı.)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6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26- Bağıl değerlendirmeden mutlak değerlendirme sistemine geçilmesi konuları görüşüldü (16/06/2017)</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(Fakültemizde çoktan seçmeli sınavların ortalamaları çoğunlukla 60 puan üzeri olduğu için Üniversitenin ölçme değerlendirme sisteminde mutlak değerlendirme benzeri değerlediril</w:t>
            </w:r>
            <w:r w:rsidR="005B1AFB">
              <w:rPr>
                <w:rFonts w:ascii="Times New Roman" w:eastAsia="Times New Roman" w:hAnsi="Times New Roman" w:cs="Times New Roman"/>
                <w:szCs w:val="24"/>
              </w:rPr>
              <w:t>m</w:t>
            </w:r>
            <w:r>
              <w:rPr>
                <w:rFonts w:ascii="Times New Roman" w:eastAsia="Times New Roman" w:hAnsi="Times New Roman" w:cs="Times New Roman"/>
                <w:szCs w:val="24"/>
              </w:rPr>
              <w:t xml:space="preserve">ektedir, bu nedenle üniversitenin ölçme değerlendirme sistemi ile uyumlu olarak teorik olarak bağıl değerlendirme </w:t>
            </w:r>
            <w:r>
              <w:rPr>
                <w:rFonts w:ascii="Times New Roman" w:eastAsia="Times New Roman" w:hAnsi="Times New Roman" w:cs="Times New Roman"/>
                <w:szCs w:val="24"/>
              </w:rPr>
              <w:lastRenderedPageBreak/>
              <w:t>fakat pratikte mutlak değerlendirme uygulanmaktadır.)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84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27- Süleyman Demirel Üniversitesi Tıp Fakültesi Eğitim Öğretim Sınav Yönergesi’nin revize edilmesine ve son haliyle tekrar incelenmesine karar verildi. (17/08/2017)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72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28- 2017-2018 eğitim öğretim yılından itibaren baraj uygulamasının kaldırılması (13/09/2017)</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(Fakültenin ölçme değerlendirme sisteminde standardizasyon gerekçesi ile baraj uygulaması Fakülte Kurulu tarafından kaldırıldı)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62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29- 2017-2018 eğitim öğ</w:t>
            </w:r>
            <w:r>
              <w:rPr>
                <w:rFonts w:ascii="Times New Roman" w:eastAsia="Times New Roman" w:hAnsi="Times New Roman" w:cs="Times New Roman"/>
                <w:szCs w:val="24"/>
              </w:rPr>
              <w:t>retim yılından itibaren final sınavında muafiyetin</w:t>
            </w:r>
            <w:r w:rsidRPr="00040CFB">
              <w:rPr>
                <w:rFonts w:ascii="Times New Roman" w:eastAsia="Times New Roman" w:hAnsi="Times New Roman" w:cs="Times New Roman"/>
                <w:szCs w:val="24"/>
              </w:rPr>
              <w:t xml:space="preserve"> kaldırılması (13/09/2017)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40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30- SDÜ TF mezunlarından geri bildirim alınması (03/10/2017)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637"/>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İlk olarak 2017-2018 dönem mezunlarına uygulanacaktır.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28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31- Çoktan seçmeli sorular için Analiz Grubu’nun oluşturulması (03/10/2017)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32- Belli periyotlar ile soru bankası sistemine ilgili Öğretim Üyeleri tarafından soruların girilmesi (06/12/2017)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72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33- Soru iptali (itiraz) için standart formların oluşturulması ve sorulara itiraz eden öğrencilerin bu formları doldurması (06/12/2017)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130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34- Soru havuzuna gönderilen uygun olmayan soruların Ölçme ve Değerlendirme Kurulu tarafından soruları gönderen Öğretim Üyesine, kurul sekreteri tarafından bilgilendirme yazısı gönderilmesi (06/12/2017)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2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35- ODS sisteminin web sitesinde görünür olması (06/12/2017)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6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ODS’ye SDÜ Tıp Fakültesi web sitesinden kişisel şifre ile ulaşılmaktadır</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Cs w:val="24"/>
              </w:rPr>
            </w:pPr>
          </w:p>
        </w:tc>
      </w:tr>
      <w:tr w:rsidR="00991B47" w:rsidRPr="00040CFB" w:rsidTr="000017A6">
        <w:trPr>
          <w:trHeight w:val="58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36- Öz Değerlendirme Raporu için Ölçme ve Değerlendirme raporunun hazırlanması (10/01/2018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4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37-Kurul sınavlarında öğrencilerin oturma düzeninin belirlenmesi (10/01/2018)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32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38-Koordinatörlük odasına kamera sisteminin yapılması (10/01/2018)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326"/>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39-Pratik, Teorik ve Mesleksel Beceri Uygulamaları sınav sonuçlarının sad</w:t>
            </w:r>
            <w:r>
              <w:rPr>
                <w:rFonts w:ascii="Times New Roman" w:eastAsia="Times New Roman" w:hAnsi="Times New Roman" w:cs="Times New Roman"/>
                <w:szCs w:val="24"/>
              </w:rPr>
              <w:t>ece öğrenci numarası ile Dönem I, Dönem II ve Dönem III</w:t>
            </w:r>
            <w:r w:rsidRPr="00040CFB">
              <w:rPr>
                <w:rFonts w:ascii="Times New Roman" w:eastAsia="Times New Roman" w:hAnsi="Times New Roman" w:cs="Times New Roman"/>
                <w:szCs w:val="24"/>
              </w:rPr>
              <w:t xml:space="preserve"> panolarında ilan edilmesi (10/01/2018)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48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40-Sınav evraklarının imhası için “İmha Komisyonunun” oluşturulması (10/01/2018)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9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41-Kurul sınavlarında, sınav evraklarının kapalı zarf içerisinde sınav salon görevlilerine teslim edilmesi ve sınav bitiminde kapalı zarf içerisinde Dönem Koordinatörüne teslim edilmesi (08/02/2018)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82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42-Taska Dayalı Eğitim’in 2018-2019 </w:t>
            </w:r>
            <w:r>
              <w:rPr>
                <w:rFonts w:ascii="Times New Roman" w:eastAsia="Times New Roman" w:hAnsi="Times New Roman" w:cs="Times New Roman"/>
                <w:szCs w:val="24"/>
              </w:rPr>
              <w:t>eğitim öğretim yılı için Dönem IV, Dönem V ve Dönem VI</w:t>
            </w:r>
            <w:r w:rsidRPr="00040CFB">
              <w:rPr>
                <w:rFonts w:ascii="Times New Roman" w:eastAsia="Times New Roman" w:hAnsi="Times New Roman" w:cs="Times New Roman"/>
                <w:szCs w:val="24"/>
              </w:rPr>
              <w:t>’da uygulanabilirliği görüşüldü (08/03/2018)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r>
      <w:tr w:rsidR="00991B47" w:rsidRPr="00040CFB" w:rsidTr="000017A6">
        <w:trPr>
          <w:trHeight w:val="58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43-Ölçme ve Değerlendirme yönünden Dönem 4 ders programının değerlendirilmesi (08/03/2018)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50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44-Dönem IV</w:t>
            </w:r>
            <w:r w:rsidRPr="00040CFB">
              <w:rPr>
                <w:rFonts w:ascii="Times New Roman" w:eastAsia="Times New Roman" w:hAnsi="Times New Roman" w:cs="Times New Roman"/>
                <w:szCs w:val="24"/>
              </w:rPr>
              <w:t xml:space="preserve"> stajı olan Anabilim Dalları’nın Kurul tarafından ziyaret edilmesi (19/03/2018)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3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t>45-Dönem IV</w:t>
            </w:r>
            <w:r w:rsidRPr="00040CFB">
              <w:rPr>
                <w:rFonts w:ascii="Times New Roman" w:eastAsia="Times New Roman" w:hAnsi="Times New Roman" w:cs="Times New Roman"/>
                <w:szCs w:val="24"/>
              </w:rPr>
              <w:t xml:space="preserve"> dersi olan Öğretim Üyelerinden geri bildirim alınması (19/03/2018)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16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46-Dönem IV</w:t>
            </w:r>
            <w:r w:rsidRPr="00040CFB">
              <w:rPr>
                <w:rFonts w:ascii="Times New Roman" w:eastAsia="Times New Roman" w:hAnsi="Times New Roman" w:cs="Times New Roman"/>
                <w:szCs w:val="24"/>
              </w:rPr>
              <w:t>’te dersi olan Anabilim Dalları’nın derslerin zamanında işlendiğine ve yapılan sınavların ölçme ve değerlendirmeye uygun olduğuna dair Akademik K</w:t>
            </w:r>
            <w:r>
              <w:rPr>
                <w:rFonts w:ascii="Times New Roman" w:eastAsia="Times New Roman" w:hAnsi="Times New Roman" w:cs="Times New Roman"/>
                <w:szCs w:val="24"/>
              </w:rPr>
              <w:t>urul Kararı ile birlikte Dönem IV</w:t>
            </w:r>
            <w:r w:rsidRPr="00040CFB">
              <w:rPr>
                <w:rFonts w:ascii="Times New Roman" w:eastAsia="Times New Roman" w:hAnsi="Times New Roman" w:cs="Times New Roman"/>
                <w:szCs w:val="24"/>
              </w:rPr>
              <w:t xml:space="preserve"> Koordinatörlüğüne resmi yazı ile bildirilmesi (19/03/2018)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100"/>
        </w:trPr>
        <w:tc>
          <w:tcPr>
            <w:tcW w:w="48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47-Tıp Fakültesi web sitesine 2018-2019 eğitim-öğretim yılından itibaren öğrenim hedeflerine ölçme ve değerlendirmenin nasıl yapılacağının da eklenmesi (19/03/2018)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bl>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1B47" w:rsidRPr="00040CFB" w:rsidRDefault="00991B47" w:rsidP="005B1AFB">
      <w:pPr>
        <w:pStyle w:val="Balk2"/>
        <w:spacing w:line="360" w:lineRule="auto"/>
        <w:contextualSpacing w:val="0"/>
        <w:jc w:val="both"/>
        <w:rPr>
          <w:rFonts w:ascii="Times New Roman" w:eastAsia="Times New Roman" w:hAnsi="Times New Roman" w:cs="Times New Roman"/>
          <w:b/>
          <w:sz w:val="24"/>
          <w:szCs w:val="24"/>
        </w:rPr>
      </w:pPr>
      <w:bookmarkStart w:id="16" w:name="_Toc6316459"/>
      <w:r w:rsidRPr="007F3AC2">
        <w:rPr>
          <w:rFonts w:ascii="Times New Roman" w:eastAsia="Times New Roman" w:hAnsi="Times New Roman" w:cs="Times New Roman"/>
          <w:b/>
          <w:sz w:val="24"/>
          <w:szCs w:val="24"/>
        </w:rPr>
        <w:lastRenderedPageBreak/>
        <w:t>Eğitim Becerileri Kurulu Bulguları</w:t>
      </w:r>
      <w:bookmarkEnd w:id="16"/>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SDÜTF</w:t>
      </w:r>
      <w:r w:rsidRPr="00040CFB">
        <w:rPr>
          <w:rFonts w:ascii="Times New Roman" w:eastAsia="Times New Roman" w:hAnsi="Times New Roman" w:cs="Times New Roman"/>
          <w:sz w:val="24"/>
          <w:szCs w:val="24"/>
        </w:rPr>
        <w:t xml:space="preserve"> Eğitim Becerileri Kurulu, kurul tutanakları detaylı olarak incelenmiş olup, alınan kararların uygulanma durumu ile değerlendirilmesi aşağıda belirtilmiştir.</w:t>
      </w:r>
    </w:p>
    <w:tbl>
      <w:tblPr>
        <w:tblStyle w:val="35"/>
        <w:tblW w:w="8164"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764"/>
        <w:gridCol w:w="850"/>
        <w:gridCol w:w="850"/>
        <w:gridCol w:w="850"/>
        <w:gridCol w:w="850"/>
      </w:tblGrid>
      <w:tr w:rsidR="00991B47" w:rsidRPr="00040CFB" w:rsidTr="000017A6">
        <w:trPr>
          <w:cantSplit/>
          <w:trHeight w:val="1471"/>
        </w:trPr>
        <w:tc>
          <w:tcPr>
            <w:tcW w:w="4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Maddeler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Uygulanma oranı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Uygulandı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Uygulanıyor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Uygulanacak</w:t>
            </w:r>
          </w:p>
        </w:tc>
      </w:tr>
      <w:tr w:rsidR="00991B47" w:rsidRPr="00040CFB" w:rsidTr="000017A6">
        <w:trPr>
          <w:trHeight w:val="74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Eğitim Becerileri Kurulu’nun (EBK) oluşturulması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(11/10/2016)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02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Eğitim Becerileri Kurulu çalışma esaslarının belirlenmesi, kurul başkan ve başkan yardımcılarının belirlenmesi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2’dedir (10/11/2016)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4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İlk kursun tarihi (15.02.2017-18.02.2017) ve görev alacak öğretim üyeleri belirlendi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3’dedir (16/12/2016)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02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2017 yılının ikinci döneminde EBKs tekrar düzenlenmesine karar verildi. Görev dağılımı ve kurs konuları paylaşıldı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3’dedir (16/12/2016)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236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Diğer üniversitelerden katılacak öğretim üyelerinin yolluklu-yevmiyeli görevlendirilmeleri, kurs boyunca yapılacak ikramların SDÜ Sağlık Kültür Spor Daire Başkanlığınca karşılanması, son gün yapılan video çekimleri için bilgi işlem bölümünden bir kişinin görevlendirilmesi, katılımcı sertifikalarının hazırlanması için grafikerden yardım alınması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lastRenderedPageBreak/>
              <w:t>Açıklama: Kaynak Ek 3’dedir (16/12/2016)</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02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15.02.2017-18.02.2017 tarihleri arasında yapılacak olan EBKs’na katılacak öğretim üyeleri belirlendi (19/01/2017)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4’dedir (19/01/2017)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56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15.02.2017-18.02.2017 tarihleri a</w:t>
            </w:r>
            <w:r>
              <w:rPr>
                <w:rFonts w:ascii="Times New Roman" w:eastAsia="Times New Roman" w:hAnsi="Times New Roman" w:cs="Times New Roman"/>
              </w:rPr>
              <w:t xml:space="preserve">rasında yapılacak olan EBKs’da </w:t>
            </w:r>
            <w:r w:rsidRPr="00040CFB">
              <w:rPr>
                <w:rFonts w:ascii="Times New Roman" w:eastAsia="Times New Roman" w:hAnsi="Times New Roman" w:cs="Times New Roman"/>
              </w:rPr>
              <w:t>alınacak materyaller ve kırtasiye malzemeleri belirlendi, ikram, eğiticilerin karşılanması, sertifikaların basılması konuları görüşüldü</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5’dedir (10/02/2017)</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4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10.04.2018-13.04.2018 tarihleri arasında EBKs yapılması kararlaştırıldı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6’dadır (14/02/2018)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0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21.03.2018’de ilk provanın yapılması (14/02/2018)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6’dadır (14/02/2018)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50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Diğer üniversitelerden katılacak öğretim üyelerinin yolluklu-yevmiyeli görevlendirilmeleri, kurs boyunca yapılacak ikramların SDÜ Sağlık Kültür Spor Daire Başkanlığınca karşılanması konuları görüşüldü</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80"/>
        </w:trPr>
        <w:tc>
          <w:tcPr>
            <w:tcW w:w="47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6’dadır (14/02/2018)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bl>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p>
    <w:p w:rsidR="00A6725C" w:rsidRDefault="00A672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91B47" w:rsidRPr="00040CFB" w:rsidRDefault="00991B47" w:rsidP="00991B47">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rPr>
        <w:lastRenderedPageBreak/>
        <w:t>Tıp Öğrencileri Öğrenci Kurulu</w:t>
      </w:r>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SDÜ</w:t>
      </w:r>
      <w:r>
        <w:rPr>
          <w:rFonts w:ascii="Times New Roman" w:eastAsia="Times New Roman" w:hAnsi="Times New Roman" w:cs="Times New Roman"/>
          <w:sz w:val="24"/>
          <w:szCs w:val="24"/>
        </w:rPr>
        <w:t>TF</w:t>
      </w:r>
      <w:r w:rsidRPr="00040CFB">
        <w:rPr>
          <w:rFonts w:ascii="Times New Roman" w:eastAsia="Times New Roman" w:hAnsi="Times New Roman" w:cs="Times New Roman"/>
          <w:sz w:val="24"/>
          <w:szCs w:val="24"/>
        </w:rPr>
        <w:t xml:space="preserve"> Tıp Öğrencileri Öğrenci Kurulu kurul tutanakları detaylı olarak incelenmiş olup, alınan kararların uygulanma durumu ile değerlendirilmesi aşağıda belirtilmiştir.</w:t>
      </w:r>
    </w:p>
    <w:tbl>
      <w:tblPr>
        <w:tblStyle w:val="34"/>
        <w:tblW w:w="8644"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5244"/>
        <w:gridCol w:w="850"/>
        <w:gridCol w:w="850"/>
        <w:gridCol w:w="850"/>
        <w:gridCol w:w="850"/>
      </w:tblGrid>
      <w:tr w:rsidR="00991B47" w:rsidRPr="00040CFB" w:rsidTr="000017A6">
        <w:trPr>
          <w:cantSplit/>
          <w:trHeight w:val="1582"/>
        </w:trPr>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Maddeler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Uygulanma oranı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Uygulandı</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Uygulanıyor</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rPr>
            </w:pPr>
            <w:r w:rsidRPr="00040CFB">
              <w:rPr>
                <w:rFonts w:ascii="Times New Roman" w:eastAsia="Times New Roman" w:hAnsi="Times New Roman" w:cs="Times New Roman"/>
                <w:b/>
              </w:rPr>
              <w:t>Uygulanacak</w:t>
            </w:r>
          </w:p>
        </w:tc>
      </w:tr>
      <w:tr w:rsidR="00991B47" w:rsidRPr="00040CFB" w:rsidTr="000017A6">
        <w:trPr>
          <w:trHeight w:val="261"/>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Kurul üyelerinin belirlenmesi ve dekanlığa bildirilmesi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515"/>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80"/>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İntörnlük sisteminde asistan danışmalı intörnlüğün ön planda olması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%70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5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09"/>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Başhekimlik ve dekanlık arasındaki işleyişin uyumlu olması, klinik problemlere çözüm önerileri sunulamaması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%90</w:t>
            </w:r>
          </w:p>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5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4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İntörn karnelerinin düzenlenmesi ve sisteme eklenmesi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409"/>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86"/>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Genel Pediatri ve Genel Dahiliye’nin intörnlükte zorunlu olması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0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29"/>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I-II-III öğrenci sorunları:</w:t>
            </w:r>
          </w:p>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Yatay entegre sistemin işlerliğinin tam uyumlu olmaması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42"/>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03"/>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Ders süre aşımına öğretim üyeleri tarafından dikkat edilmemesi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%90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91"/>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00"/>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lastRenderedPageBreak/>
              <w:t>Ders saatlerinin çok fazla ve ders programının yoğunluğunun öğrencileri etkilemesi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73"/>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50"/>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Geri bildirim formlarındaki ek yorum kutucuğu metin sınırlandırmasının kaldırılması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%80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25"/>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18"/>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III Halk Sağlığı kurundaki halk sağlığı derslerinin Halk sağlığı ABD tarafından anlatılması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34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2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Anatomi pratikleri ve mesleki beceri uygulamalarında kullanılan maketlerin yetersiz olması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356"/>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51"/>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Hastaya yaklaşımda tecrübesiz kalınması ve klinik döneme geçildiği zaman zorlanılması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36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30"/>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Mesleki beceri uygulamalarında grup sayılarının arttırılması ve öğrencinin aktif katılımının sağlanması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18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52"/>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İlk 3 sene yoğun bir şekilde verilen teorik bilgilerin pratiğe dökülememesi nedeniyle kalıcılığının az olması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445"/>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0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Pratik derslerin artması gerektiği, eğitimde TUS’a değil, pratisyen hekim yetiştirmeye odaklanılmasının gerekliliği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%90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4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40"/>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I-II anatomi derslerinin topografik bir düzenle anlatılması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25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lastRenderedPageBreak/>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3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IV ve V’e seçmeli staj eklenmesi ve mevcut stajlardan bazılarının seçmeli olması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23"/>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00"/>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IV ve V müfredatının ve ders içeriklerinin yeniden gözden geçirilmesi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%100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233"/>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975"/>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IV ve V için devam zorunluluğuna azami önem gösterilmesi, yoklamaların düzenli alınması, mümkünse elektronik yoklama sisteminin kurulması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%90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25"/>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09"/>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IV ve V’te öğretim üyelerinin ders saatlerine önem göstermesi</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%90</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8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609"/>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IV ve V’te bulunan uygun stajlar için yaz okulu açılması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28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2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Dönem IV ve V için mümkünse tek ders sınavı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49"/>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585"/>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Göğüs Hastalıkları stajının Dönem 5’ten Dönem 4’e alınması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273"/>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92"/>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Cerrahi stajların tek bir blok altında birleştirilerek bütünlük oluşturulması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324"/>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703"/>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Öğrencilere akreditasyon ile ilgili bilgilendirme amaçlı sunum yapılması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248"/>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lastRenderedPageBreak/>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1476"/>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ÖÇM’lerin daha da etkin hale getirilmesi ve her ÖÇM toplantısı sonunda hocalar tarafından yapılanlar ve öğrencilerin elde etmesi gereken kazanımları belirttikleri bir rapor hazırlanması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327"/>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r w:rsidR="00991B47" w:rsidRPr="00040CFB" w:rsidTr="000017A6">
        <w:trPr>
          <w:trHeight w:val="421"/>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Güncel tıp kitaplarından oluşan bir kütüphanenin oluşturulması</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w:t>
            </w:r>
          </w:p>
        </w:tc>
      </w:tr>
      <w:tr w:rsidR="00991B47" w:rsidRPr="00040CFB" w:rsidTr="000017A6">
        <w:trPr>
          <w:trHeight w:val="251"/>
        </w:trPr>
        <w:tc>
          <w:tcPr>
            <w:tcW w:w="52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Açıklama: Kaynak Ek 1’dedir (10/05/2018)</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rPr>
            </w:pPr>
            <w:r w:rsidRPr="00040CFB">
              <w:rPr>
                <w:rFonts w:ascii="Times New Roman" w:eastAsia="Times New Roman" w:hAnsi="Times New Roman" w:cs="Times New Roman"/>
              </w:rPr>
              <w:t xml:space="preserve"> </w:t>
            </w:r>
          </w:p>
        </w:tc>
      </w:tr>
    </w:tbl>
    <w:p w:rsidR="00991B47" w:rsidRPr="0053041D" w:rsidRDefault="00991B47" w:rsidP="00991B47">
      <w:pPr>
        <w:pStyle w:val="Balk2"/>
        <w:spacing w:line="360" w:lineRule="auto"/>
        <w:contextualSpacing w:val="0"/>
        <w:jc w:val="both"/>
        <w:rPr>
          <w:rFonts w:ascii="Times New Roman" w:eastAsia="Times New Roman" w:hAnsi="Times New Roman" w:cs="Times New Roman"/>
          <w:b/>
          <w:sz w:val="24"/>
          <w:szCs w:val="24"/>
        </w:rPr>
      </w:pPr>
      <w:bookmarkStart w:id="17" w:name="_Toc6316460"/>
      <w:r w:rsidRPr="0053041D">
        <w:rPr>
          <w:rFonts w:ascii="Times New Roman" w:eastAsia="Times New Roman" w:hAnsi="Times New Roman" w:cs="Times New Roman"/>
          <w:b/>
          <w:sz w:val="24"/>
          <w:szCs w:val="24"/>
        </w:rPr>
        <w:t>Özel Çalışma Modülü Kurulu Bulguları</w:t>
      </w:r>
      <w:bookmarkEnd w:id="17"/>
    </w:p>
    <w:p w:rsidR="00991B47" w:rsidRPr="00040CFB" w:rsidRDefault="00991B47" w:rsidP="00991B47">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Özel Çalışma Modülü Kurulu kurul tutanakları ayrıntılı olarak değerlendirilmiş ve yapılan değerlendirmeler aşağıdaki tabloda ayrıntılı olarak gösterilmiştir.</w:t>
      </w:r>
    </w:p>
    <w:p w:rsidR="00991B47" w:rsidRPr="00040CFB" w:rsidRDefault="00991B47" w:rsidP="00991B47">
      <w:pPr>
        <w:spacing w:line="360" w:lineRule="auto"/>
        <w:ind w:firstLine="360"/>
        <w:contextualSpacing w:val="0"/>
        <w:jc w:val="both"/>
        <w:rPr>
          <w:rFonts w:ascii="Times New Roman" w:eastAsia="Times New Roman" w:hAnsi="Times New Roman" w:cs="Times New Roman"/>
          <w:sz w:val="24"/>
          <w:szCs w:val="24"/>
        </w:rPr>
      </w:pPr>
    </w:p>
    <w:tbl>
      <w:tblPr>
        <w:tblStyle w:val="33"/>
        <w:tblW w:w="850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102"/>
        <w:gridCol w:w="850"/>
        <w:gridCol w:w="850"/>
        <w:gridCol w:w="850"/>
        <w:gridCol w:w="850"/>
      </w:tblGrid>
      <w:tr w:rsidR="00991B47" w:rsidRPr="00040CFB" w:rsidTr="000017A6">
        <w:trPr>
          <w:cantSplit/>
          <w:trHeight w:val="1515"/>
        </w:trPr>
        <w:tc>
          <w:tcPr>
            <w:tcW w:w="5102"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Maddeler/Karar</w:t>
            </w:r>
          </w:p>
        </w:tc>
        <w:tc>
          <w:tcPr>
            <w:tcW w:w="8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Uygulanma oranı</w:t>
            </w:r>
          </w:p>
        </w:tc>
        <w:tc>
          <w:tcPr>
            <w:tcW w:w="8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Uygulandı</w:t>
            </w:r>
          </w:p>
        </w:tc>
        <w:tc>
          <w:tcPr>
            <w:tcW w:w="8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Uygulanıyor</w:t>
            </w:r>
          </w:p>
        </w:tc>
        <w:tc>
          <w:tcPr>
            <w:tcW w:w="85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extDirection w:val="btLr"/>
          </w:tcPr>
          <w:p w:rsidR="00991B47" w:rsidRPr="00040CFB" w:rsidRDefault="00991B47" w:rsidP="000017A6">
            <w:pPr>
              <w:spacing w:line="360" w:lineRule="auto"/>
              <w:ind w:left="113" w:right="113"/>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Uygulanacak</w:t>
            </w:r>
          </w:p>
        </w:tc>
      </w:tr>
      <w:tr w:rsidR="00991B47" w:rsidRPr="00040CFB" w:rsidTr="000017A6">
        <w:trPr>
          <w:trHeight w:val="522"/>
        </w:trPr>
        <w:tc>
          <w:tcPr>
            <w:tcW w:w="51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ÖÇM Kurulu esasları gereği kurul yılda en az 3 kere toplanmış mıdır?</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2452"/>
        </w:trPr>
        <w:tc>
          <w:tcPr>
            <w:tcW w:w="51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ÖÇM Önerileri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Öğretim üyeleri için öneri sunma formu hazırlama</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Gelen ÖÇM önerilerinin incelenmesi ve düzeltmelerin yapılması*</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Uygulanacak ÖÇM lere son halinin verilmesi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2017-2018 Eğitim Öğretim yılı için 38 ÖÇM önerisinin 35’i uygun görülmüştür.</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1355"/>
        </w:trPr>
        <w:tc>
          <w:tcPr>
            <w:tcW w:w="51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Öğrenci tercihlerinin alınması</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Önerilerin basılı ve web ortamında öğrencilere ilan edilmesi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lastRenderedPageBreak/>
              <w:t>Uzaktan erişimli bilgisayar tabanlı bir sistem ile öğrencilerin tercihlerinin alınması</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2980"/>
        </w:trPr>
        <w:tc>
          <w:tcPr>
            <w:tcW w:w="51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Öğrencilerin tercihlere yerleştirilmesi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Öğrencilerin tercihlerine yerleştirilmesi ve öğrencilere ilan edilmesi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Öğretim üyelerinin, ÖÇM önerilerine başvuran öğrencilerle ilgili haberdar edilmesi</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%100</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r w:rsidR="00991B47" w:rsidRPr="00040CFB" w:rsidTr="000017A6">
        <w:trPr>
          <w:trHeight w:val="6563"/>
        </w:trPr>
        <w:tc>
          <w:tcPr>
            <w:tcW w:w="51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b/>
                <w:szCs w:val="24"/>
              </w:rPr>
            </w:pPr>
            <w:r w:rsidRPr="00040CFB">
              <w:rPr>
                <w:rFonts w:ascii="Times New Roman" w:eastAsia="Times New Roman" w:hAnsi="Times New Roman" w:cs="Times New Roman"/>
                <w:b/>
                <w:szCs w:val="24"/>
              </w:rPr>
              <w:t>ÖÇM uygulamalarının izlenmesi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a)  </w:t>
            </w:r>
            <w:r w:rsidRPr="00040CFB">
              <w:rPr>
                <w:rFonts w:ascii="Times New Roman" w:eastAsia="Times New Roman" w:hAnsi="Times New Roman" w:cs="Times New Roman"/>
                <w:szCs w:val="24"/>
              </w:rPr>
              <w:tab/>
              <w:t>ÖÇM Kurulu içinden uygulama dönemlerine göre sorumlu belirleme</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*Açıklama: Sadece tek bir ÖÇM uygulaması açıldığı için belirlenmemiştir.</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b)      Öğretim üyesi ve öğrencilere formların iletilmesi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Öğretim üyeleri için -yoklama çizelgesi -öğrenci başarısı değerlendirme formu</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Öğretim üyesi geri bildirim formu</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Öğrenciler için öğrenci geri bildirim formu</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c)Her eğitim öğretim yılının başından itibaren:</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1. öğretim üyelerinden yeni öneri alma/eski önerilerin revizyonu,</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2. öğrenci tercihlerini alma/tercihlere yerleştirme</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3.Değerlendirme alt komisyonlarının çalışmalarının gözden geçirilmesi</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4. Yıllık çalışma takvimi ve faaliyet raporunun hazırlanması</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c>
          <w:tcPr>
            <w:tcW w:w="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p w:rsidR="00991B47" w:rsidRPr="00040CFB" w:rsidRDefault="00991B47" w:rsidP="000017A6">
            <w:pPr>
              <w:spacing w:line="360" w:lineRule="auto"/>
              <w:contextualSpacing w:val="0"/>
              <w:jc w:val="both"/>
              <w:rPr>
                <w:rFonts w:ascii="Times New Roman" w:eastAsia="Times New Roman" w:hAnsi="Times New Roman" w:cs="Times New Roman"/>
                <w:szCs w:val="24"/>
              </w:rPr>
            </w:pPr>
            <w:r w:rsidRPr="00040CFB">
              <w:rPr>
                <w:rFonts w:ascii="Times New Roman" w:eastAsia="Times New Roman" w:hAnsi="Times New Roman" w:cs="Times New Roman"/>
                <w:szCs w:val="24"/>
              </w:rPr>
              <w:t xml:space="preserve"> +</w:t>
            </w:r>
          </w:p>
        </w:tc>
      </w:tr>
    </w:tbl>
    <w:p w:rsidR="00991B47" w:rsidRDefault="00991B47" w:rsidP="00991B47">
      <w:pPr>
        <w:pStyle w:val="Balk1"/>
        <w:contextualSpacing w:val="0"/>
        <w:jc w:val="both"/>
      </w:pPr>
      <w:bookmarkStart w:id="18" w:name="_rg34nptlm9" w:colFirst="0" w:colLast="0"/>
      <w:bookmarkEnd w:id="18"/>
    </w:p>
    <w:p w:rsidR="000B08D9" w:rsidRPr="000B08D9" w:rsidRDefault="000B08D9" w:rsidP="000B08D9"/>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5A5588" w:rsidRPr="00096C0B" w:rsidRDefault="00534251" w:rsidP="00096C0B">
      <w:pPr>
        <w:pStyle w:val="Balk1"/>
        <w:contextualSpacing w:val="0"/>
        <w:jc w:val="both"/>
      </w:pPr>
      <w:bookmarkStart w:id="19" w:name="_Toc6316461"/>
      <w:r w:rsidRPr="00040CFB">
        <w:lastRenderedPageBreak/>
        <w:t>ÜRÜNÜN DEĞERLENDİRİLMESİ</w:t>
      </w:r>
      <w:bookmarkEnd w:id="19"/>
    </w:p>
    <w:p w:rsidR="005A5588" w:rsidRPr="00A6725C" w:rsidRDefault="005425AA" w:rsidP="005A5588">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Fakültemizde </w:t>
      </w:r>
      <w:r w:rsidR="005A5588" w:rsidRPr="00A6725C">
        <w:rPr>
          <w:rFonts w:ascii="Times New Roman" w:eastAsia="Times New Roman" w:hAnsi="Times New Roman" w:cs="Times New Roman"/>
          <w:sz w:val="24"/>
          <w:szCs w:val="24"/>
        </w:rPr>
        <w:t>CIPP modelinin Ürün değerlendirme çalışması</w:t>
      </w:r>
      <w:r>
        <w:rPr>
          <w:rFonts w:ascii="Times New Roman" w:eastAsia="Times New Roman" w:hAnsi="Times New Roman" w:cs="Times New Roman"/>
          <w:sz w:val="24"/>
          <w:szCs w:val="24"/>
        </w:rPr>
        <w:t xml:space="preserve">ndan </w:t>
      </w:r>
      <w:r w:rsidR="005A5588" w:rsidRPr="00A6725C">
        <w:rPr>
          <w:rFonts w:ascii="Times New Roman" w:eastAsia="Times New Roman" w:hAnsi="Times New Roman" w:cs="Times New Roman"/>
          <w:sz w:val="24"/>
          <w:szCs w:val="24"/>
        </w:rPr>
        <w:t>program sonuçlarına odaklan</w:t>
      </w:r>
      <w:r w:rsidR="00A6725C">
        <w:rPr>
          <w:rFonts w:ascii="Times New Roman" w:eastAsia="Times New Roman" w:hAnsi="Times New Roman" w:cs="Times New Roman"/>
          <w:sz w:val="24"/>
          <w:szCs w:val="24"/>
        </w:rPr>
        <w:t>mak</w:t>
      </w:r>
      <w:r>
        <w:rPr>
          <w:rFonts w:ascii="Times New Roman" w:eastAsia="Times New Roman" w:hAnsi="Times New Roman" w:cs="Times New Roman"/>
          <w:sz w:val="24"/>
          <w:szCs w:val="24"/>
        </w:rPr>
        <w:t xml:space="preserve"> için faydalandık.</w:t>
      </w:r>
      <w:r w:rsidR="00A6725C" w:rsidRPr="00A67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 sonuçlar ile hedeflenen eğitim gereksinimlerinin karşılanma durumunu belirledik. </w:t>
      </w:r>
    </w:p>
    <w:p w:rsidR="005A5588" w:rsidRPr="00A6725C" w:rsidRDefault="005A5588" w:rsidP="005A5588">
      <w:pPr>
        <w:spacing w:line="360" w:lineRule="auto"/>
        <w:contextualSpacing w:val="0"/>
        <w:jc w:val="both"/>
        <w:rPr>
          <w:rFonts w:ascii="Times New Roman" w:eastAsia="Times New Roman" w:hAnsi="Times New Roman" w:cs="Times New Roman"/>
          <w:sz w:val="24"/>
          <w:szCs w:val="24"/>
        </w:rPr>
      </w:pPr>
    </w:p>
    <w:p w:rsidR="005A5588" w:rsidRPr="0053041D" w:rsidRDefault="005A5588" w:rsidP="005A5588">
      <w:pPr>
        <w:spacing w:line="360" w:lineRule="auto"/>
        <w:contextualSpacing w:val="0"/>
        <w:jc w:val="both"/>
        <w:rPr>
          <w:rFonts w:ascii="Times New Roman" w:eastAsia="Times New Roman" w:hAnsi="Times New Roman" w:cs="Times New Roman"/>
          <w:b/>
          <w:sz w:val="24"/>
          <w:szCs w:val="24"/>
        </w:rPr>
      </w:pPr>
      <w:r w:rsidRPr="0053041D">
        <w:rPr>
          <w:rFonts w:ascii="Times New Roman" w:eastAsia="Times New Roman" w:hAnsi="Times New Roman" w:cs="Times New Roman"/>
          <w:b/>
          <w:sz w:val="24"/>
          <w:szCs w:val="24"/>
        </w:rPr>
        <w:t xml:space="preserve">Vizyon, </w:t>
      </w:r>
      <w:r>
        <w:rPr>
          <w:rFonts w:ascii="Times New Roman" w:eastAsia="Times New Roman" w:hAnsi="Times New Roman" w:cs="Times New Roman"/>
          <w:b/>
          <w:sz w:val="24"/>
          <w:szCs w:val="24"/>
        </w:rPr>
        <w:t>M</w:t>
      </w:r>
      <w:r w:rsidRPr="0053041D">
        <w:rPr>
          <w:rFonts w:ascii="Times New Roman" w:eastAsia="Times New Roman" w:hAnsi="Times New Roman" w:cs="Times New Roman"/>
          <w:b/>
          <w:sz w:val="24"/>
          <w:szCs w:val="24"/>
        </w:rPr>
        <w:t>isyon, Amaç ve Hedeflerin Değerlendirilmesi</w:t>
      </w:r>
    </w:p>
    <w:p w:rsidR="005A5588" w:rsidRPr="00040CFB" w:rsidRDefault="005A5588" w:rsidP="005A5588">
      <w:pPr>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Süleyman Demirel Üniversitesi Tıp Fakültesi Vizyon, Misyon, Amaç ve Hedefler dosyası ve belirlenen kararlar incelendi. Vizyon ve Misyon ifadelerinin fakültenin kurumsal kimliğine uygun olarak hazırlandığı görüldü. Fakültenin eğitim, hizmet sunumu ve bilimsellik başlıkları altında belirlemiş olduğu amaçların ülke ve dünya standartlarında olduğu gözlendi. Belirlenen hedeflerin büyük oranda amaçlar ile uyumlu olduğu izlendi. </w:t>
      </w:r>
    </w:p>
    <w:p w:rsidR="005A5588" w:rsidRPr="0053041D"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0" w:name="_Toc6316462"/>
      <w:r w:rsidRPr="0053041D">
        <w:rPr>
          <w:rFonts w:ascii="Times New Roman" w:eastAsia="Times New Roman" w:hAnsi="Times New Roman" w:cs="Times New Roman"/>
          <w:b/>
          <w:sz w:val="24"/>
          <w:szCs w:val="24"/>
        </w:rPr>
        <w:t>Mezuniyet Öncesi Tıp Eğitimi Kurulu Değerlendirilmesi</w:t>
      </w:r>
      <w:bookmarkEnd w:id="20"/>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Mezuniyet Öncesi Tıp Eğitimi Kurulu 03/082016 tarihinde kurulmuştur ve 32 üye mevcuttur. Her ayın ilk salı günü toplantı planlanmıştır. Her ay kurul toplantısı yapılmıştır. Toplantı katılımları 14-22 üye aralığındadır.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Toplantı konuları ve kararlar kurul görevleri ile bağdaşmaktadır.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Toplantı kararlarının yüksek oranda uygulanabilir olduğu ve uygulandığı görülmüştür. (%77,8 karar uygulanmış; %8,9 karar kısmen uygulanmış ve %13,3 uygulanmamış. Uygulanmamış olan 6 karardan 4’ünün gerekli değerlendirme yapıldıktan sonra uygun görülmediği için uygulanmadığı öğrenildi.)</w:t>
      </w:r>
    </w:p>
    <w:p w:rsidR="005A5588" w:rsidRPr="0053041D"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1" w:name="_Toc6316463"/>
      <w:r w:rsidRPr="0053041D">
        <w:rPr>
          <w:rFonts w:ascii="Times New Roman" w:eastAsia="Times New Roman" w:hAnsi="Times New Roman" w:cs="Times New Roman"/>
          <w:b/>
          <w:sz w:val="24"/>
          <w:szCs w:val="24"/>
        </w:rPr>
        <w:t>Mesleksel ve İletişim Becerileri Kurulunun Değerlendirilmesi</w:t>
      </w:r>
      <w:bookmarkEnd w:id="21"/>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Laboratuvarlarda ihtiyaç olarak belirlenen maketlerin bir kısmı teslim alınmış ancak halen eksiklerin oldukça fazla olduğu öğrenildi.</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Mesleki beceri laboratuvarlarının fiziksel şartlarının düzenlenmesi maddesi içeriğinde var olan 4 küçük laboratuvar birleştirilerek 2 büyük laboratuvar oluşturulmuş ve bu değişim kolaylaştırıcı olmuş. Ancak klima ve barkovizyon ve bilgisayar ihtiyacı mevcut.</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Hocaların derslere düzenli katılımının sağlanması konusunda dönem 1 ve dönem 2 derslerinde kurul tarafından görevlendirilen hocaların bilgi vermeksizin aralarında değişim yaptığı ve büyük oranda aynı hocaların dersleri tamamladığının saptandığı bilgisi alındı. Derslere düzenli girmeyen hocaların görevlendirmelerinin iptal edildiği öğrenildi. </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Dönem 3 dersleri için ise klinik bilimlerden her birinden 4 hocanın görevlendirilmesi yönünde tavsiye bildirilmiş ancak bunun sağlanamadığı öğrenildi.</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Mesleki beceri derslerinde her öğrencinin mutlaka uygulama yapabilmesi açısından maket ve materyal sıkıntısı nedeni ile bazı uygulamaların her öğrenciye yaptırılabildiği ancak bazı uygulamaların ancak 10 öğrenciden birine yaptırılabildiği öğrenildi.</w:t>
      </w:r>
    </w:p>
    <w:p w:rsidR="005A5588" w:rsidRPr="0053041D"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2" w:name="_Toc6316464"/>
      <w:r w:rsidRPr="0053041D">
        <w:rPr>
          <w:rFonts w:ascii="Times New Roman" w:eastAsia="Times New Roman" w:hAnsi="Times New Roman" w:cs="Times New Roman"/>
          <w:b/>
          <w:sz w:val="24"/>
          <w:szCs w:val="24"/>
        </w:rPr>
        <w:t>Eğitim Programını Değerlendirme Kurulunun Değerlendirilmesi</w:t>
      </w:r>
      <w:bookmarkEnd w:id="22"/>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Katılımcılar yeterli sayıda </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Alınan kararlar faydalı ve tutarlı</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Alınan kararların tamamına yakına uygulanmış denilebilir.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Ders kurul başlıkları;</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1. Kurul, </w:t>
      </w:r>
      <w:r w:rsidRPr="00040CFB">
        <w:rPr>
          <w:rFonts w:ascii="Times New Roman" w:eastAsia="Times New Roman" w:hAnsi="Times New Roman" w:cs="Times New Roman"/>
          <w:b/>
          <w:i/>
          <w:sz w:val="24"/>
          <w:szCs w:val="24"/>
        </w:rPr>
        <w:t>“Kas, İskelet, Periferik Sinir Sistemi”</w:t>
      </w:r>
      <w:r w:rsidRPr="00040CFB">
        <w:rPr>
          <w:rFonts w:ascii="Times New Roman" w:eastAsia="Times New Roman" w:hAnsi="Times New Roman" w:cs="Times New Roman"/>
          <w:sz w:val="24"/>
          <w:szCs w:val="24"/>
        </w:rPr>
        <w:t>;</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2. Kurul, </w:t>
      </w:r>
      <w:r w:rsidRPr="00040CFB">
        <w:rPr>
          <w:rFonts w:ascii="Times New Roman" w:eastAsia="Times New Roman" w:hAnsi="Times New Roman" w:cs="Times New Roman"/>
          <w:b/>
          <w:i/>
          <w:sz w:val="24"/>
          <w:szCs w:val="24"/>
        </w:rPr>
        <w:t>“Solunum, Dolaşım, Hematopoetik, Lenfoid Sistem”</w:t>
      </w:r>
      <w:r w:rsidRPr="00040CFB">
        <w:rPr>
          <w:rFonts w:ascii="Times New Roman" w:eastAsia="Times New Roman" w:hAnsi="Times New Roman" w:cs="Times New Roman"/>
          <w:sz w:val="24"/>
          <w:szCs w:val="24"/>
        </w:rPr>
        <w:t>;</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3. Kurul, </w:t>
      </w:r>
      <w:r w:rsidRPr="00040CFB">
        <w:rPr>
          <w:rFonts w:ascii="Times New Roman" w:eastAsia="Times New Roman" w:hAnsi="Times New Roman" w:cs="Times New Roman"/>
          <w:b/>
          <w:i/>
          <w:sz w:val="24"/>
          <w:szCs w:val="24"/>
        </w:rPr>
        <w:t>“Sindirim Sistemi, Metabolizma”</w:t>
      </w:r>
      <w:r w:rsidRPr="00040CFB">
        <w:rPr>
          <w:rFonts w:ascii="Times New Roman" w:eastAsia="Times New Roman" w:hAnsi="Times New Roman" w:cs="Times New Roman"/>
          <w:sz w:val="24"/>
          <w:szCs w:val="24"/>
        </w:rPr>
        <w:t>;</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4. Kurul, </w:t>
      </w:r>
      <w:r w:rsidRPr="00040CFB">
        <w:rPr>
          <w:rFonts w:ascii="Times New Roman" w:eastAsia="Times New Roman" w:hAnsi="Times New Roman" w:cs="Times New Roman"/>
          <w:b/>
          <w:i/>
          <w:sz w:val="24"/>
          <w:szCs w:val="24"/>
        </w:rPr>
        <w:t>Boşaltım, Üreme, Endokrin Sistem”</w:t>
      </w:r>
      <w:r w:rsidRPr="00040CFB">
        <w:rPr>
          <w:rFonts w:ascii="Times New Roman" w:eastAsia="Times New Roman" w:hAnsi="Times New Roman" w:cs="Times New Roman"/>
          <w:sz w:val="24"/>
          <w:szCs w:val="24"/>
        </w:rPr>
        <w:t>;</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5. Kurul, </w:t>
      </w:r>
      <w:r w:rsidRPr="00040CFB">
        <w:rPr>
          <w:rFonts w:ascii="Times New Roman" w:eastAsia="Times New Roman" w:hAnsi="Times New Roman" w:cs="Times New Roman"/>
          <w:b/>
          <w:i/>
          <w:sz w:val="24"/>
          <w:szCs w:val="24"/>
        </w:rPr>
        <w:t>“Merkezi Sinir Sistemi, Duyu organları”</w:t>
      </w:r>
      <w:r w:rsidRPr="00040CFB">
        <w:rPr>
          <w:rFonts w:ascii="Times New Roman" w:eastAsia="Times New Roman" w:hAnsi="Times New Roman" w:cs="Times New Roman"/>
          <w:sz w:val="24"/>
          <w:szCs w:val="24"/>
        </w:rPr>
        <w:t xml:space="preserve"> olarak değiştirildi.</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Kurul başlıkları, teorik ve pratik </w:t>
      </w:r>
      <w:r w:rsidRPr="00040CFB">
        <w:rPr>
          <w:rFonts w:ascii="Times New Roman" w:eastAsia="Times New Roman" w:hAnsi="Times New Roman" w:cs="Times New Roman"/>
          <w:sz w:val="24"/>
          <w:szCs w:val="24"/>
          <w:u w:val="single"/>
        </w:rPr>
        <w:t>ders saatleri</w:t>
      </w:r>
      <w:r w:rsidRPr="00040CFB">
        <w:rPr>
          <w:rFonts w:ascii="Times New Roman" w:eastAsia="Times New Roman" w:hAnsi="Times New Roman" w:cs="Times New Roman"/>
          <w:sz w:val="24"/>
          <w:szCs w:val="24"/>
        </w:rPr>
        <w:t xml:space="preserve">, teorik ve pratik </w:t>
      </w:r>
      <w:r w:rsidRPr="00040CFB">
        <w:rPr>
          <w:rFonts w:ascii="Times New Roman" w:eastAsia="Times New Roman" w:hAnsi="Times New Roman" w:cs="Times New Roman"/>
          <w:sz w:val="24"/>
          <w:szCs w:val="24"/>
          <w:u w:val="single"/>
        </w:rPr>
        <w:t>ders başlıkları</w:t>
      </w:r>
      <w:r w:rsidRPr="00040CFB">
        <w:rPr>
          <w:rFonts w:ascii="Times New Roman" w:eastAsia="Times New Roman" w:hAnsi="Times New Roman" w:cs="Times New Roman"/>
          <w:sz w:val="24"/>
          <w:szCs w:val="24"/>
        </w:rPr>
        <w:t xml:space="preserve">, teorik ve pratik </w:t>
      </w:r>
      <w:r w:rsidRPr="00040CFB">
        <w:rPr>
          <w:rFonts w:ascii="Times New Roman" w:eastAsia="Times New Roman" w:hAnsi="Times New Roman" w:cs="Times New Roman"/>
          <w:sz w:val="24"/>
          <w:szCs w:val="24"/>
          <w:u w:val="single"/>
        </w:rPr>
        <w:t xml:space="preserve">ders başlıklarının kurul başlıklarına uygunluğu </w:t>
      </w:r>
      <w:r w:rsidRPr="00040CFB">
        <w:rPr>
          <w:rFonts w:ascii="Times New Roman" w:eastAsia="Times New Roman" w:hAnsi="Times New Roman" w:cs="Times New Roman"/>
          <w:sz w:val="24"/>
          <w:szCs w:val="24"/>
        </w:rPr>
        <w:t xml:space="preserve">ve </w:t>
      </w:r>
      <w:r w:rsidRPr="00040CFB">
        <w:rPr>
          <w:rFonts w:ascii="Times New Roman" w:eastAsia="Times New Roman" w:hAnsi="Times New Roman" w:cs="Times New Roman"/>
          <w:sz w:val="24"/>
          <w:szCs w:val="24"/>
          <w:u w:val="single"/>
        </w:rPr>
        <w:t>derslerin anlatılma sıraları</w:t>
      </w:r>
      <w:r w:rsidRPr="00040CFB">
        <w:rPr>
          <w:rFonts w:ascii="Times New Roman" w:eastAsia="Times New Roman" w:hAnsi="Times New Roman" w:cs="Times New Roman"/>
          <w:sz w:val="24"/>
          <w:szCs w:val="24"/>
        </w:rPr>
        <w:t xml:space="preserve"> UÇEP uygunluğu ve entegrasyon açısından tekrar değerlendirilip revize edildi. Ders başlıkları daha anlaşılır ve daha spesifik hale getirildi.</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Anatomi</w:t>
      </w:r>
      <w:r w:rsidRPr="00040CFB">
        <w:rPr>
          <w:rFonts w:ascii="Times New Roman" w:eastAsia="Times New Roman" w:hAnsi="Times New Roman" w:cs="Times New Roman"/>
          <w:sz w:val="24"/>
          <w:szCs w:val="24"/>
        </w:rPr>
        <w:t>; Teorik ders saati, 136 saatten 138 saate çıkarıldı.Pratik ders saati, 60(x2) saatten 62(x2) saate çıkarıldı.</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Histoloji ve Embriyoloji</w:t>
      </w:r>
      <w:r w:rsidRPr="00040CFB">
        <w:rPr>
          <w:rFonts w:ascii="Times New Roman" w:eastAsia="Times New Roman" w:hAnsi="Times New Roman" w:cs="Times New Roman"/>
          <w:sz w:val="24"/>
          <w:szCs w:val="24"/>
        </w:rPr>
        <w:t>; Teorik ders saati, 80 saatten, 75 saate düşürüldü.</w:t>
      </w:r>
      <w:r>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Pratik ders saati 50(x2) saatten, 44(x2)  saate düşürüldü.</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Fizyoloji</w:t>
      </w:r>
      <w:r w:rsidRPr="00040CFB">
        <w:rPr>
          <w:rFonts w:ascii="Times New Roman" w:eastAsia="Times New Roman" w:hAnsi="Times New Roman" w:cs="Times New Roman"/>
          <w:sz w:val="24"/>
          <w:szCs w:val="24"/>
        </w:rPr>
        <w:t>; Teorik ders saati, 140 saatten 132 saate düşürüldü.</w:t>
      </w:r>
      <w:r>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Pratik ders saati, 30(x2) saatten 34(x2) saate çıkarıldı.</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T. Biyokimya</w:t>
      </w:r>
      <w:r w:rsidRPr="00040CFB">
        <w:rPr>
          <w:rFonts w:ascii="Times New Roman" w:eastAsia="Times New Roman" w:hAnsi="Times New Roman" w:cs="Times New Roman"/>
          <w:sz w:val="24"/>
          <w:szCs w:val="24"/>
        </w:rPr>
        <w:t>; Teorik ders saati, 63 saatten 53 saate düşürüldü.</w:t>
      </w:r>
      <w:r>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8(x2) saatlik pratik derslerin tamamı kaldırıldı.</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Biyofizik</w:t>
      </w:r>
      <w:r w:rsidRPr="00040CFB">
        <w:rPr>
          <w:rFonts w:ascii="Times New Roman" w:eastAsia="Times New Roman" w:hAnsi="Times New Roman" w:cs="Times New Roman"/>
          <w:sz w:val="24"/>
          <w:szCs w:val="24"/>
        </w:rPr>
        <w:t>; Teorik ders saati, 49 saatten 35 saate düşürüldü. 12 saatlik teorik ders Dönem 1’ den aktarıldı.</w:t>
      </w:r>
      <w:r>
        <w:rPr>
          <w:rFonts w:ascii="Times New Roman" w:eastAsia="Times New Roman" w:hAnsi="Times New Roman" w:cs="Times New Roman"/>
          <w:sz w:val="24"/>
          <w:szCs w:val="24"/>
        </w:rPr>
        <w:t xml:space="preserve"> P</w:t>
      </w:r>
      <w:r w:rsidRPr="00040CFB">
        <w:rPr>
          <w:rFonts w:ascii="Times New Roman" w:eastAsia="Times New Roman" w:hAnsi="Times New Roman" w:cs="Times New Roman"/>
          <w:sz w:val="24"/>
          <w:szCs w:val="24"/>
        </w:rPr>
        <w:t>ratik ders saati 8(x2) saatten, 10(x2) saate çıkarıldı.</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T. Mikrobiyoloji</w:t>
      </w:r>
      <w:r w:rsidRPr="00040CFB">
        <w:rPr>
          <w:rFonts w:ascii="Times New Roman" w:eastAsia="Times New Roman" w:hAnsi="Times New Roman" w:cs="Times New Roman"/>
          <w:sz w:val="24"/>
          <w:szCs w:val="24"/>
        </w:rPr>
        <w:t>; Teori</w:t>
      </w:r>
      <w:r>
        <w:rPr>
          <w:rFonts w:ascii="Times New Roman" w:eastAsia="Times New Roman" w:hAnsi="Times New Roman" w:cs="Times New Roman"/>
          <w:sz w:val="24"/>
          <w:szCs w:val="24"/>
        </w:rPr>
        <w:t>k ders saati, 70 saat değişmedi.</w:t>
      </w:r>
      <w:r w:rsidRPr="00040CFB">
        <w:rPr>
          <w:rFonts w:ascii="Times New Roman" w:eastAsia="Times New Roman" w:hAnsi="Times New Roman" w:cs="Times New Roman"/>
          <w:sz w:val="24"/>
          <w:szCs w:val="24"/>
        </w:rPr>
        <w:t xml:space="preserve"> Pratik ders saati 15(x4) saatten, 14(x4) saate düşürüldü.</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lastRenderedPageBreak/>
        <w:t>T. Deontoloji</w:t>
      </w:r>
      <w:r w:rsidRPr="00040CFB">
        <w:rPr>
          <w:rFonts w:ascii="Times New Roman" w:eastAsia="Times New Roman" w:hAnsi="Times New Roman" w:cs="Times New Roman"/>
          <w:sz w:val="24"/>
          <w:szCs w:val="24"/>
        </w:rPr>
        <w:t>; 16 saatlik Teorik dersin tamamı 3. Kurulda iken; Ders saati değişmemekle birlikte 5 kurula dağıtıldı.</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Mesleki Beceri uygulama</w:t>
      </w:r>
      <w:r w:rsidRPr="00040CFB">
        <w:rPr>
          <w:rFonts w:ascii="Times New Roman" w:eastAsia="Times New Roman" w:hAnsi="Times New Roman" w:cs="Times New Roman"/>
          <w:sz w:val="24"/>
          <w:szCs w:val="24"/>
        </w:rPr>
        <w:t>; Pratik Ders saati, 28(x2) saatten 12(x4) saate düşürüldü.</w:t>
      </w:r>
    </w:p>
    <w:p w:rsidR="005A5588" w:rsidRPr="008E60C6"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b/>
          <w:i/>
          <w:sz w:val="24"/>
          <w:szCs w:val="24"/>
          <w:u w:val="single"/>
        </w:rPr>
        <w:t>Özel Çalışma Modülü</w:t>
      </w:r>
      <w:r w:rsidRPr="00040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Ders süresi 26 saat olarak belirlendi.</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ab/>
        <w:t xml:space="preserve"> </w:t>
      </w:r>
    </w:p>
    <w:tbl>
      <w:tblPr>
        <w:tblStyle w:val="2"/>
        <w:tblW w:w="909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1"/>
        <w:gridCol w:w="2552"/>
        <w:gridCol w:w="709"/>
        <w:gridCol w:w="737"/>
        <w:gridCol w:w="2085"/>
        <w:gridCol w:w="680"/>
        <w:gridCol w:w="737"/>
      </w:tblGrid>
      <w:tr w:rsidR="005A5588" w:rsidRPr="004265B5" w:rsidTr="00620A43">
        <w:trPr>
          <w:trHeight w:val="380"/>
        </w:trPr>
        <w:tc>
          <w:tcPr>
            <w:tcW w:w="1591"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Ders adı</w:t>
            </w:r>
          </w:p>
        </w:tc>
        <w:tc>
          <w:tcPr>
            <w:tcW w:w="2552"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Teorik açıklama</w:t>
            </w:r>
          </w:p>
        </w:tc>
        <w:tc>
          <w:tcPr>
            <w:tcW w:w="709"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 xml:space="preserve"> </w:t>
            </w:r>
          </w:p>
        </w:tc>
        <w:tc>
          <w:tcPr>
            <w:tcW w:w="737"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T</w:t>
            </w:r>
          </w:p>
        </w:tc>
        <w:tc>
          <w:tcPr>
            <w:tcW w:w="2085"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Pratik açıklama</w:t>
            </w:r>
          </w:p>
        </w:tc>
        <w:tc>
          <w:tcPr>
            <w:tcW w:w="68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 xml:space="preserve"> </w:t>
            </w:r>
          </w:p>
        </w:tc>
        <w:tc>
          <w:tcPr>
            <w:tcW w:w="737"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P</w:t>
            </w:r>
          </w:p>
        </w:tc>
      </w:tr>
      <w:tr w:rsidR="005A5588" w:rsidRPr="004265B5" w:rsidTr="00620A43">
        <w:trPr>
          <w:trHeight w:val="44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Anatomi</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 xml:space="preserve">136 saatten 138 saate çıkarıldı          </w:t>
            </w:r>
            <w:r w:rsidRPr="004265B5">
              <w:rPr>
                <w:rFonts w:ascii="Times New Roman" w:eastAsia="Times New Roman" w:hAnsi="Times New Roman" w:cs="Times New Roman"/>
                <w:sz w:val="20"/>
                <w:szCs w:val="20"/>
              </w:rPr>
              <w:tab/>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+2</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138</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60(x2) saatten 62(x2) saate çıkarıldı</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+4</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124</w:t>
            </w:r>
          </w:p>
        </w:tc>
      </w:tr>
      <w:tr w:rsidR="005A5588" w:rsidRPr="004265B5" w:rsidTr="00620A43">
        <w:trPr>
          <w:trHeight w:val="48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Histoloji ve Embriyoloji</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80 saatten, 75 saate düşürüldü</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-5</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75</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50(x2) saatten, 44(x2)  saate düşürüldü</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-12</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88</w:t>
            </w:r>
          </w:p>
        </w:tc>
      </w:tr>
      <w:tr w:rsidR="005A5588" w:rsidRPr="004265B5" w:rsidTr="00620A43">
        <w:trPr>
          <w:trHeight w:val="44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Fizyoloji</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140 saatten 132 saate düşürüldü</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-8</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132</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30(x2) saatten 34(x2) saate çıkarıldı</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+8</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68</w:t>
            </w:r>
          </w:p>
        </w:tc>
      </w:tr>
      <w:tr w:rsidR="005A5588" w:rsidRPr="004265B5" w:rsidTr="00620A43">
        <w:trPr>
          <w:trHeight w:val="44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T. Biyokimya</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63 saatten 53 saate düşürüldü</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-10</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53</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8(x2) saat derslerin tamamı kaldırıldı</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-16</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r>
      <w:tr w:rsidR="005A5588" w:rsidRPr="004265B5" w:rsidTr="00620A43">
        <w:trPr>
          <w:trHeight w:val="60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Biyofizik</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49 saatten 35 saate düşürüldü. 12 saatlik teorik ders Dönem 1’ den aktarıldı</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-2</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47</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8(x2) saatten, 10(x2) saate çıkarıldı</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+4</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20</w:t>
            </w:r>
          </w:p>
        </w:tc>
      </w:tr>
      <w:tr w:rsidR="005A5588" w:rsidRPr="004265B5" w:rsidTr="00620A43">
        <w:trPr>
          <w:trHeight w:val="38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Tıbbi</w:t>
            </w:r>
            <w:r w:rsidRPr="004265B5">
              <w:rPr>
                <w:rFonts w:ascii="Times New Roman" w:eastAsia="Times New Roman" w:hAnsi="Times New Roman" w:cs="Times New Roman"/>
                <w:b/>
                <w:sz w:val="20"/>
                <w:szCs w:val="20"/>
              </w:rPr>
              <w:t xml:space="preserve"> Mikrobiyoloji</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70 saat değişmedi</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70</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15(x4) saatten, 14(x4) saate düşürüldü</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-4</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56</w:t>
            </w:r>
          </w:p>
        </w:tc>
      </w:tr>
      <w:tr w:rsidR="005A5588" w:rsidRPr="004265B5" w:rsidTr="00620A43">
        <w:trPr>
          <w:trHeight w:val="54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T. Deontoloji</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16 saat değişmedi. 3. Kuruldan bütün kurullara dağıtıldı.</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16</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r>
      <w:tr w:rsidR="005A5588" w:rsidRPr="004265B5" w:rsidTr="00620A43">
        <w:trPr>
          <w:trHeight w:val="54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Mesleki Beceri Uygulama</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28(x2) saatten 12(x4) saate düşürüldü</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-8</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48</w:t>
            </w:r>
          </w:p>
        </w:tc>
      </w:tr>
      <w:tr w:rsidR="005A5588" w:rsidRPr="004265B5" w:rsidTr="00620A43">
        <w:trPr>
          <w:trHeight w:val="46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Özel Çalışma Modülü</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26 saat</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 xml:space="preserve"> </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color w:val="FF0000"/>
                <w:sz w:val="20"/>
                <w:szCs w:val="20"/>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w:t>
            </w:r>
          </w:p>
        </w:tc>
      </w:tr>
      <w:tr w:rsidR="005A5588" w:rsidRPr="004265B5" w:rsidTr="00620A43">
        <w:trPr>
          <w:trHeight w:val="460"/>
        </w:trPr>
        <w:tc>
          <w:tcPr>
            <w:tcW w:w="15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Toplam</w:t>
            </w:r>
          </w:p>
        </w:tc>
        <w:tc>
          <w:tcPr>
            <w:tcW w:w="2552"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-23</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531</w:t>
            </w:r>
          </w:p>
        </w:tc>
        <w:tc>
          <w:tcPr>
            <w:tcW w:w="2085"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sz w:val="20"/>
                <w:szCs w:val="20"/>
              </w:rPr>
            </w:pPr>
            <w:r w:rsidRPr="004265B5">
              <w:rPr>
                <w:rFonts w:ascii="Times New Roman" w:eastAsia="Times New Roman" w:hAnsi="Times New Roman" w:cs="Times New Roman"/>
                <w:sz w:val="20"/>
                <w:szCs w:val="20"/>
              </w:rPr>
              <w:t xml:space="preserve"> </w:t>
            </w:r>
          </w:p>
        </w:tc>
        <w:tc>
          <w:tcPr>
            <w:tcW w:w="680"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-24</w:t>
            </w:r>
          </w:p>
        </w:tc>
        <w:tc>
          <w:tcPr>
            <w:tcW w:w="737" w:type="dxa"/>
            <w:tcBorders>
              <w:top w:val="nil"/>
              <w:left w:val="nil"/>
              <w:bottom w:val="single" w:sz="8" w:space="0" w:color="000000"/>
              <w:right w:val="single" w:sz="8" w:space="0" w:color="000000"/>
            </w:tcBorders>
            <w:shd w:val="clear" w:color="auto" w:fill="EEECE1"/>
            <w:tcMar>
              <w:top w:w="100" w:type="dxa"/>
              <w:left w:w="100" w:type="dxa"/>
              <w:bottom w:w="100" w:type="dxa"/>
              <w:right w:w="100" w:type="dxa"/>
            </w:tcMar>
          </w:tcPr>
          <w:p w:rsidR="005A5588" w:rsidRPr="004265B5" w:rsidRDefault="005A5588" w:rsidP="00620A43">
            <w:pPr>
              <w:spacing w:line="360" w:lineRule="auto"/>
              <w:ind w:left="100" w:right="100"/>
              <w:contextualSpacing w:val="0"/>
              <w:jc w:val="both"/>
              <w:rPr>
                <w:rFonts w:ascii="Times New Roman" w:eastAsia="Times New Roman" w:hAnsi="Times New Roman" w:cs="Times New Roman"/>
                <w:b/>
                <w:sz w:val="20"/>
                <w:szCs w:val="20"/>
              </w:rPr>
            </w:pPr>
            <w:r w:rsidRPr="004265B5">
              <w:rPr>
                <w:rFonts w:ascii="Times New Roman" w:eastAsia="Times New Roman" w:hAnsi="Times New Roman" w:cs="Times New Roman"/>
                <w:b/>
                <w:sz w:val="20"/>
                <w:szCs w:val="20"/>
              </w:rPr>
              <w:t>404 (P)</w:t>
            </w:r>
          </w:p>
        </w:tc>
      </w:tr>
    </w:tbl>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 </w:t>
      </w:r>
    </w:p>
    <w:p w:rsidR="005A5588" w:rsidRPr="0053041D"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3" w:name="_Toc6316465"/>
      <w:r w:rsidRPr="0053041D">
        <w:rPr>
          <w:rFonts w:ascii="Times New Roman" w:eastAsia="Times New Roman" w:hAnsi="Times New Roman" w:cs="Times New Roman"/>
          <w:b/>
          <w:sz w:val="24"/>
          <w:szCs w:val="24"/>
        </w:rPr>
        <w:lastRenderedPageBreak/>
        <w:t>Topluma Dayalı Tıp Eğitim Kurulunun Değerlendirilmesi</w:t>
      </w:r>
      <w:bookmarkEnd w:id="23"/>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Değerlendirme: Kurul 3 ayda bir düzenli olarak toplanmaktadır. Alınan kararlarla ilgili uygulamalar plan dahilinde uygulanıyor.</w:t>
      </w:r>
    </w:p>
    <w:p w:rsidR="005A5588" w:rsidRPr="005425AA" w:rsidRDefault="005A5588" w:rsidP="005425AA">
      <w:pPr>
        <w:pStyle w:val="Balk2"/>
        <w:spacing w:line="360" w:lineRule="auto"/>
        <w:contextualSpacing w:val="0"/>
        <w:jc w:val="both"/>
        <w:rPr>
          <w:rFonts w:ascii="Times New Roman" w:eastAsia="Times New Roman" w:hAnsi="Times New Roman" w:cs="Times New Roman"/>
          <w:b/>
          <w:sz w:val="24"/>
          <w:szCs w:val="24"/>
        </w:rPr>
      </w:pPr>
      <w:bookmarkStart w:id="24" w:name="_kh2u3krfy7oc" w:colFirst="0" w:colLast="0"/>
      <w:bookmarkStart w:id="25" w:name="_t9wck39q2vp9" w:colFirst="0" w:colLast="0"/>
      <w:bookmarkStart w:id="26" w:name="_Toc6316466"/>
      <w:bookmarkEnd w:id="24"/>
      <w:bookmarkEnd w:id="25"/>
      <w:r w:rsidRPr="0053041D">
        <w:rPr>
          <w:rFonts w:ascii="Times New Roman" w:eastAsia="Times New Roman" w:hAnsi="Times New Roman" w:cs="Times New Roman"/>
          <w:b/>
          <w:sz w:val="24"/>
          <w:szCs w:val="24"/>
        </w:rPr>
        <w:t>Ölçme Değerlendirme Kurulu Değerlendirilmesi</w:t>
      </w:r>
      <w:bookmarkEnd w:id="26"/>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Ölçme Değerlendirme Kurulu başkan ve çalışma esasları belirlendikten sonra düzenli olarak aylık toplantılar yapılmıştır. Fakülte öğrenci temsilcisi kurula üye olarak dahil edilmiştir.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40CFB">
        <w:rPr>
          <w:rFonts w:ascii="Times New Roman" w:eastAsia="Times New Roman" w:hAnsi="Times New Roman" w:cs="Times New Roman"/>
          <w:sz w:val="24"/>
          <w:szCs w:val="24"/>
        </w:rPr>
        <w:t>ıp eğitimi için öğrencilerle ders programı ile ilgili isteklerine yönelik anket yapılmış ve bu anketler de değerlendirilerek, yapılandırılmış ve yazılı hale getirilmiş bir eğitim programı oluşturulmuştur.</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Sınav sorularının kimler tarafından hazırlanacağı, soru bankası sistemi, soruların ne zaman sisteme girileceği, soru düzenleme ve basımı için gerekli ortamın tahsis edilmesi gibi esaslar belirlenmiştir. Kurul sınavları sırasında öğrencilerin oturma düzeni, soru zarflarının dağıtılma ve toplanma kriterleri belirlenmiştir. Kurul sınavları, baraj sistemi, E-sınav ve final sınavı ve final geçme notu belirlenmiş. Sınav sonrasında öğrencilerden geri bildirim alınmıştır. Sınav sorusuna itiraz için standart formlar hazırlanmış ve itirazlar daha bu formların doldurulması ile kabul edilmiştir. Soru analiz esasları çerçevesinde iptal edilen soru puanının kalan sorulara dağıtılması kararlaştırılmıştır. Sorular sınav sonrası öğrencilere verilmeyip, imha komitesi tarafından imha edilmektedir.</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Tıp fakültesi mezunlarından geri bildirim alınmasına yönelik uygulama kararı alınmış olup, ilk olarak 2017-2018 mezunlarına uygulanacaktır.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Danışmanlık sistemi güncellenmiş olup, danışmanlık yönergesi danışmanlara gönderilmiştir. SDÜ Tıp Fakültesi web sitesi öğrenci linki eğitim rehberi kısmında danışman öğretim üyesi bilgi formu bulunmaktadır. Ancak danışmanlık sistemi henüz etkin olarak yürütülmemektedir.  </w:t>
      </w:r>
    </w:p>
    <w:p w:rsidR="005A5588" w:rsidRPr="0053041D"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7" w:name="_Toc6316467"/>
      <w:r w:rsidRPr="0053041D">
        <w:rPr>
          <w:rFonts w:ascii="Times New Roman" w:eastAsia="Times New Roman" w:hAnsi="Times New Roman" w:cs="Times New Roman"/>
          <w:b/>
          <w:sz w:val="24"/>
          <w:szCs w:val="24"/>
        </w:rPr>
        <w:t>Eğitim Becerileri Kurulu Değerlendirilmesi</w:t>
      </w:r>
      <w:bookmarkEnd w:id="27"/>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Eğitim Becerileri Kurulu yılda en az bir kez Eğitim Becerileri Kursu düzenlemektedir.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Öğretim üyelerinin talep ve geri bildirimlerini değerlendirmektedir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Kurul her yarıyıl en az bir kez toplanmaktadır.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15.02.2017-18.02.2017 ve 10.04.2018-13.04.2018 tarihlerinde olmak üzere iki defa diğer üniversitelerden de katılan öğretim üyeleri ile birlikte Eğitim Becerileri kursları gerçekleştirilmiştir.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 xml:space="preserve">Eğitim öncesi ve sonrası geri bildirimler alınarak değerlendirmeler yapılmakta ve eğitim programı geliştirmeleri sağlanmaktadır. Katılımcıların kurs boyunca aktif katılımı sağlanmaktadır. Kurs sonunda grup sunumları yapılmakta ve geri bildirimler verilmektedir.  </w:t>
      </w:r>
    </w:p>
    <w:p w:rsidR="005A5588" w:rsidRPr="0053041D"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8" w:name="_Toc6316468"/>
      <w:r w:rsidRPr="0053041D">
        <w:rPr>
          <w:rFonts w:ascii="Times New Roman" w:eastAsia="Times New Roman" w:hAnsi="Times New Roman" w:cs="Times New Roman"/>
          <w:b/>
          <w:sz w:val="24"/>
          <w:szCs w:val="24"/>
        </w:rPr>
        <w:t>Özel Çalışma Modülü Değerlendirilmesi</w:t>
      </w:r>
      <w:bookmarkEnd w:id="28"/>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Özel Çalışma Modülü Kurulu kurulduğu tarihten itibaren etkin bir biçimde çalışmış ve çalışma esaslarında geçen maddeleri çok büyük ölçüde gerçekleştirmiştir. </w:t>
      </w:r>
    </w:p>
    <w:p w:rsidR="005A5588" w:rsidRPr="009E089C" w:rsidRDefault="005A5588" w:rsidP="005A5588">
      <w:pPr>
        <w:pStyle w:val="Balk2"/>
        <w:spacing w:line="360" w:lineRule="auto"/>
        <w:contextualSpacing w:val="0"/>
        <w:jc w:val="both"/>
        <w:rPr>
          <w:rFonts w:ascii="Times New Roman" w:eastAsia="Times New Roman" w:hAnsi="Times New Roman" w:cs="Times New Roman"/>
          <w:b/>
          <w:sz w:val="24"/>
          <w:szCs w:val="24"/>
        </w:rPr>
      </w:pPr>
      <w:bookmarkStart w:id="29" w:name="_Toc6316469"/>
      <w:r>
        <w:rPr>
          <w:rFonts w:ascii="Times New Roman" w:eastAsia="Times New Roman" w:hAnsi="Times New Roman" w:cs="Times New Roman"/>
          <w:b/>
          <w:sz w:val="24"/>
          <w:szCs w:val="24"/>
        </w:rPr>
        <w:t>Tıp Öğrencileri Kurulunun</w:t>
      </w:r>
      <w:r w:rsidRPr="0053041D">
        <w:rPr>
          <w:rFonts w:ascii="Times New Roman" w:eastAsia="Times New Roman" w:hAnsi="Times New Roman" w:cs="Times New Roman"/>
          <w:b/>
          <w:sz w:val="24"/>
          <w:szCs w:val="24"/>
        </w:rPr>
        <w:t xml:space="preserve"> Değerlendirilmesi</w:t>
      </w:r>
      <w:bookmarkEnd w:id="29"/>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İntörn karneleri için gerekli düzenlemeler 2018-2019 dönemi için yapılmış olmuş intörn eğitiminin öğretim üyeleri aracılığı ile olması amaçlanmıştır.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w:t>
      </w:r>
      <w:r>
        <w:rPr>
          <w:rFonts w:ascii="Times New Roman" w:eastAsia="Times New Roman" w:hAnsi="Times New Roman" w:cs="Times New Roman"/>
          <w:sz w:val="24"/>
          <w:szCs w:val="24"/>
        </w:rPr>
        <w:t xml:space="preserve">nel Dahiliye ve Genel Pediatri </w:t>
      </w:r>
      <w:r w:rsidRPr="00040CFB">
        <w:rPr>
          <w:rFonts w:ascii="Times New Roman" w:eastAsia="Times New Roman" w:hAnsi="Times New Roman" w:cs="Times New Roman"/>
          <w:sz w:val="24"/>
          <w:szCs w:val="24"/>
        </w:rPr>
        <w:t>öğretim üyesi olmaması nedeniyle intörn eğitim programında yer almamaktadır. Yan dallar bünyesinde eğitim programında yer almaktadır.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I-II-III ders programları akreditasyon sistemine uygun bir şekilde 2018-2019 dönemi için yeniden düzenlenmiştir.</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Geri bildirim formlarındaki ek yorum kutucuğu metin sınırlam</w:t>
      </w:r>
      <w:r>
        <w:rPr>
          <w:rFonts w:ascii="Times New Roman" w:eastAsia="Times New Roman" w:hAnsi="Times New Roman" w:cs="Times New Roman"/>
          <w:sz w:val="24"/>
          <w:szCs w:val="24"/>
        </w:rPr>
        <w:t>ası büyük ölçüde azaltılmıştır.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III Halk Sağlığı kurulundaki dersler 2018-2019 döneminde Halk Sağlığı Anabilim dalı mevcut ve yeni katılan öğretim üyeleri tarafından verilecektir.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Anatomi ve mesleki beceri laboratuvar derslerinde kullanılan maket sayılarının artırılması için dekanlığa ilgili bölümler tarafında talepte bulunulmuştur. Anatomi laboratuvarlarında derslerin, sınıfı 2 ye bölerek, 4-5 masaya ayırarak işlenildiği ve kadavra sayısı yetersiz olmasına rağmen yılda bir kadavranın baştan sona diseksiyonu yapılmakta ve eğitimlerde gösterilmekte olduğu belirtilmiştir.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I-II anatomi dersleri sistematik olarak anlatılmakta, topografik olarak anlatılmasının diğer derslerle tam uyum sağlanamadığı için mümkün olmadığı belirtilmiştir.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Öğrencilerin hastaya yaklaşım, klinik uygulamalarda kendini tecrübesiz hissetme duygusunun önüne geçilebilmesi amacıyla eğitim programında mesleki ve iletişim becerileri dersi yer almaktadır.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IV ve V için 2018-2019 dönemi ders programına seçmeli stajlar eklenmiştir.</w:t>
      </w:r>
    </w:p>
    <w:p w:rsidR="005A5588"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IV ve V ders programları akreditasyon sistemine uygun bir şekilde 2018-2019 döne</w:t>
      </w:r>
      <w:r>
        <w:rPr>
          <w:rFonts w:ascii="Times New Roman" w:eastAsia="Times New Roman" w:hAnsi="Times New Roman" w:cs="Times New Roman"/>
          <w:sz w:val="24"/>
          <w:szCs w:val="24"/>
        </w:rPr>
        <w:t>mi için yeniden düzenlenmiştir.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Dönem IV ve V’te yaz okulu uygulaması ve tek ders sınavı uygulaması bulunmamaktadır. Ancak bütünleme sınav tarihleri açısından öğrenciler için belirli kolaylıklar sağlanmıştır. </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Dahili Anabilim Dalları ve Cerrahi Anabilim Dalları stajlarının tek birer blok altında birleştirilerek uygulanması ilerleyen dönemler için planlanmaktadır. Göğüs Hastalıkları stajının da bu kapsamda Dönem 5’ten Dönem 4’e alınması düşünülmektedir. Ancak mevcut haliyle öğrenci sayısının fazla olması, fiziki şartlar ve süre sebepleriyle 2018-2019 döneminde bu uygulamaya geçilmemiştir.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Akreditasyon süreci ile ilgili dönem başında hem öğrencilere hem de öğretim üyelerine yönelik bilgilendirme amaçlı sunumların yapılması planlanmıştır.</w:t>
      </w:r>
    </w:p>
    <w:p w:rsidR="005A5588" w:rsidRPr="00040CFB" w:rsidRDefault="005A5588" w:rsidP="005A5588">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Özel Çalışma Modülü geri bildirimlerinin alınmış olduğu ve değerlendirileceği belirtilmiştir.</w:t>
      </w:r>
    </w:p>
    <w:p w:rsidR="005A5588" w:rsidRPr="00A47F69" w:rsidRDefault="005425AA" w:rsidP="00A2603C">
      <w:pPr>
        <w:spacing w:line="360" w:lineRule="auto"/>
        <w:contextualSpacing w:val="0"/>
        <w:jc w:val="both"/>
        <w:rPr>
          <w:rFonts w:ascii="Times New Roman" w:eastAsia="Times New Roman" w:hAnsi="Times New Roman" w:cs="Times New Roman"/>
          <w:sz w:val="24"/>
          <w:szCs w:val="24"/>
        </w:rPr>
      </w:pPr>
      <w:r w:rsidRPr="00A47F69">
        <w:rPr>
          <w:rFonts w:ascii="Times New Roman" w:eastAsia="Times New Roman" w:hAnsi="Times New Roman" w:cs="Times New Roman"/>
          <w:sz w:val="24"/>
          <w:szCs w:val="24"/>
        </w:rPr>
        <w:t xml:space="preserve">Fakültemizde öğrencileri kısa dönem ürün değerlendirmesi kapsamında </w:t>
      </w:r>
      <w:r w:rsidR="00A47F69" w:rsidRPr="00A47F69">
        <w:rPr>
          <w:rFonts w:ascii="Times New Roman" w:eastAsia="Times New Roman" w:hAnsi="Times New Roman" w:cs="Times New Roman"/>
          <w:sz w:val="24"/>
          <w:szCs w:val="24"/>
        </w:rPr>
        <w:t xml:space="preserve">öğrenci başarı durumları değerlendirilmiştir. </w:t>
      </w:r>
    </w:p>
    <w:p w:rsidR="005425AA" w:rsidRPr="00040CFB" w:rsidRDefault="005425AA" w:rsidP="005425AA">
      <w:pPr>
        <w:pStyle w:val="Balk2"/>
        <w:spacing w:line="360" w:lineRule="auto"/>
        <w:contextualSpacing w:val="0"/>
        <w:jc w:val="both"/>
        <w:rPr>
          <w:rFonts w:ascii="Times New Roman" w:eastAsia="Times New Roman" w:hAnsi="Times New Roman" w:cs="Times New Roman"/>
          <w:b/>
          <w:sz w:val="24"/>
          <w:szCs w:val="24"/>
        </w:rPr>
      </w:pPr>
      <w:bookmarkStart w:id="30" w:name="_Toc6316470"/>
      <w:r w:rsidRPr="00040CFB">
        <w:rPr>
          <w:rFonts w:ascii="Times New Roman" w:eastAsia="Times New Roman" w:hAnsi="Times New Roman" w:cs="Times New Roman"/>
          <w:b/>
          <w:sz w:val="24"/>
          <w:szCs w:val="24"/>
        </w:rPr>
        <w:t>Öğrenci Başarı</w:t>
      </w:r>
      <w:r>
        <w:rPr>
          <w:rFonts w:ascii="Times New Roman" w:eastAsia="Times New Roman" w:hAnsi="Times New Roman" w:cs="Times New Roman"/>
          <w:b/>
          <w:sz w:val="24"/>
          <w:szCs w:val="24"/>
        </w:rPr>
        <w:t xml:space="preserve"> Değerlendirilmesi</w:t>
      </w:r>
      <w:bookmarkEnd w:id="30"/>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Dönem-1</w:t>
      </w:r>
    </w:p>
    <w:p w:rsidR="005425AA" w:rsidRDefault="005425AA" w:rsidP="005425A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Dönem-1 öğrencilerinde kurul sınav notları incelendiğinde başarı seviyesinin ortalarda olduğu anlaşılmaktadır. Akademik ortama adapte olmakta güçlük çeken bir öğrenci grubu ile karşılaştığımız görülmektedir. Çok düşük (20) not alan öğrenci olduğu gibi yüksek notlar da karşımıza (96) çıkmaktadır. 2.kurul sınavı için güçlük indeksi değerinin de 0,59 olduğu göze çarpmaktadır. 2017-2018 bahar dönem sonu itibariyle 267 dönem-1 öğrencilerinin 155 tanesi (%58) direk geçmiş, 112 öğrenci bütünlemeye kalmış ve bunların 60 tanesi (%53,6) geçer not alarak bir sonraki döneme devam etme şansı yakalamıştır. %19,4 (n=52) oranında öğrenci ise dönem tekrarına kalmıştır.</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tbl>
      <w:tblPr>
        <w:tblW w:w="8217" w:type="dxa"/>
        <w:tblInd w:w="70" w:type="dxa"/>
        <w:tblCellMar>
          <w:left w:w="70" w:type="dxa"/>
          <w:right w:w="70" w:type="dxa"/>
        </w:tblCellMar>
        <w:tblLook w:val="04A0" w:firstRow="1" w:lastRow="0" w:firstColumn="1" w:lastColumn="0" w:noHBand="0" w:noVBand="1"/>
      </w:tblPr>
      <w:tblGrid>
        <w:gridCol w:w="1417"/>
        <w:gridCol w:w="2100"/>
        <w:gridCol w:w="2100"/>
        <w:gridCol w:w="1300"/>
        <w:gridCol w:w="1300"/>
      </w:tblGrid>
      <w:tr w:rsidR="005425AA" w:rsidRPr="00040CFB" w:rsidTr="005425AA">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Test Adı</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Madde Güçlük Endeksi</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Madde Ayırt Edicilik Endeksi</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Not Ortalaması</w:t>
            </w:r>
          </w:p>
        </w:tc>
        <w:tc>
          <w:tcPr>
            <w:tcW w:w="1300" w:type="dxa"/>
            <w:tcBorders>
              <w:top w:val="single" w:sz="4" w:space="0" w:color="auto"/>
              <w:left w:val="nil"/>
              <w:bottom w:val="single" w:sz="4" w:space="0" w:color="auto"/>
              <w:right w:val="single" w:sz="4" w:space="0" w:color="auto"/>
            </w:tcBorders>
            <w:shd w:val="clear" w:color="000000" w:fill="D9D9D9"/>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Min-Maks</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D1K1</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0,63</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0,28</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65</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25-89</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D1K2</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0,59</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0,34</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59</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20-95</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D1K3</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w:t>
            </w:r>
            <w:r>
              <w:rPr>
                <w:rFonts w:ascii="Times New Roman" w:eastAsia="Times New Roman" w:hAnsi="Times New Roman" w:cs="Times New Roman"/>
                <w:color w:val="000000"/>
                <w:sz w:val="24"/>
                <w:szCs w:val="24"/>
                <w:lang w:val="tr-TR"/>
              </w:rPr>
              <w:t>0</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0,32</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59</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29-96</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D1K4</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0,63</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0,28</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64</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27-94</w:t>
            </w:r>
          </w:p>
        </w:tc>
      </w:tr>
    </w:tbl>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Dönem-2</w:t>
      </w:r>
    </w:p>
    <w:p w:rsidR="005425AA" w:rsidRDefault="005425AA" w:rsidP="005425A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Dönem-2 kurul sınavlarına ait değerler incelendiğinde öğrencilerin tıp fakültesine biraz daha adapte oldukları izlenmektedir. Not ortalamaları biraz daha yükselmiş ve 63 civarındadır. Buna karşın yapılan kurul sınavlarının güçlük endeksleri de dönem-1’e göre daha yüksek bulunmuştur. 3.kurula ait sınavın güçlük endeksi 0,66 iken ayırt edicilik endeksinin de 0,32 olduğu görülmüştür. Dönem-2’de toplam 289 öğrenci vardır. Bunların %66,4’ü (n=192) direk </w:t>
      </w:r>
      <w:r>
        <w:rPr>
          <w:rFonts w:ascii="Times New Roman" w:eastAsia="Times New Roman" w:hAnsi="Times New Roman" w:cs="Times New Roman"/>
          <w:sz w:val="24"/>
          <w:szCs w:val="24"/>
        </w:rPr>
        <w:lastRenderedPageBreak/>
        <w:t xml:space="preserve">geçmiş, 97 öğrenci bütünlemeye kalmıştır. Sınav sonucunda %21,7 oranında (n=21) öğrenci bir üst döneme geçmiştir. </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tbl>
      <w:tblPr>
        <w:tblW w:w="8217" w:type="dxa"/>
        <w:tblInd w:w="70" w:type="dxa"/>
        <w:tblCellMar>
          <w:left w:w="70" w:type="dxa"/>
          <w:right w:w="70" w:type="dxa"/>
        </w:tblCellMar>
        <w:tblLook w:val="04A0" w:firstRow="1" w:lastRow="0" w:firstColumn="1" w:lastColumn="0" w:noHBand="0" w:noVBand="1"/>
      </w:tblPr>
      <w:tblGrid>
        <w:gridCol w:w="1417"/>
        <w:gridCol w:w="2100"/>
        <w:gridCol w:w="2100"/>
        <w:gridCol w:w="1300"/>
        <w:gridCol w:w="1300"/>
      </w:tblGrid>
      <w:tr w:rsidR="005425AA" w:rsidRPr="00040CFB" w:rsidTr="005425AA">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Test Adı</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Madde Güçlük Endeksi</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Madde Ayırt Edicilik Endeksi</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Not Ortalaması</w:t>
            </w:r>
          </w:p>
        </w:tc>
        <w:tc>
          <w:tcPr>
            <w:tcW w:w="1300" w:type="dxa"/>
            <w:tcBorders>
              <w:top w:val="single" w:sz="4" w:space="0" w:color="auto"/>
              <w:left w:val="nil"/>
              <w:bottom w:val="single" w:sz="4" w:space="0" w:color="auto"/>
              <w:right w:val="single" w:sz="4" w:space="0" w:color="auto"/>
            </w:tcBorders>
            <w:shd w:val="clear" w:color="000000" w:fill="D9D9D9"/>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Min-Maks</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D2K1</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0,65</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0,27</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65</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25-94</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D2K2</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0,64</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0,29</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64</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23-91</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D2K3</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0,66</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0,32</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67</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14-94</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D2K4</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0,61</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w:t>
            </w:r>
            <w:r>
              <w:rPr>
                <w:rFonts w:ascii="Times New Roman" w:eastAsia="Times New Roman" w:hAnsi="Times New Roman" w:cs="Times New Roman"/>
                <w:color w:val="000000"/>
                <w:sz w:val="24"/>
                <w:szCs w:val="24"/>
                <w:lang w:val="tr-TR"/>
              </w:rPr>
              <w:t>0</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61</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23-90</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D2K5</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0,62</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0,32</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62</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21-94</w:t>
            </w:r>
          </w:p>
        </w:tc>
      </w:tr>
    </w:tbl>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p w:rsidR="005425AA" w:rsidRDefault="005425AA" w:rsidP="005425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Dönem-3</w:t>
      </w:r>
    </w:p>
    <w:p w:rsidR="005425AA" w:rsidRDefault="005425AA" w:rsidP="005425A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Dönem-3 öğrencilerinde başarının arttığı gözlenmiştir. Sınavların güçlük endeksi ile not ortalamaları korele bir şekilde artış göstermiştir. 6.kurul sınav sonucunda ortama not 82 olurken kurul sınavlarındaki minimum puan da önceki dönemlere göre daha yüksek olmuştur. Maksimum puanların da oldukça yüksek olduğu gözlendi. Toplam 243 dönem-3 öğrencisi içerisinden büyük oranda (%98; n=238) direk geçtiği, yalnızca 5 öğrencinin bütünlemeye kaldığı görüldü. Kalan öğrenciler bütünleme sınavı sonucunda da geçemediler.</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tbl>
      <w:tblPr>
        <w:tblW w:w="8217" w:type="dxa"/>
        <w:tblInd w:w="70" w:type="dxa"/>
        <w:tblCellMar>
          <w:left w:w="70" w:type="dxa"/>
          <w:right w:w="70" w:type="dxa"/>
        </w:tblCellMar>
        <w:tblLook w:val="04A0" w:firstRow="1" w:lastRow="0" w:firstColumn="1" w:lastColumn="0" w:noHBand="0" w:noVBand="1"/>
      </w:tblPr>
      <w:tblGrid>
        <w:gridCol w:w="1417"/>
        <w:gridCol w:w="2100"/>
        <w:gridCol w:w="2100"/>
        <w:gridCol w:w="1300"/>
        <w:gridCol w:w="1300"/>
      </w:tblGrid>
      <w:tr w:rsidR="005425AA" w:rsidRPr="00040CFB" w:rsidTr="005425AA">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Test Adı</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Madde Güçlük Endeksi</w:t>
            </w:r>
          </w:p>
        </w:tc>
        <w:tc>
          <w:tcPr>
            <w:tcW w:w="21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Madde Ayırt Edicilik Endeksi</w:t>
            </w:r>
          </w:p>
        </w:tc>
        <w:tc>
          <w:tcPr>
            <w:tcW w:w="1300" w:type="dxa"/>
            <w:tcBorders>
              <w:top w:val="single" w:sz="4" w:space="0" w:color="auto"/>
              <w:left w:val="nil"/>
              <w:bottom w:val="single" w:sz="4" w:space="0" w:color="auto"/>
              <w:right w:val="single" w:sz="4" w:space="0" w:color="auto"/>
            </w:tcBorders>
            <w:shd w:val="clear" w:color="000000" w:fill="D9D9D9"/>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sidRPr="00040CFB">
              <w:rPr>
                <w:rFonts w:ascii="Times New Roman" w:eastAsia="Times New Roman" w:hAnsi="Times New Roman" w:cs="Times New Roman"/>
                <w:b/>
                <w:bCs/>
                <w:sz w:val="24"/>
                <w:szCs w:val="24"/>
                <w:lang w:val="tr-TR"/>
              </w:rPr>
              <w:t>Not Ortalaması</w:t>
            </w:r>
          </w:p>
        </w:tc>
        <w:tc>
          <w:tcPr>
            <w:tcW w:w="1300" w:type="dxa"/>
            <w:tcBorders>
              <w:top w:val="single" w:sz="4" w:space="0" w:color="auto"/>
              <w:left w:val="nil"/>
              <w:bottom w:val="single" w:sz="4" w:space="0" w:color="auto"/>
              <w:right w:val="single" w:sz="4" w:space="0" w:color="auto"/>
            </w:tcBorders>
            <w:shd w:val="clear" w:color="000000" w:fill="D9D9D9"/>
          </w:tcPr>
          <w:p w:rsidR="005425AA" w:rsidRPr="00040CFB" w:rsidRDefault="005425AA" w:rsidP="005425AA">
            <w:pPr>
              <w:spacing w:line="240" w:lineRule="auto"/>
              <w:contextualSpacing w:val="0"/>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Min-Maks</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D3K1</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0,77</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0,29</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78</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47-100</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D3K2</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0,71</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w:t>
            </w:r>
            <w:r>
              <w:rPr>
                <w:rFonts w:ascii="Times New Roman" w:eastAsia="Times New Roman" w:hAnsi="Times New Roman" w:cs="Times New Roman"/>
                <w:color w:val="000000"/>
                <w:sz w:val="24"/>
                <w:szCs w:val="24"/>
                <w:lang w:val="tr-TR"/>
              </w:rPr>
              <w:t>0</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72</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41-98</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D3K3</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0,74</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0,28</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75</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46-96</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D3K4</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0,67</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0,31</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69</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36-96</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D3K5</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0,77</w:t>
            </w:r>
          </w:p>
        </w:tc>
        <w:tc>
          <w:tcPr>
            <w:tcW w:w="2100" w:type="dxa"/>
            <w:tcBorders>
              <w:top w:val="nil"/>
              <w:left w:val="nil"/>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0,25</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77</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38-98</w:t>
            </w:r>
          </w:p>
        </w:tc>
      </w:tr>
      <w:tr w:rsidR="005425AA" w:rsidRPr="00040CFB" w:rsidTr="005425A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D3K6</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0,82</w:t>
            </w:r>
          </w:p>
        </w:tc>
        <w:tc>
          <w:tcPr>
            <w:tcW w:w="2100" w:type="dxa"/>
            <w:tcBorders>
              <w:top w:val="nil"/>
              <w:left w:val="nil"/>
              <w:bottom w:val="single" w:sz="4" w:space="0" w:color="auto"/>
              <w:right w:val="single" w:sz="4" w:space="0" w:color="auto"/>
            </w:tcBorders>
            <w:shd w:val="clear" w:color="auto" w:fill="auto"/>
            <w:vAlign w:val="center"/>
            <w:hideMark/>
          </w:tcPr>
          <w:p w:rsidR="005425AA" w:rsidRPr="00040CFB" w:rsidRDefault="005425AA" w:rsidP="005425AA">
            <w:pPr>
              <w:spacing w:line="240" w:lineRule="auto"/>
              <w:contextualSpacing w:val="0"/>
              <w:jc w:val="center"/>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0,18</w:t>
            </w:r>
          </w:p>
        </w:tc>
        <w:tc>
          <w:tcPr>
            <w:tcW w:w="1300" w:type="dxa"/>
            <w:tcBorders>
              <w:top w:val="nil"/>
              <w:left w:val="nil"/>
              <w:bottom w:val="single" w:sz="4" w:space="0" w:color="auto"/>
              <w:right w:val="single" w:sz="4" w:space="0" w:color="auto"/>
            </w:tcBorders>
            <w:shd w:val="clear" w:color="auto" w:fill="auto"/>
            <w:noWrap/>
            <w:vAlign w:val="bottom"/>
            <w:hideMark/>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sidRPr="00040CFB">
              <w:rPr>
                <w:rFonts w:ascii="Times New Roman" w:eastAsia="Times New Roman" w:hAnsi="Times New Roman" w:cs="Times New Roman"/>
                <w:color w:val="000000"/>
                <w:sz w:val="24"/>
                <w:szCs w:val="24"/>
                <w:lang w:val="tr-TR"/>
              </w:rPr>
              <w:t> </w:t>
            </w:r>
            <w:r>
              <w:rPr>
                <w:rFonts w:ascii="Times New Roman" w:eastAsia="Times New Roman" w:hAnsi="Times New Roman" w:cs="Times New Roman"/>
                <w:color w:val="000000"/>
                <w:sz w:val="24"/>
                <w:szCs w:val="24"/>
                <w:lang w:val="tr-TR"/>
              </w:rPr>
              <w:t>82</w:t>
            </w:r>
          </w:p>
        </w:tc>
        <w:tc>
          <w:tcPr>
            <w:tcW w:w="1300" w:type="dxa"/>
            <w:tcBorders>
              <w:top w:val="nil"/>
              <w:left w:val="nil"/>
              <w:bottom w:val="single" w:sz="4" w:space="0" w:color="auto"/>
              <w:right w:val="single" w:sz="4" w:space="0" w:color="auto"/>
            </w:tcBorders>
          </w:tcPr>
          <w:p w:rsidR="005425AA" w:rsidRPr="00040CFB" w:rsidRDefault="005425AA" w:rsidP="005425AA">
            <w:pPr>
              <w:spacing w:line="240" w:lineRule="auto"/>
              <w:contextualSpacing w:val="0"/>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53-99</w:t>
            </w:r>
          </w:p>
        </w:tc>
      </w:tr>
    </w:tbl>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Dönem-4</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Dönem-4, klinik yılların başlangıcıdır. Preklinik dönemden gelen öğrencilerde biraz kaygı ve heyecan gözlenmektedir. Bu durum özellikle güz yarıyılında not ortalamalarının düşük olmasına neden olmakta, ancak tecrübe edinmeye başladıkça başarının arttığı gözlenmektedir. Kardiyoloji, Kadın Hastalıkları ve İç Hastalıkları stajlarına ait notlar düşük bulunmuştur. Bu dönemde staj sayısı ileriki yıllara göre daha az olup toplam 8 tanedir. Not ortalamaları aşağıdaki tabloda sunulmuştur.</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tbl>
      <w:tblPr>
        <w:tblStyle w:val="32"/>
        <w:tblW w:w="69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1065"/>
      </w:tblGrid>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Çocuk Cerrahi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89,00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Çocuk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77,00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Genel Cerrahi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82,00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İç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72,00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Kadın Hastalıkları ve Doğum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Kalp ve Damar Cerrahisi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86,20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Kardiyoloji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71,30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Plastik Cerrahi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66,70</w:t>
            </w:r>
          </w:p>
        </w:tc>
      </w:tr>
    </w:tbl>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Dönem-5</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Dönem-5’e ait stajlarda başarı ortalamasının genel olarak yüksek olduğu izlendi. KBB ve Nükleer Tıp Anabilim Dallarına ait notların diğer bölümlere göre daha düşük olduğu,  Beyin Cerrahi, Tıbbi Farmakoloji ve Radyoloji bölümlerine ait not ortalamalarının daha yüksek olduğu gözlendi. Tüm stajlara ait başarı ortalama</w:t>
      </w:r>
      <w:r>
        <w:rPr>
          <w:rFonts w:ascii="Times New Roman" w:eastAsia="Times New Roman" w:hAnsi="Times New Roman" w:cs="Times New Roman"/>
          <w:sz w:val="24"/>
          <w:szCs w:val="24"/>
        </w:rPr>
        <w:t>ları aşağıdaki tabloda sunuldu.</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tbl>
      <w:tblPr>
        <w:tblStyle w:val="31"/>
        <w:tblW w:w="69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1065"/>
      </w:tblGrid>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Acil Tıp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79,20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Anestezi ve Reanimasyon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80,54</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Beyin Cerrahi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89,11</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Deri ve Zührevi Hastalıklar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83,61</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Enfeksiyon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85,00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FTR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78,46</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Göğüs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81,42</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Göz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78,88</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KBB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75,82</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Nöroloji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82,39</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Nükleer Tıp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75,22</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Ortopedi ve Travmatoloji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86,89</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Psikiyatri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83,17</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Radyoloji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88,27</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Tıbbi Farmakoloji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89,44</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Üroloji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79,03</w:t>
            </w:r>
          </w:p>
        </w:tc>
      </w:tr>
    </w:tbl>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p w:rsidR="005425AA" w:rsidRDefault="005425AA" w:rsidP="005425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Dönem-6</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Dönem-6 öğrencilerinin stajlarda diğer dönemlere göre daha başarılı bir eğitim süreci izledikleri anlaşıldı. Genel olarak tüm not ortalamalarının oldukça yüksek olduğu, yalnızca çocuk hastalıkları ve kardiyoloji bölümlerine ait notlarda ortalamanın düşük olduğu gözlendi. Tüm stajlara ait not ortalamaları aşağıdaki tabloda sunuldu.</w:t>
      </w:r>
    </w:p>
    <w:p w:rsidR="005425AA" w:rsidRPr="00040CFB" w:rsidRDefault="005425AA" w:rsidP="005425AA">
      <w:pPr>
        <w:spacing w:line="360" w:lineRule="auto"/>
        <w:contextualSpacing w:val="0"/>
        <w:jc w:val="both"/>
        <w:rPr>
          <w:rFonts w:ascii="Times New Roman" w:eastAsia="Times New Roman" w:hAnsi="Times New Roman" w:cs="Times New Roman"/>
          <w:sz w:val="24"/>
          <w:szCs w:val="24"/>
        </w:rPr>
      </w:pPr>
    </w:p>
    <w:tbl>
      <w:tblPr>
        <w:tblStyle w:val="30"/>
        <w:tblW w:w="69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1065"/>
      </w:tblGrid>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Acil Tıp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Anestezi ve Reanimasyon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Çocuk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82,00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Deri ve Zührevi Hastalıklar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92,00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Enfeksiyon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FTR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Genel Cerrahi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95,00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Göğüs Cerrahisi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Göğüs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97,00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İç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93,00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Kadın Hastalıkları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98,00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Kardiyoloji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85,00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Halk Sağlığı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94,00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KBB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97,00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Nöroloji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Pediyatrik Cerrahi ABD </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Plastik Cerrahi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95,00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Psikiyatri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90,00</w:t>
            </w:r>
          </w:p>
        </w:tc>
      </w:tr>
      <w:tr w:rsidR="005425AA" w:rsidRPr="00040CFB" w:rsidTr="005425AA">
        <w:tc>
          <w:tcPr>
            <w:tcW w:w="5850"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Üroloji ABD</w:t>
            </w:r>
          </w:p>
        </w:tc>
        <w:tc>
          <w:tcPr>
            <w:tcW w:w="1065" w:type="dxa"/>
            <w:shd w:val="clear" w:color="auto" w:fill="auto"/>
            <w:tcMar>
              <w:top w:w="100" w:type="dxa"/>
              <w:left w:w="100" w:type="dxa"/>
              <w:bottom w:w="100" w:type="dxa"/>
              <w:right w:w="100" w:type="dxa"/>
            </w:tcMar>
          </w:tcPr>
          <w:p w:rsidR="005425AA" w:rsidRPr="00040CFB" w:rsidRDefault="005425AA" w:rsidP="005425AA">
            <w:pPr>
              <w:widowControl w:val="0"/>
              <w:spacing w:line="240" w:lineRule="auto"/>
              <w:contextualSpacing w:val="0"/>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100,00</w:t>
            </w:r>
          </w:p>
        </w:tc>
      </w:tr>
    </w:tbl>
    <w:p w:rsidR="005425AA" w:rsidRDefault="005425AA" w:rsidP="005425AA">
      <w:pPr>
        <w:spacing w:line="360" w:lineRule="auto"/>
        <w:contextualSpacing w:val="0"/>
        <w:jc w:val="both"/>
        <w:rPr>
          <w:rFonts w:ascii="Times New Roman" w:eastAsia="Times New Roman" w:hAnsi="Times New Roman" w:cs="Times New Roman"/>
          <w:sz w:val="24"/>
          <w:szCs w:val="24"/>
        </w:rPr>
      </w:pPr>
    </w:p>
    <w:p w:rsidR="00A2603C" w:rsidRPr="00040CFB" w:rsidRDefault="00A2603C">
      <w:pPr>
        <w:spacing w:line="360" w:lineRule="auto"/>
        <w:contextualSpacing w:val="0"/>
        <w:jc w:val="both"/>
        <w:rPr>
          <w:rFonts w:ascii="Times New Roman" w:eastAsia="Times New Roman" w:hAnsi="Times New Roman" w:cs="Times New Roman"/>
          <w:b/>
          <w:sz w:val="24"/>
          <w:szCs w:val="24"/>
        </w:rPr>
      </w:pPr>
    </w:p>
    <w:p w:rsidR="00831D88" w:rsidRDefault="00A5333A">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w:t>
      </w:r>
      <w:r w:rsidR="000F09DA">
        <w:rPr>
          <w:rFonts w:ascii="Times New Roman" w:eastAsia="Times New Roman" w:hAnsi="Times New Roman" w:cs="Times New Roman"/>
          <w:sz w:val="24"/>
          <w:szCs w:val="24"/>
        </w:rPr>
        <w:t>de ürün değerlendirme çalışması kapsamında uzun dönem eğitim etki</w:t>
      </w:r>
      <w:r w:rsidR="00524751">
        <w:rPr>
          <w:rFonts w:ascii="Times New Roman" w:eastAsia="Times New Roman" w:hAnsi="Times New Roman" w:cs="Times New Roman"/>
          <w:sz w:val="24"/>
          <w:szCs w:val="24"/>
        </w:rPr>
        <w:t>n</w:t>
      </w:r>
      <w:r w:rsidR="000F09DA">
        <w:rPr>
          <w:rFonts w:ascii="Times New Roman" w:eastAsia="Times New Roman" w:hAnsi="Times New Roman" w:cs="Times New Roman"/>
          <w:sz w:val="24"/>
          <w:szCs w:val="24"/>
        </w:rPr>
        <w:t>liğinin değerlendirilmesi için</w:t>
      </w:r>
      <w:r>
        <w:rPr>
          <w:rFonts w:ascii="Times New Roman" w:eastAsia="Times New Roman" w:hAnsi="Times New Roman" w:cs="Times New Roman"/>
          <w:sz w:val="24"/>
          <w:szCs w:val="24"/>
        </w:rPr>
        <w:t xml:space="preserve"> m</w:t>
      </w:r>
      <w:r w:rsidR="00534251" w:rsidRPr="00040CFB">
        <w:rPr>
          <w:rFonts w:ascii="Times New Roman" w:eastAsia="Times New Roman" w:hAnsi="Times New Roman" w:cs="Times New Roman"/>
          <w:sz w:val="24"/>
          <w:szCs w:val="24"/>
        </w:rPr>
        <w:t>ezun görüşleri</w:t>
      </w:r>
      <w:r w:rsidR="00524AE4">
        <w:rPr>
          <w:rFonts w:ascii="Times New Roman" w:eastAsia="Times New Roman" w:hAnsi="Times New Roman" w:cs="Times New Roman"/>
          <w:sz w:val="24"/>
          <w:szCs w:val="24"/>
        </w:rPr>
        <w:t>nin alınması kararı alı</w:t>
      </w:r>
      <w:r w:rsidR="00D454EE">
        <w:rPr>
          <w:rFonts w:ascii="Times New Roman" w:eastAsia="Times New Roman" w:hAnsi="Times New Roman" w:cs="Times New Roman"/>
          <w:sz w:val="24"/>
          <w:szCs w:val="24"/>
        </w:rPr>
        <w:t>nmıştır.</w:t>
      </w:r>
      <w:r w:rsidR="000F09DA">
        <w:rPr>
          <w:rFonts w:ascii="Times New Roman" w:eastAsia="Times New Roman" w:hAnsi="Times New Roman" w:cs="Times New Roman"/>
          <w:sz w:val="24"/>
          <w:szCs w:val="24"/>
        </w:rPr>
        <w:t xml:space="preserve"> </w:t>
      </w:r>
      <w:r w:rsidR="00AF5A68">
        <w:rPr>
          <w:rFonts w:ascii="Times New Roman" w:eastAsia="Times New Roman" w:hAnsi="Times New Roman" w:cs="Times New Roman"/>
          <w:sz w:val="24"/>
          <w:szCs w:val="24"/>
        </w:rPr>
        <w:t>Bu amaçla bir araştıtma tasarlanmış, uygulamış ve yayınlanmıştır. Bu çalışmanın tam metni aşağıda paylaşılmıştır.</w:t>
      </w:r>
    </w:p>
    <w:p w:rsidR="00AF5A68" w:rsidRPr="00040CFB" w:rsidRDefault="00AF5A68">
      <w:pPr>
        <w:spacing w:line="360" w:lineRule="auto"/>
        <w:contextualSpacing w:val="0"/>
        <w:jc w:val="both"/>
        <w:rPr>
          <w:rFonts w:ascii="Times New Roman" w:eastAsia="Times New Roman" w:hAnsi="Times New Roman" w:cs="Times New Roman"/>
          <w:b/>
          <w:sz w:val="24"/>
          <w:szCs w:val="24"/>
          <w:highlight w:val="white"/>
        </w:rPr>
      </w:pPr>
    </w:p>
    <w:p w:rsidR="00524751" w:rsidRPr="00524751" w:rsidRDefault="00534251" w:rsidP="00524751">
      <w:pPr>
        <w:spacing w:line="360" w:lineRule="auto"/>
        <w:contextualSpacing w:val="0"/>
        <w:jc w:val="both"/>
        <w:rPr>
          <w:rFonts w:ascii="Times New Roman" w:eastAsia="Times New Roman" w:hAnsi="Times New Roman" w:cs="Times New Roman"/>
          <w:b/>
          <w:sz w:val="24"/>
          <w:szCs w:val="24"/>
        </w:rPr>
      </w:pPr>
      <w:r w:rsidRPr="00040CFB">
        <w:rPr>
          <w:rFonts w:ascii="Times New Roman" w:eastAsia="Times New Roman" w:hAnsi="Times New Roman" w:cs="Times New Roman"/>
          <w:b/>
          <w:sz w:val="24"/>
          <w:szCs w:val="24"/>
          <w:highlight w:val="white"/>
        </w:rPr>
        <w:t xml:space="preserve"> </w:t>
      </w:r>
      <w:r w:rsidR="00524751" w:rsidRPr="00524751">
        <w:rPr>
          <w:rFonts w:ascii="Times New Roman" w:eastAsia="Times New Roman" w:hAnsi="Times New Roman" w:cs="Times New Roman"/>
          <w:b/>
          <w:sz w:val="24"/>
          <w:szCs w:val="24"/>
        </w:rPr>
        <w:t xml:space="preserve"> </w:t>
      </w:r>
    </w:p>
    <w:p w:rsidR="00524751" w:rsidRPr="00524751" w:rsidRDefault="00524751" w:rsidP="00524751">
      <w:pPr>
        <w:spacing w:line="360" w:lineRule="auto"/>
        <w:contextualSpacing w:val="0"/>
        <w:jc w:val="both"/>
        <w:rPr>
          <w:rFonts w:ascii="Times New Roman" w:eastAsia="Times New Roman" w:hAnsi="Times New Roman" w:cs="Times New Roman"/>
          <w:b/>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b/>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b/>
          <w:sz w:val="24"/>
          <w:szCs w:val="24"/>
        </w:rPr>
      </w:pPr>
    </w:p>
    <w:p w:rsidR="00524751" w:rsidRPr="00AF5A68" w:rsidRDefault="00524751" w:rsidP="00AF5A68">
      <w:pPr>
        <w:spacing w:line="360" w:lineRule="auto"/>
        <w:contextualSpacing w:val="0"/>
        <w:jc w:val="center"/>
        <w:rPr>
          <w:rFonts w:ascii="Times New Roman" w:eastAsia="Times New Roman" w:hAnsi="Times New Roman" w:cs="Times New Roman"/>
          <w:b/>
          <w:sz w:val="24"/>
          <w:szCs w:val="24"/>
        </w:rPr>
      </w:pPr>
      <w:r w:rsidRPr="00AF5A68">
        <w:rPr>
          <w:rFonts w:ascii="Times New Roman" w:eastAsia="Times New Roman" w:hAnsi="Times New Roman" w:cs="Times New Roman"/>
          <w:b/>
          <w:sz w:val="24"/>
          <w:szCs w:val="24"/>
        </w:rPr>
        <w:t>Süleyman Demirel Üniversitesi Tıp Fakültesi 2017-2018</w:t>
      </w:r>
    </w:p>
    <w:p w:rsidR="00524751" w:rsidRPr="00AF5A68" w:rsidRDefault="00524751" w:rsidP="00AF5A68">
      <w:pPr>
        <w:spacing w:line="360" w:lineRule="auto"/>
        <w:contextualSpacing w:val="0"/>
        <w:jc w:val="center"/>
        <w:rPr>
          <w:rFonts w:ascii="Times New Roman" w:eastAsia="Times New Roman" w:hAnsi="Times New Roman" w:cs="Times New Roman"/>
          <w:b/>
          <w:sz w:val="24"/>
          <w:szCs w:val="24"/>
        </w:rPr>
      </w:pPr>
      <w:r w:rsidRPr="00AF5A68">
        <w:rPr>
          <w:rFonts w:ascii="Times New Roman" w:eastAsia="Times New Roman" w:hAnsi="Times New Roman" w:cs="Times New Roman"/>
          <w:b/>
          <w:sz w:val="24"/>
          <w:szCs w:val="24"/>
        </w:rPr>
        <w:t>Mezunlarının Mezuniyet Öncesi Tıp Eğitimi Programına İlişkin Görüşlerinin Değerlendirilmesi</w:t>
      </w:r>
    </w:p>
    <w:p w:rsidR="00524751" w:rsidRPr="00AF5A68" w:rsidRDefault="00524751" w:rsidP="00AF5A68">
      <w:pPr>
        <w:spacing w:line="360" w:lineRule="auto"/>
        <w:contextualSpacing w:val="0"/>
        <w:jc w:val="center"/>
        <w:rPr>
          <w:rFonts w:ascii="Times New Roman" w:eastAsia="Times New Roman" w:hAnsi="Times New Roman" w:cs="Times New Roman"/>
          <w:b/>
          <w:sz w:val="24"/>
          <w:szCs w:val="24"/>
        </w:rPr>
      </w:pPr>
      <w:r w:rsidRPr="00AF5A68">
        <w:rPr>
          <w:rFonts w:ascii="Times New Roman" w:eastAsia="Times New Roman" w:hAnsi="Times New Roman" w:cs="Times New Roman"/>
          <w:b/>
          <w:sz w:val="24"/>
          <w:szCs w:val="24"/>
        </w:rPr>
        <w:t>Evaluation of the Views of Graduates of Suleyman Demirel University Faculty of Medicine 2017-2018 on Pre-graduation Medical Education Program</w:t>
      </w:r>
    </w:p>
    <w:p w:rsidR="00524751" w:rsidRPr="00524751" w:rsidRDefault="00AF5A68" w:rsidP="00AF5A68">
      <w:pPr>
        <w:tabs>
          <w:tab w:val="left" w:pos="288"/>
          <w:tab w:val="center" w:pos="4514"/>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24751" w:rsidRPr="00524751">
        <w:rPr>
          <w:rFonts w:ascii="Times New Roman" w:eastAsia="Times New Roman" w:hAnsi="Times New Roman" w:cs="Times New Roman"/>
          <w:sz w:val="24"/>
          <w:szCs w:val="24"/>
        </w:rPr>
        <w:t>Giray Kolcu1, Özgür Önal2, Kurtuluş Öngel3</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1 Dr.</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Öğr.</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Üye</w:t>
      </w:r>
      <w:r w:rsidR="00AF5A68">
        <w:rPr>
          <w:rFonts w:ascii="Times New Roman" w:eastAsia="Times New Roman" w:hAnsi="Times New Roman" w:cs="Times New Roman"/>
          <w:sz w:val="24"/>
          <w:szCs w:val="24"/>
        </w:rPr>
        <w:t>si</w:t>
      </w:r>
      <w:r w:rsidRPr="00524751">
        <w:rPr>
          <w:rFonts w:ascii="Times New Roman" w:eastAsia="Times New Roman" w:hAnsi="Times New Roman" w:cs="Times New Roman"/>
          <w:sz w:val="24"/>
          <w:szCs w:val="24"/>
        </w:rPr>
        <w:t>, Süleyman Demirel Üniversitesi Tıp Fakültesi, Tıp Eğitimi ve Bilişimi Anabilim Dalı, Isparta, Türkiye</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2 Dr.</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Öğr.</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Üye</w:t>
      </w:r>
      <w:r w:rsidR="00AF5A68">
        <w:rPr>
          <w:rFonts w:ascii="Times New Roman" w:eastAsia="Times New Roman" w:hAnsi="Times New Roman" w:cs="Times New Roman"/>
          <w:sz w:val="24"/>
          <w:szCs w:val="24"/>
        </w:rPr>
        <w:t>si</w:t>
      </w:r>
      <w:r w:rsidRPr="00524751">
        <w:rPr>
          <w:rFonts w:ascii="Times New Roman" w:eastAsia="Times New Roman" w:hAnsi="Times New Roman" w:cs="Times New Roman"/>
          <w:sz w:val="24"/>
          <w:szCs w:val="24"/>
        </w:rPr>
        <w:t>, Süleyman Demirel Üniversitesi Tıp Fakültesi, Halk Sağlığı Anabilim Dalı, Isparta, Türkiye</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3 Prof.</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Dr.</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 İzmir Katip Çelebi Üniversitesi Tıp Fakültesi, Aile Hekimliği Anabilim Dalı, İzmir, Türkiye</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AF5A68" w:rsidRDefault="00AF5A68" w:rsidP="00524751">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Özet: </w:t>
      </w:r>
      <w:r w:rsidR="00524751" w:rsidRPr="00AF5A68">
        <w:rPr>
          <w:rFonts w:ascii="Times New Roman" w:eastAsia="Times New Roman" w:hAnsi="Times New Roman" w:cs="Times New Roman"/>
          <w:b/>
          <w:sz w:val="24"/>
          <w:szCs w:val="24"/>
        </w:rPr>
        <w:t>Amaç:</w:t>
      </w:r>
      <w:r w:rsidR="00524751" w:rsidRPr="00524751">
        <w:rPr>
          <w:rFonts w:ascii="Times New Roman" w:eastAsia="Times New Roman" w:hAnsi="Times New Roman" w:cs="Times New Roman"/>
          <w:sz w:val="24"/>
          <w:szCs w:val="24"/>
        </w:rPr>
        <w:t xml:space="preserve"> Türkiye’de, tıp fakültelerinde mezuniyet öncesi tıp eğitimi, ulusal standartların tanımlanması ile farklı bir boyut kazanmıştır. Bu çalışma ile, Süleyman Demirel Üniversitesi Tıp Fakültesi eğitim programının değerlendirilmesi kapsamında, tıp fakültesi 2017-2018 mezunlarının mezuniyet öncesi tıp eğitimi programına ilişkin görüşlerinin değerlendirilmesi amaçlanmıştır.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Gereç ve Yöntem:</w:t>
      </w:r>
      <w:r w:rsidRPr="00524751">
        <w:rPr>
          <w:rFonts w:ascii="Times New Roman" w:eastAsia="Times New Roman" w:hAnsi="Times New Roman" w:cs="Times New Roman"/>
          <w:sz w:val="24"/>
          <w:szCs w:val="24"/>
        </w:rPr>
        <w:t xml:space="preserve"> Çalışma, kesitsel tanımlayıcı araştırma deseninde planlanmıştır. Çalışma evreni olarak 2017-2018 yılında mezun olan 154 öğrenci belirlendi. Bu evren içerisinden 59 kişilik örneklem seçildi. Mezunlara araştırmacılar tarafından belirlenen anket soruları ve 2 adet açık uçlu soru yöneltildi.</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Bulgular:</w:t>
      </w:r>
      <w:r w:rsidRPr="00524751">
        <w:rPr>
          <w:rFonts w:ascii="Times New Roman" w:eastAsia="Times New Roman" w:hAnsi="Times New Roman" w:cs="Times New Roman"/>
          <w:sz w:val="24"/>
          <w:szCs w:val="24"/>
        </w:rPr>
        <w:t xml:space="preserve"> Çalışma örneklemindeki 59 mezunun tamamına ulaşıldı. Mezunların yaş ortalaması 24,71±1,06 (min:23, max:29) yaş idi. Mezunların 26’sı (%44,1) erkek, 33’ü (%55,9) kadındı. Mezunların 3’ü (%5,1) mezuniyet sonrası tıp eğitimi almaktaydı, 56’sı (%94,9) pratisyen hekim olarak çalışmaktaydı. Mezunların 11’i (%18,7) birinci basamak sağlık kuruluşlarında görevli iken; 44’ü (%74,6) acil servis ve 112 istasyonlarında görevliydi. Mezunların aldıkları tıp eğitimini değerlendirmeleri (1: hiç memnun değil, 10: çok memnun) istendiğinde ortalama </w:t>
      </w:r>
      <w:r w:rsidRPr="00524751">
        <w:rPr>
          <w:rFonts w:ascii="Times New Roman" w:eastAsia="Times New Roman" w:hAnsi="Times New Roman" w:cs="Times New Roman"/>
          <w:sz w:val="24"/>
          <w:szCs w:val="24"/>
        </w:rPr>
        <w:lastRenderedPageBreak/>
        <w:t>puan 6,23±1,40 olarak bulundu. Almış oldukları tıp eğitiminin, yapmakta oldukları göreve hizmet etme durumunu değerlendirmeleri istediğinde ortalama puan 6,16±1,80 olarak bulundu. Mezunların aile hekimliği dönemi eğitiminin kendilerini mesleğe hazırlamasını değerlendirmeleri istendiğinde ise puan 3,89±2,14 düzeyindeydi.</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Sonuç:</w:t>
      </w:r>
      <w:r w:rsidRPr="00524751">
        <w:rPr>
          <w:rFonts w:ascii="Times New Roman" w:eastAsia="Times New Roman" w:hAnsi="Times New Roman" w:cs="Times New Roman"/>
          <w:sz w:val="24"/>
          <w:szCs w:val="24"/>
        </w:rPr>
        <w:t xml:space="preserve"> Çalışmada mezunların çoğunluğunun ikinci basamak sağlık kuruluşlarında çalışmakta olduğu gözlendi. Genel olarak almış oldukları tıp eğitiminin su anda yapmakta oldukları göreve hizmet etme durumunda orta düzeyde memnuniyete ulaşırken; intörnlük dönemi eğitiminin kendilerini mesleğe hazırlamasında memnuniyetin düşük olduğu gözlendi. Bu bağlamda mezun görüşlerinin program değerlendirme sürecinin önemli bir parçası olarak ülkemiz tıp eğitimi alanında daha yaygın kullanılmasının tıp eğitim alanına katkı sağlayacağı kanaatindeyiz.</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Anahtar Kelimeler:</w:t>
      </w:r>
      <w:r w:rsidRPr="00524751">
        <w:rPr>
          <w:rFonts w:ascii="Times New Roman" w:eastAsia="Times New Roman" w:hAnsi="Times New Roman" w:cs="Times New Roman"/>
          <w:sz w:val="24"/>
          <w:szCs w:val="24"/>
        </w:rPr>
        <w:t xml:space="preserve"> Değerlendirme</w:t>
      </w:r>
      <w:r w:rsidR="00AF5A68" w:rsidRPr="00524751">
        <w:rPr>
          <w:rFonts w:ascii="Times New Roman" w:eastAsia="Times New Roman" w:hAnsi="Times New Roman" w:cs="Times New Roman"/>
          <w:sz w:val="24"/>
          <w:szCs w:val="24"/>
        </w:rPr>
        <w:t>, Geri Bildirim, Mezun, Program</w:t>
      </w:r>
    </w:p>
    <w:p w:rsidR="00AF5A68" w:rsidRDefault="00AF5A68" w:rsidP="00524751">
      <w:pPr>
        <w:spacing w:line="360" w:lineRule="auto"/>
        <w:contextualSpacing w:val="0"/>
        <w:jc w:val="both"/>
        <w:rPr>
          <w:rFonts w:ascii="Times New Roman" w:eastAsia="Times New Roman" w:hAnsi="Times New Roman" w:cs="Times New Roman"/>
          <w:sz w:val="24"/>
          <w:szCs w:val="24"/>
        </w:rPr>
      </w:pPr>
    </w:p>
    <w:p w:rsidR="00524751" w:rsidRPr="00AF5A68" w:rsidRDefault="00AF5A68" w:rsidP="00524751">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r w:rsidR="00524751" w:rsidRPr="00AF5A68">
        <w:rPr>
          <w:rFonts w:ascii="Times New Roman" w:eastAsia="Times New Roman" w:hAnsi="Times New Roman" w:cs="Times New Roman"/>
          <w:b/>
          <w:sz w:val="24"/>
          <w:szCs w:val="24"/>
        </w:rPr>
        <w:t>Objective:</w:t>
      </w:r>
      <w:r w:rsidR="00524751" w:rsidRPr="00524751">
        <w:rPr>
          <w:rFonts w:ascii="Times New Roman" w:eastAsia="Times New Roman" w:hAnsi="Times New Roman" w:cs="Times New Roman"/>
          <w:sz w:val="24"/>
          <w:szCs w:val="24"/>
        </w:rPr>
        <w:t xml:space="preserve"> In Turkey, pre-graduation medical education has gained a different dimension after the identification of the national standards. In this study, it was aimed to evaluate the opinions of 2017-2018 graduates of a medical faculty on the medical education program.</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Material and Methods:</w:t>
      </w:r>
      <w:r w:rsidRPr="00524751">
        <w:rPr>
          <w:rFonts w:ascii="Times New Roman" w:eastAsia="Times New Roman" w:hAnsi="Times New Roman" w:cs="Times New Roman"/>
          <w:sz w:val="24"/>
          <w:szCs w:val="24"/>
        </w:rPr>
        <w:t xml:space="preserve"> This study was planned in cross-sectional descriptive research design. 154 students who graduated in 2017-2018 were determined as the study universe. A sample of 59 individuals from this universe was selected. Graduates were asked for the survey questions and 2 open-ende</w:t>
      </w:r>
      <w:r w:rsidR="00AF5A68">
        <w:rPr>
          <w:rFonts w:ascii="Times New Roman" w:eastAsia="Times New Roman" w:hAnsi="Times New Roman" w:cs="Times New Roman"/>
          <w:sz w:val="24"/>
          <w:szCs w:val="24"/>
        </w:rPr>
        <w:t>d questions by the researchers.</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Results:</w:t>
      </w:r>
      <w:r w:rsidRPr="00524751">
        <w:rPr>
          <w:rFonts w:ascii="Times New Roman" w:eastAsia="Times New Roman" w:hAnsi="Times New Roman" w:cs="Times New Roman"/>
          <w:sz w:val="24"/>
          <w:szCs w:val="24"/>
        </w:rPr>
        <w:t xml:space="preserve"> All of the fifty-nine patients were reached in the study sample. The mean age of the graduates was 24,71±1,06 (min: 23, max: 29) ages. 26 of the graduates (44.1%) were male and 33 (55.9%) were female. 3 of the graduates (5.1%) were receiving medical education after graduation, and 56 (94.9%) were working as  general practitioners. While 11 of the graduates (18.7%) were employed in primary health care facilities, 44 (74.6%) were in emergency services and 112 stations. Graduates' evaluation of the medical training they received; (1: is not satisfied at all, 10: very satisfied) mean was 6,23±1,40. When they wanted to evaluate the effect of their medical education on their current status they were currently doing; mean point was 6.16±1.80. When the graduates were asked to evaluate the preparation of the internship period for their profession, they were evaluated te mean point as 3.89±2.14.</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Conclusion:</w:t>
      </w:r>
      <w:r w:rsidRPr="00524751">
        <w:rPr>
          <w:rFonts w:ascii="Times New Roman" w:eastAsia="Times New Roman" w:hAnsi="Times New Roman" w:cs="Times New Roman"/>
          <w:sz w:val="24"/>
          <w:szCs w:val="24"/>
        </w:rPr>
        <w:t xml:space="preserve"> In the study, it was observed that the majority of our graduates were working in secondary health care facilities. In general; for medical education they have received, they were in the middle level of satisfaction; for the internship period, in preparing themselves for the </w:t>
      </w:r>
      <w:r w:rsidRPr="00524751">
        <w:rPr>
          <w:rFonts w:ascii="Times New Roman" w:eastAsia="Times New Roman" w:hAnsi="Times New Roman" w:cs="Times New Roman"/>
          <w:sz w:val="24"/>
          <w:szCs w:val="24"/>
        </w:rPr>
        <w:lastRenderedPageBreak/>
        <w:t>profession satisfaction level was low. In this context, it was believed that the more widespread use of graduate views in the field of medical education as an important part of the program evaluation process will contribute to the field of medical education.</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Key words:</w:t>
      </w:r>
      <w:r w:rsidRPr="00524751">
        <w:rPr>
          <w:rFonts w:ascii="Times New Roman" w:eastAsia="Times New Roman" w:hAnsi="Times New Roman" w:cs="Times New Roman"/>
          <w:sz w:val="24"/>
          <w:szCs w:val="24"/>
        </w:rPr>
        <w:t xml:space="preserve"> Evaluation</w:t>
      </w:r>
      <w:r w:rsidR="00AF5A68" w:rsidRPr="00524751">
        <w:rPr>
          <w:rFonts w:ascii="Times New Roman" w:eastAsia="Times New Roman" w:hAnsi="Times New Roman" w:cs="Times New Roman"/>
          <w:sz w:val="24"/>
          <w:szCs w:val="24"/>
        </w:rPr>
        <w:t xml:space="preserve">, Feedback, </w:t>
      </w:r>
      <w:r w:rsidRPr="00524751">
        <w:rPr>
          <w:rFonts w:ascii="Times New Roman" w:eastAsia="Times New Roman" w:hAnsi="Times New Roman" w:cs="Times New Roman"/>
          <w:sz w:val="24"/>
          <w:szCs w:val="24"/>
        </w:rPr>
        <w:t>Graduate</w:t>
      </w:r>
      <w:r w:rsidR="00AF5A68" w:rsidRPr="00524751">
        <w:rPr>
          <w:rFonts w:ascii="Times New Roman" w:eastAsia="Times New Roman" w:hAnsi="Times New Roman" w:cs="Times New Roman"/>
          <w:sz w:val="24"/>
          <w:szCs w:val="24"/>
        </w:rPr>
        <w:t>, Program</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 xml:space="preserve"> </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AF5A68" w:rsidRDefault="00524751" w:rsidP="00524751">
      <w:pPr>
        <w:spacing w:line="360" w:lineRule="auto"/>
        <w:contextualSpacing w:val="0"/>
        <w:jc w:val="both"/>
        <w:rPr>
          <w:rFonts w:ascii="Times New Roman" w:eastAsia="Times New Roman" w:hAnsi="Times New Roman" w:cs="Times New Roman"/>
          <w:b/>
          <w:sz w:val="24"/>
          <w:szCs w:val="24"/>
        </w:rPr>
      </w:pPr>
      <w:r w:rsidRPr="00AF5A68">
        <w:rPr>
          <w:rFonts w:ascii="Times New Roman" w:eastAsia="Times New Roman" w:hAnsi="Times New Roman" w:cs="Times New Roman"/>
          <w:b/>
          <w:sz w:val="24"/>
          <w:szCs w:val="24"/>
        </w:rPr>
        <w:t>Giriş</w:t>
      </w:r>
      <w:r w:rsidR="00AF5A68" w:rsidRPr="00AF5A68">
        <w:rPr>
          <w:rFonts w:ascii="Times New Roman" w:eastAsia="Times New Roman" w:hAnsi="Times New Roman" w:cs="Times New Roman"/>
          <w:b/>
          <w:sz w:val="24"/>
          <w:szCs w:val="24"/>
        </w:rPr>
        <w:t>:</w:t>
      </w:r>
      <w:r w:rsidR="00AF5A68">
        <w:rPr>
          <w:rFonts w:ascii="Times New Roman" w:eastAsia="Times New Roman" w:hAnsi="Times New Roman" w:cs="Times New Roman"/>
          <w:b/>
          <w:sz w:val="24"/>
          <w:szCs w:val="24"/>
        </w:rPr>
        <w:t xml:space="preserve"> </w:t>
      </w:r>
      <w:r w:rsidRPr="00524751">
        <w:rPr>
          <w:rFonts w:ascii="Times New Roman" w:eastAsia="Times New Roman" w:hAnsi="Times New Roman" w:cs="Times New Roman"/>
          <w:sz w:val="24"/>
          <w:szCs w:val="24"/>
        </w:rPr>
        <w:t>Ülkemizde mezuniyet öncesi tıp eğitimi ulusal standartlarının tanımlanması ile birlikte tıp fakültelerinde bu standartları sağlama çabaları başlamıştır. Bu standartlar arasında tıp fakültelerine</w:t>
      </w:r>
      <w:r w:rsidRPr="00524751">
        <w:rPr>
          <w:rFonts w:ascii="Times New Roman" w:eastAsia="Times New Roman" w:hAnsi="Times New Roman" w:cs="Times New Roman"/>
          <w:sz w:val="24"/>
          <w:szCs w:val="24"/>
        </w:rPr>
        <w:tab/>
      </w:r>
      <w:r w:rsidRPr="00524751">
        <w:rPr>
          <w:rFonts w:ascii="Times New Roman" w:eastAsia="Times New Roman" w:hAnsi="Times New Roman" w:cs="Times New Roman"/>
          <w:sz w:val="24"/>
          <w:szCs w:val="24"/>
        </w:rPr>
        <w:tab/>
        <w:t>eğitim</w:t>
      </w:r>
      <w:r w:rsidRPr="00524751">
        <w:rPr>
          <w:rFonts w:ascii="Times New Roman" w:eastAsia="Times New Roman" w:hAnsi="Times New Roman" w:cs="Times New Roman"/>
          <w:sz w:val="24"/>
          <w:szCs w:val="24"/>
        </w:rPr>
        <w:tab/>
        <w:t>programlarını izleyebilecekleri bir program değerlendirme sistemi kurmaları önerilmektedir (1). Eğitim programlarının değerlendirilmesinde tutum ve davranışın değerlendirilmesi önemli basamaklar arasındadır (2,3). Bu basamakta öğrenmenin çalışma ortamına taşınması değerlendirmektedir. Mezunların almış oldukları eğitime yönelik g</w:t>
      </w:r>
      <w:r w:rsidR="00AF5A68">
        <w:rPr>
          <w:rFonts w:ascii="Times New Roman" w:eastAsia="Times New Roman" w:hAnsi="Times New Roman" w:cs="Times New Roman"/>
          <w:sz w:val="24"/>
          <w:szCs w:val="24"/>
        </w:rPr>
        <w:t>eribildirimleri eğitim</w:t>
      </w:r>
      <w:r w:rsidR="00AF5A68">
        <w:rPr>
          <w:rFonts w:ascii="Times New Roman" w:eastAsia="Times New Roman" w:hAnsi="Times New Roman" w:cs="Times New Roman"/>
          <w:sz w:val="24"/>
          <w:szCs w:val="24"/>
        </w:rPr>
        <w:tab/>
        <w:t xml:space="preserve">öğretim </w:t>
      </w:r>
      <w:r w:rsidRPr="00524751">
        <w:rPr>
          <w:rFonts w:ascii="Times New Roman" w:eastAsia="Times New Roman" w:hAnsi="Times New Roman" w:cs="Times New Roman"/>
          <w:sz w:val="24"/>
          <w:szCs w:val="24"/>
        </w:rPr>
        <w:t>stratejilerinin değerlendirilmesi, geliştirilmesi ya da değiştirilmesine yönelik ipuçlarını ortaya koyar (4,5). Ayrıca program değerlendirme mezuniyet öncesi tıp eğitiminde görev alan tüm öğretim üyeleri ve yönetici/liderler için önemli bir görevdir çünkü program değerlendirmenin eğitim uygulamalarına yansımasının fakülte gelişimi için önemli olduğu birçok çalışmada gösterilmiştir (6,7,8,9) .</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Program değerlendirme sisteminde programın geliştirilmesi ve/veya etkinliğinin gösterilmesi, eğitim ile ilgili verilerin toplanması, analizi ve yorumlanması gerekmektedir (10,11). Program değerlendirmeyle mezuniyet hedeflerine ulaşma düzeyi ve programın iyileştirilmesi için öneriler ortaya koyulur (7). Bu öneriler eğitim yöneticileri için çok değerli bilgilere ışık tutmaktadır (2). Eğitim programını değerlendir</w:t>
      </w:r>
      <w:r w:rsidR="00AF5A68">
        <w:rPr>
          <w:rFonts w:ascii="Times New Roman" w:eastAsia="Times New Roman" w:hAnsi="Times New Roman" w:cs="Times New Roman"/>
          <w:sz w:val="24"/>
          <w:szCs w:val="24"/>
        </w:rPr>
        <w:t xml:space="preserve">me sadece "dersten sonra anket" </w:t>
      </w:r>
      <w:r w:rsidRPr="00524751">
        <w:rPr>
          <w:rFonts w:ascii="Times New Roman" w:eastAsia="Times New Roman" w:hAnsi="Times New Roman" w:cs="Times New Roman"/>
          <w:sz w:val="24"/>
          <w:szCs w:val="24"/>
        </w:rPr>
        <w:t>değildir (6). "Çok yönlü bir öğeyi çok yönlü bir yöntem kullanarak” değerlendirmedir (6).</w:t>
      </w:r>
      <w:r w:rsidR="00AF5A68">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 xml:space="preserve">Eğitim programlarının değerlendirilmesinde tutum ve davranışın değerlendirilmesi önemli basamaklar arasındadır (2,3). Bu basamakta öğrenmenin çalışma ortamına taşınması değerlendirmektedir. Mezunların almış oldukları eğitime </w:t>
      </w:r>
      <w:r w:rsidR="00AF5A68">
        <w:rPr>
          <w:rFonts w:ascii="Times New Roman" w:eastAsia="Times New Roman" w:hAnsi="Times New Roman" w:cs="Times New Roman"/>
          <w:sz w:val="24"/>
          <w:szCs w:val="24"/>
        </w:rPr>
        <w:t xml:space="preserve">yönelik geribildirimleri eğitim öğretim </w:t>
      </w:r>
      <w:r w:rsidRPr="00524751">
        <w:rPr>
          <w:rFonts w:ascii="Times New Roman" w:eastAsia="Times New Roman" w:hAnsi="Times New Roman" w:cs="Times New Roman"/>
          <w:sz w:val="24"/>
          <w:szCs w:val="24"/>
        </w:rPr>
        <w:t>stratejilerinin değerlendirilmesi, geliştirilmesi ya da değiştirilmesine yönelik ipuçlarını ortaya koyar (4,5). Mezun geribildirimlerinin formatif değerlendirme için kullanılarak programın geliştirilmesi için önemli basamaklardan biri olarak gö</w:t>
      </w:r>
      <w:r>
        <w:rPr>
          <w:rFonts w:ascii="Times New Roman" w:eastAsia="Times New Roman" w:hAnsi="Times New Roman" w:cs="Times New Roman"/>
          <w:sz w:val="24"/>
          <w:szCs w:val="24"/>
        </w:rPr>
        <w:t>rülmesi önerilmektedir (10,12).</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 xml:space="preserve">Süleyman Demirel Üniversitesi Tıp Fakültesi’nde (SDÜTF) toplumun öncelikli sağlık sorunlarına yönelik, sistem temelli, mezuniyet hedeflerine dayalı, yatay ve dikey entegre eğitim programı modeli uygulanmaktadır. Mezuniyet hedeflerine ulaşma düzeyinin değerlendirilmesi ve program ile ilgili iyileştirme önerileri için program değerlendirme kurulu kurulmuştur. Bu </w:t>
      </w:r>
      <w:r w:rsidRPr="00524751">
        <w:rPr>
          <w:rFonts w:ascii="Times New Roman" w:eastAsia="Times New Roman" w:hAnsi="Times New Roman" w:cs="Times New Roman"/>
          <w:sz w:val="24"/>
          <w:szCs w:val="24"/>
        </w:rPr>
        <w:lastRenderedPageBreak/>
        <w:t>kurul belirli bir model çerçevesinde düzenli aralıklarla veri toplamakta, analiz etmekte, yorumlamak</w:t>
      </w:r>
      <w:r>
        <w:rPr>
          <w:rFonts w:ascii="Times New Roman" w:eastAsia="Times New Roman" w:hAnsi="Times New Roman" w:cs="Times New Roman"/>
          <w:sz w:val="24"/>
          <w:szCs w:val="24"/>
        </w:rPr>
        <w:t>ta ve önerilerde bulunmaktadır.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Bu çalışmada SDÜTF eğitim programının değerlendirilmesi kapsamında; SDÜTF 2017- 2018 mezunlarının mezuniyet öncesi tıp eğitimi programına ilişkin görüşlerinin d</w:t>
      </w:r>
      <w:r w:rsidR="00AF5A68">
        <w:rPr>
          <w:rFonts w:ascii="Times New Roman" w:eastAsia="Times New Roman" w:hAnsi="Times New Roman" w:cs="Times New Roman"/>
          <w:sz w:val="24"/>
          <w:szCs w:val="24"/>
        </w:rPr>
        <w:t>eğerlendirilmesi amaçlanmıştır.</w:t>
      </w:r>
    </w:p>
    <w:p w:rsidR="00524751" w:rsidRPr="00524751" w:rsidRDefault="00524751" w:rsidP="00524751">
      <w:pPr>
        <w:spacing w:line="360" w:lineRule="auto"/>
        <w:contextualSpacing w:val="0"/>
        <w:jc w:val="both"/>
        <w:rPr>
          <w:rFonts w:ascii="Times New Roman" w:eastAsia="Times New Roman" w:hAnsi="Times New Roman" w:cs="Times New Roman"/>
          <w:b/>
          <w:sz w:val="24"/>
          <w:szCs w:val="24"/>
        </w:rPr>
      </w:pPr>
      <w:r w:rsidRPr="00524751">
        <w:rPr>
          <w:rFonts w:ascii="Times New Roman" w:eastAsia="Times New Roman" w:hAnsi="Times New Roman" w:cs="Times New Roman"/>
          <w:b/>
          <w:sz w:val="24"/>
          <w:szCs w:val="24"/>
        </w:rPr>
        <w:t>Yöntem:</w:t>
      </w:r>
      <w:r>
        <w:rPr>
          <w:rFonts w:ascii="Times New Roman" w:eastAsia="Times New Roman" w:hAnsi="Times New Roman" w:cs="Times New Roman"/>
          <w:b/>
          <w:sz w:val="24"/>
          <w:szCs w:val="24"/>
        </w:rPr>
        <w:t xml:space="preserve"> </w:t>
      </w:r>
      <w:r w:rsidRPr="00524751">
        <w:rPr>
          <w:rFonts w:ascii="Times New Roman" w:eastAsia="Times New Roman" w:hAnsi="Times New Roman" w:cs="Times New Roman"/>
          <w:sz w:val="24"/>
          <w:szCs w:val="24"/>
        </w:rPr>
        <w:t>Çalışma, kesitsel tanımlayıcı araştırma deseninde planlandı. Çalışma evreni olarak 2017-2018 yılında mezun olan 154 öğrenci belirlendi (n:154). Bu evren içerisinden %50 sıklıkta, %95 güven aralığında, %10 sapmaya göre 59 kişilik örneklem seçildi (n:59). Örneklem evrendeki öğrenci listesinden sistematik rasgele örneklem yöntem ile belirlendi. Rasgele örneklemde ilk sayı olarak 40 sayısı kura ile belirlendi ve iki kişi atlayarak her üçüncü kişi örnekleme dahil edildi, örneklem seçiminde herhan</w:t>
      </w:r>
      <w:r>
        <w:rPr>
          <w:rFonts w:ascii="Times New Roman" w:eastAsia="Times New Roman" w:hAnsi="Times New Roman" w:cs="Times New Roman"/>
          <w:sz w:val="24"/>
          <w:szCs w:val="24"/>
        </w:rPr>
        <w:t>gi bir yedek belirlenmedi.</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Mezunlara araştırmacılar tarafından belirlenen anket soruları ve 2 adet açık uçlu soru yöneltildi. Seçilen mezunlar ile telefonda görüşüldü. Görüşme verileri kaydedildi. Analizlerde nicel veriler için SPSS ve nitel veri analizinde</w:t>
      </w:r>
      <w:r>
        <w:rPr>
          <w:rFonts w:ascii="Times New Roman" w:eastAsia="Times New Roman" w:hAnsi="Times New Roman" w:cs="Times New Roman"/>
          <w:sz w:val="24"/>
          <w:szCs w:val="24"/>
        </w:rPr>
        <w:t xml:space="preserve"> Maxqda programları kullanıldı.</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b/>
          <w:sz w:val="24"/>
          <w:szCs w:val="24"/>
        </w:rPr>
        <w:t>Bulgular</w:t>
      </w:r>
      <w:r>
        <w:rPr>
          <w:rFonts w:ascii="Times New Roman" w:eastAsia="Times New Roman" w:hAnsi="Times New Roman" w:cs="Times New Roman"/>
          <w:b/>
          <w:sz w:val="24"/>
          <w:szCs w:val="24"/>
        </w:rPr>
        <w:t xml:space="preserve">: </w:t>
      </w:r>
      <w:r w:rsidRPr="00524751">
        <w:rPr>
          <w:rFonts w:ascii="Times New Roman" w:eastAsia="Times New Roman" w:hAnsi="Times New Roman" w:cs="Times New Roman"/>
          <w:sz w:val="24"/>
          <w:szCs w:val="24"/>
        </w:rPr>
        <w:t>Çalışma örneklemindeki 59 mezuna ulaşıldı. Mezunların yaş ortalaması 24,71±1,06 (min:23, max:29) yaş idi. Mezunların 26’sı (%44,1) erkek, 33’ü (%55,9) kadındı. Mezunların 3’ü (%5,1) mezuniyet sonrası tıp eğitimi  almaktaydı, 56’sı (%94,9) pratisyen hekim olarak çalışmaktaydı. Mezunların 11’i (%18,7) aile sağlığı merkezi (ASM), toplum sağlığı merkezi (TSM) ve halk sağlığı merkezi (HSM) gibi birinci basamak sağlık kuruluşlarında görevli iken 44’ü (%74,6) acil servis ve 112 istasy</w:t>
      </w:r>
      <w:r>
        <w:rPr>
          <w:rFonts w:ascii="Times New Roman" w:eastAsia="Times New Roman" w:hAnsi="Times New Roman" w:cs="Times New Roman"/>
          <w:sz w:val="24"/>
          <w:szCs w:val="24"/>
        </w:rPr>
        <w:t>onlarında görevliydi (Tablo 1).</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Mezunların SDÜTF’de aldığı eğitimi değerlendirmeleri (1: hiç memnun değil, 10: çok memnun) istendiğinde 6,23±1,40 (min:2, max:</w:t>
      </w:r>
      <w:r>
        <w:rPr>
          <w:rFonts w:ascii="Times New Roman" w:eastAsia="Times New Roman" w:hAnsi="Times New Roman" w:cs="Times New Roman"/>
          <w:sz w:val="24"/>
          <w:szCs w:val="24"/>
        </w:rPr>
        <w:t xml:space="preserve"> </w:t>
      </w:r>
      <w:r w:rsidRPr="00524751">
        <w:rPr>
          <w:rFonts w:ascii="Times New Roman" w:eastAsia="Times New Roman" w:hAnsi="Times New Roman" w:cs="Times New Roman"/>
          <w:sz w:val="24"/>
          <w:szCs w:val="24"/>
        </w:rPr>
        <w:t>9)</w:t>
      </w:r>
      <w:r w:rsidRPr="00524751">
        <w:rPr>
          <w:rFonts w:ascii="Times New Roman" w:eastAsia="Times New Roman" w:hAnsi="Times New Roman" w:cs="Times New Roman"/>
          <w:sz w:val="24"/>
          <w:szCs w:val="24"/>
        </w:rPr>
        <w:tab/>
        <w:t>puan olarak değerlendirildi. Almış oldukları tıp eğitiminin şu anda yapmakta oldukları göreve</w:t>
      </w:r>
      <w:r w:rsidRPr="00524751">
        <w:rPr>
          <w:rFonts w:ascii="Times New Roman" w:eastAsia="Times New Roman" w:hAnsi="Times New Roman" w:cs="Times New Roman"/>
          <w:sz w:val="24"/>
          <w:szCs w:val="24"/>
        </w:rPr>
        <w:tab/>
        <w:t>hizmet</w:t>
      </w:r>
      <w:r w:rsidRPr="00524751">
        <w:rPr>
          <w:rFonts w:ascii="Times New Roman" w:eastAsia="Times New Roman" w:hAnsi="Times New Roman" w:cs="Times New Roman"/>
          <w:sz w:val="24"/>
          <w:szCs w:val="24"/>
        </w:rPr>
        <w:tab/>
        <w:t>etme</w:t>
      </w:r>
      <w:r w:rsidRPr="00524751">
        <w:rPr>
          <w:rFonts w:ascii="Times New Roman" w:eastAsia="Times New Roman" w:hAnsi="Times New Roman" w:cs="Times New Roman"/>
          <w:sz w:val="24"/>
          <w:szCs w:val="24"/>
        </w:rPr>
        <w:tab/>
        <w:t>durumunu değerlendirmeleri (1:hiç memnun değil, 10:çok memnun) istediğinde 6,16±1,80 (min:1, max:9) olarak değerlendirildi. Mezunların aile hekimliği dönemi eğitiminin kendilerini mesleğe hazırlamasını değerlendirmeleri (1:hiç memnun değil, 10:çok memnun) istendiğinde 3,89±2,14</w:t>
      </w:r>
      <w:r w:rsidR="00AF5A68">
        <w:rPr>
          <w:rFonts w:ascii="Times New Roman" w:eastAsia="Times New Roman" w:hAnsi="Times New Roman" w:cs="Times New Roman"/>
          <w:sz w:val="24"/>
          <w:szCs w:val="24"/>
        </w:rPr>
        <w:t xml:space="preserve"> (min:0, max:9) olarak bulundu.</w:t>
      </w:r>
    </w:p>
    <w:p w:rsid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Tablo 1. Mezunların görev yerlerine göre dağılımları</w:t>
      </w:r>
    </w:p>
    <w:tbl>
      <w:tblPr>
        <w:tblStyle w:val="TableNormal1"/>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1134"/>
        <w:gridCol w:w="1134"/>
      </w:tblGrid>
      <w:tr w:rsidR="00AF5A68" w:rsidRPr="00AF5A68" w:rsidTr="00AF5A68">
        <w:trPr>
          <w:trHeight w:val="424"/>
        </w:trPr>
        <w:tc>
          <w:tcPr>
            <w:tcW w:w="2846" w:type="dxa"/>
          </w:tcPr>
          <w:p w:rsidR="00AF5A68" w:rsidRPr="00AF5A68" w:rsidRDefault="00AF5A68" w:rsidP="00AF5A68">
            <w:pPr>
              <w:spacing w:line="228" w:lineRule="exact"/>
              <w:ind w:left="107"/>
              <w:rPr>
                <w:rFonts w:ascii="Times New Roman" w:eastAsia="Times New Roman" w:hAnsi="Times New Roman"/>
                <w:b/>
                <w:sz w:val="20"/>
                <w:lang w:val="tr-TR" w:bidi="tr-TR"/>
              </w:rPr>
            </w:pPr>
            <w:r w:rsidRPr="00AF5A68">
              <w:rPr>
                <w:rFonts w:ascii="Times New Roman" w:eastAsia="Times New Roman" w:hAnsi="Times New Roman"/>
                <w:b/>
                <w:sz w:val="20"/>
                <w:lang w:val="tr-TR" w:bidi="tr-TR"/>
              </w:rPr>
              <w:t>Görev Yeri</w:t>
            </w:r>
          </w:p>
        </w:tc>
        <w:tc>
          <w:tcPr>
            <w:tcW w:w="1134" w:type="dxa"/>
          </w:tcPr>
          <w:p w:rsidR="00AF5A68" w:rsidRPr="00AF5A68" w:rsidRDefault="00AF5A68" w:rsidP="00AF5A68">
            <w:pPr>
              <w:spacing w:line="228" w:lineRule="exact"/>
              <w:ind w:left="226" w:right="157"/>
              <w:jc w:val="center"/>
              <w:rPr>
                <w:rFonts w:ascii="Times New Roman" w:eastAsia="Times New Roman" w:hAnsi="Times New Roman"/>
                <w:b/>
                <w:sz w:val="20"/>
                <w:lang w:val="tr-TR" w:bidi="tr-TR"/>
              </w:rPr>
            </w:pPr>
            <w:r w:rsidRPr="00AF5A68">
              <w:rPr>
                <w:rFonts w:ascii="Times New Roman" w:eastAsia="Times New Roman" w:hAnsi="Times New Roman"/>
                <w:b/>
                <w:sz w:val="20"/>
                <w:lang w:val="tr-TR" w:bidi="tr-TR"/>
              </w:rPr>
              <w:t>Frekans</w:t>
            </w:r>
          </w:p>
        </w:tc>
        <w:tc>
          <w:tcPr>
            <w:tcW w:w="1134" w:type="dxa"/>
          </w:tcPr>
          <w:p w:rsidR="00AF5A68" w:rsidRPr="00AF5A68" w:rsidRDefault="00AF5A68" w:rsidP="00AF5A68">
            <w:pPr>
              <w:spacing w:line="228" w:lineRule="exact"/>
              <w:ind w:left="250"/>
              <w:rPr>
                <w:rFonts w:ascii="Times New Roman" w:eastAsia="Times New Roman" w:hAnsi="Times New Roman"/>
                <w:b/>
                <w:sz w:val="20"/>
                <w:lang w:val="tr-TR" w:bidi="tr-TR"/>
              </w:rPr>
            </w:pPr>
            <w:r w:rsidRPr="00AF5A68">
              <w:rPr>
                <w:rFonts w:ascii="Times New Roman" w:eastAsia="Times New Roman" w:hAnsi="Times New Roman"/>
                <w:b/>
                <w:sz w:val="20"/>
                <w:lang w:val="tr-TR" w:bidi="tr-TR"/>
              </w:rPr>
              <w:t>Dağılım (%)</w:t>
            </w:r>
          </w:p>
        </w:tc>
      </w:tr>
      <w:tr w:rsidR="00AF5A68" w:rsidRPr="00AF5A68" w:rsidTr="00AF5A68">
        <w:trPr>
          <w:trHeight w:val="275"/>
        </w:trPr>
        <w:tc>
          <w:tcPr>
            <w:tcW w:w="2846" w:type="dxa"/>
          </w:tcPr>
          <w:p w:rsidR="00AF5A68" w:rsidRPr="00AF5A68" w:rsidRDefault="00AF5A68" w:rsidP="00AF5A68">
            <w:pPr>
              <w:ind w:left="107" w:right="83"/>
              <w:rPr>
                <w:rFonts w:ascii="Times New Roman" w:eastAsia="Times New Roman" w:hAnsi="Times New Roman"/>
                <w:sz w:val="20"/>
                <w:lang w:val="tr-TR" w:bidi="tr-TR"/>
              </w:rPr>
            </w:pPr>
            <w:r w:rsidRPr="00AF5A68">
              <w:rPr>
                <w:rFonts w:ascii="Times New Roman" w:eastAsia="Times New Roman" w:hAnsi="Times New Roman"/>
                <w:sz w:val="20"/>
                <w:lang w:val="tr-TR" w:bidi="tr-TR"/>
              </w:rPr>
              <w:t>Birinci basamak (TSM – HSM)</w:t>
            </w:r>
          </w:p>
        </w:tc>
        <w:tc>
          <w:tcPr>
            <w:tcW w:w="1134" w:type="dxa"/>
          </w:tcPr>
          <w:p w:rsidR="00AF5A68" w:rsidRPr="00AF5A68" w:rsidRDefault="00AF5A68" w:rsidP="00AF5A68">
            <w:pPr>
              <w:spacing w:line="223" w:lineRule="exact"/>
              <w:ind w:left="52"/>
              <w:jc w:val="center"/>
              <w:rPr>
                <w:rFonts w:ascii="Times New Roman" w:eastAsia="Times New Roman" w:hAnsi="Times New Roman"/>
                <w:sz w:val="20"/>
                <w:lang w:val="tr-TR" w:bidi="tr-TR"/>
              </w:rPr>
            </w:pPr>
            <w:r w:rsidRPr="00AF5A68">
              <w:rPr>
                <w:rFonts w:ascii="Times New Roman" w:eastAsia="Times New Roman" w:hAnsi="Times New Roman"/>
                <w:w w:val="99"/>
                <w:sz w:val="20"/>
                <w:lang w:val="tr-TR" w:bidi="tr-TR"/>
              </w:rPr>
              <w:t>9</w:t>
            </w:r>
          </w:p>
        </w:tc>
        <w:tc>
          <w:tcPr>
            <w:tcW w:w="1134" w:type="dxa"/>
          </w:tcPr>
          <w:p w:rsidR="00AF5A68" w:rsidRPr="00AF5A68" w:rsidRDefault="00AF5A68" w:rsidP="00AF5A68">
            <w:pPr>
              <w:spacing w:line="223"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15.3</w:t>
            </w:r>
          </w:p>
        </w:tc>
      </w:tr>
      <w:tr w:rsidR="00AF5A68" w:rsidRPr="00AF5A68" w:rsidTr="00AF5A68">
        <w:trPr>
          <w:trHeight w:val="265"/>
        </w:trPr>
        <w:tc>
          <w:tcPr>
            <w:tcW w:w="2846" w:type="dxa"/>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Birinci basamak</w:t>
            </w:r>
            <w:r>
              <w:rPr>
                <w:rFonts w:ascii="Times New Roman" w:eastAsia="Times New Roman" w:hAnsi="Times New Roman"/>
                <w:sz w:val="20"/>
                <w:lang w:val="tr-TR" w:bidi="tr-TR"/>
              </w:rPr>
              <w:t xml:space="preserve"> </w:t>
            </w:r>
            <w:r w:rsidRPr="00AF5A68">
              <w:rPr>
                <w:rFonts w:ascii="Times New Roman" w:eastAsia="Times New Roman" w:hAnsi="Times New Roman"/>
                <w:sz w:val="20"/>
                <w:lang w:val="tr-TR" w:bidi="tr-TR"/>
              </w:rPr>
              <w:t>(ASM)</w:t>
            </w:r>
          </w:p>
        </w:tc>
        <w:tc>
          <w:tcPr>
            <w:tcW w:w="1134" w:type="dxa"/>
          </w:tcPr>
          <w:p w:rsidR="00AF5A68" w:rsidRPr="00AF5A68" w:rsidRDefault="00AF5A68" w:rsidP="00AF5A68">
            <w:pPr>
              <w:spacing w:line="223" w:lineRule="exact"/>
              <w:ind w:left="52"/>
              <w:jc w:val="center"/>
              <w:rPr>
                <w:rFonts w:ascii="Times New Roman" w:eastAsia="Times New Roman" w:hAnsi="Times New Roman"/>
                <w:sz w:val="20"/>
                <w:lang w:val="tr-TR" w:bidi="tr-TR"/>
              </w:rPr>
            </w:pPr>
            <w:r w:rsidRPr="00AF5A68">
              <w:rPr>
                <w:rFonts w:ascii="Times New Roman" w:eastAsia="Times New Roman" w:hAnsi="Times New Roman"/>
                <w:w w:val="99"/>
                <w:sz w:val="20"/>
                <w:lang w:val="tr-TR" w:bidi="tr-TR"/>
              </w:rPr>
              <w:t>2</w:t>
            </w:r>
          </w:p>
        </w:tc>
        <w:tc>
          <w:tcPr>
            <w:tcW w:w="1134" w:type="dxa"/>
          </w:tcPr>
          <w:p w:rsidR="00AF5A68" w:rsidRPr="00AF5A68" w:rsidRDefault="00AF5A68" w:rsidP="00AF5A68">
            <w:pPr>
              <w:spacing w:line="223"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3.4</w:t>
            </w:r>
          </w:p>
        </w:tc>
      </w:tr>
      <w:tr w:rsidR="00AF5A68" w:rsidRPr="00AF5A68" w:rsidTr="00AF5A68">
        <w:trPr>
          <w:trHeight w:val="269"/>
        </w:trPr>
        <w:tc>
          <w:tcPr>
            <w:tcW w:w="2846" w:type="dxa"/>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İkinci basamak</w:t>
            </w:r>
            <w:r>
              <w:rPr>
                <w:rFonts w:ascii="Times New Roman" w:eastAsia="Times New Roman" w:hAnsi="Times New Roman"/>
                <w:sz w:val="20"/>
                <w:lang w:val="tr-TR" w:bidi="tr-TR"/>
              </w:rPr>
              <w:t xml:space="preserve"> </w:t>
            </w:r>
            <w:r w:rsidRPr="00AF5A68">
              <w:rPr>
                <w:rFonts w:ascii="Times New Roman" w:eastAsia="Times New Roman" w:hAnsi="Times New Roman"/>
                <w:sz w:val="20"/>
                <w:lang w:val="tr-TR" w:bidi="tr-TR"/>
              </w:rPr>
              <w:t>(Acil)</w:t>
            </w:r>
          </w:p>
        </w:tc>
        <w:tc>
          <w:tcPr>
            <w:tcW w:w="1134" w:type="dxa"/>
          </w:tcPr>
          <w:p w:rsidR="00AF5A68" w:rsidRPr="00AF5A68" w:rsidRDefault="00AF5A68" w:rsidP="00AF5A68">
            <w:pPr>
              <w:spacing w:line="223" w:lineRule="exact"/>
              <w:ind w:left="210" w:right="157"/>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40</w:t>
            </w:r>
          </w:p>
        </w:tc>
        <w:tc>
          <w:tcPr>
            <w:tcW w:w="1134" w:type="dxa"/>
          </w:tcPr>
          <w:p w:rsidR="00AF5A68" w:rsidRPr="00AF5A68" w:rsidRDefault="00AF5A68" w:rsidP="00AF5A68">
            <w:pPr>
              <w:spacing w:line="223"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67.8</w:t>
            </w:r>
          </w:p>
        </w:tc>
      </w:tr>
      <w:tr w:rsidR="00AF5A68" w:rsidRPr="00AF5A68" w:rsidTr="00AF5A68">
        <w:trPr>
          <w:trHeight w:val="274"/>
        </w:trPr>
        <w:tc>
          <w:tcPr>
            <w:tcW w:w="2846" w:type="dxa"/>
          </w:tcPr>
          <w:p w:rsidR="00AF5A68" w:rsidRPr="00AF5A68" w:rsidRDefault="00AF5A68" w:rsidP="00AF5A68">
            <w:pPr>
              <w:spacing w:line="224"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İkinci basamak</w:t>
            </w:r>
            <w:r>
              <w:rPr>
                <w:rFonts w:ascii="Times New Roman" w:eastAsia="Times New Roman" w:hAnsi="Times New Roman"/>
                <w:sz w:val="20"/>
                <w:lang w:val="tr-TR" w:bidi="tr-TR"/>
              </w:rPr>
              <w:t xml:space="preserve"> </w:t>
            </w:r>
            <w:r w:rsidRPr="00AF5A68">
              <w:rPr>
                <w:rFonts w:ascii="Times New Roman" w:eastAsia="Times New Roman" w:hAnsi="Times New Roman"/>
                <w:sz w:val="20"/>
                <w:lang w:val="tr-TR" w:bidi="tr-TR"/>
              </w:rPr>
              <w:t>(112)</w:t>
            </w:r>
          </w:p>
        </w:tc>
        <w:tc>
          <w:tcPr>
            <w:tcW w:w="1134" w:type="dxa"/>
          </w:tcPr>
          <w:p w:rsidR="00AF5A68" w:rsidRPr="00AF5A68" w:rsidRDefault="00AF5A68" w:rsidP="00AF5A68">
            <w:pPr>
              <w:spacing w:line="224" w:lineRule="exact"/>
              <w:ind w:left="52"/>
              <w:jc w:val="center"/>
              <w:rPr>
                <w:rFonts w:ascii="Times New Roman" w:eastAsia="Times New Roman" w:hAnsi="Times New Roman"/>
                <w:sz w:val="20"/>
                <w:lang w:val="tr-TR" w:bidi="tr-TR"/>
              </w:rPr>
            </w:pPr>
            <w:r w:rsidRPr="00AF5A68">
              <w:rPr>
                <w:rFonts w:ascii="Times New Roman" w:eastAsia="Times New Roman" w:hAnsi="Times New Roman"/>
                <w:w w:val="99"/>
                <w:sz w:val="20"/>
                <w:lang w:val="tr-TR" w:bidi="tr-TR"/>
              </w:rPr>
              <w:t>4</w:t>
            </w:r>
          </w:p>
        </w:tc>
        <w:tc>
          <w:tcPr>
            <w:tcW w:w="1134" w:type="dxa"/>
          </w:tcPr>
          <w:p w:rsidR="00AF5A68" w:rsidRPr="00AF5A68" w:rsidRDefault="00AF5A68" w:rsidP="00AF5A68">
            <w:pPr>
              <w:spacing w:line="224"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6.8</w:t>
            </w:r>
          </w:p>
        </w:tc>
      </w:tr>
      <w:tr w:rsidR="00AF5A68" w:rsidRPr="00AF5A68" w:rsidTr="00AF5A68">
        <w:trPr>
          <w:trHeight w:val="249"/>
        </w:trPr>
        <w:tc>
          <w:tcPr>
            <w:tcW w:w="2846" w:type="dxa"/>
          </w:tcPr>
          <w:p w:rsidR="00AF5A68" w:rsidRPr="00AF5A68" w:rsidRDefault="00AF5A68" w:rsidP="00AF5A68">
            <w:pPr>
              <w:spacing w:line="225"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Üçüncü basamak</w:t>
            </w:r>
          </w:p>
        </w:tc>
        <w:tc>
          <w:tcPr>
            <w:tcW w:w="1134" w:type="dxa"/>
          </w:tcPr>
          <w:p w:rsidR="00AF5A68" w:rsidRPr="00AF5A68" w:rsidRDefault="00AF5A68" w:rsidP="00AF5A68">
            <w:pPr>
              <w:spacing w:line="225" w:lineRule="exact"/>
              <w:ind w:left="52"/>
              <w:jc w:val="center"/>
              <w:rPr>
                <w:rFonts w:ascii="Times New Roman" w:eastAsia="Times New Roman" w:hAnsi="Times New Roman"/>
                <w:sz w:val="20"/>
                <w:lang w:val="tr-TR" w:bidi="tr-TR"/>
              </w:rPr>
            </w:pPr>
            <w:r w:rsidRPr="00AF5A68">
              <w:rPr>
                <w:rFonts w:ascii="Times New Roman" w:eastAsia="Times New Roman" w:hAnsi="Times New Roman"/>
                <w:w w:val="99"/>
                <w:sz w:val="20"/>
                <w:lang w:val="tr-TR" w:bidi="tr-TR"/>
              </w:rPr>
              <w:t>3</w:t>
            </w:r>
          </w:p>
        </w:tc>
        <w:tc>
          <w:tcPr>
            <w:tcW w:w="1134" w:type="dxa"/>
          </w:tcPr>
          <w:p w:rsidR="00AF5A68" w:rsidRPr="00AF5A68" w:rsidRDefault="00AF5A68" w:rsidP="00AF5A68">
            <w:pPr>
              <w:spacing w:line="225"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5.1</w:t>
            </w:r>
          </w:p>
        </w:tc>
      </w:tr>
      <w:tr w:rsidR="00AF5A68" w:rsidRPr="00AF5A68" w:rsidTr="00AF5A68">
        <w:trPr>
          <w:trHeight w:val="246"/>
        </w:trPr>
        <w:tc>
          <w:tcPr>
            <w:tcW w:w="2846" w:type="dxa"/>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Müstafi</w:t>
            </w:r>
          </w:p>
        </w:tc>
        <w:tc>
          <w:tcPr>
            <w:tcW w:w="1134" w:type="dxa"/>
          </w:tcPr>
          <w:p w:rsidR="00AF5A68" w:rsidRPr="00AF5A68" w:rsidRDefault="00AF5A68" w:rsidP="00AF5A68">
            <w:pPr>
              <w:spacing w:line="223" w:lineRule="exact"/>
              <w:ind w:left="52"/>
              <w:jc w:val="center"/>
              <w:rPr>
                <w:rFonts w:ascii="Times New Roman" w:eastAsia="Times New Roman" w:hAnsi="Times New Roman"/>
                <w:sz w:val="20"/>
                <w:lang w:val="tr-TR" w:bidi="tr-TR"/>
              </w:rPr>
            </w:pPr>
            <w:r w:rsidRPr="00AF5A68">
              <w:rPr>
                <w:rFonts w:ascii="Times New Roman" w:eastAsia="Times New Roman" w:hAnsi="Times New Roman"/>
                <w:w w:val="99"/>
                <w:sz w:val="20"/>
                <w:lang w:val="tr-TR" w:bidi="tr-TR"/>
              </w:rPr>
              <w:t>1</w:t>
            </w:r>
          </w:p>
        </w:tc>
        <w:tc>
          <w:tcPr>
            <w:tcW w:w="1134" w:type="dxa"/>
          </w:tcPr>
          <w:p w:rsidR="00AF5A68" w:rsidRPr="00AF5A68" w:rsidRDefault="00AF5A68" w:rsidP="00AF5A68">
            <w:pPr>
              <w:spacing w:line="223"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1.7</w:t>
            </w:r>
          </w:p>
        </w:tc>
      </w:tr>
      <w:tr w:rsidR="00AF5A68" w:rsidRPr="00AF5A68" w:rsidTr="00AF5A68">
        <w:trPr>
          <w:trHeight w:val="246"/>
        </w:trPr>
        <w:tc>
          <w:tcPr>
            <w:tcW w:w="2846" w:type="dxa"/>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lastRenderedPageBreak/>
              <w:t>Toplam</w:t>
            </w:r>
          </w:p>
        </w:tc>
        <w:tc>
          <w:tcPr>
            <w:tcW w:w="1134" w:type="dxa"/>
          </w:tcPr>
          <w:p w:rsidR="00AF5A68" w:rsidRPr="00AF5A68" w:rsidRDefault="00AF5A68" w:rsidP="00AF5A68">
            <w:pPr>
              <w:spacing w:line="223" w:lineRule="exact"/>
              <w:ind w:left="210" w:right="157"/>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59</w:t>
            </w:r>
          </w:p>
        </w:tc>
        <w:tc>
          <w:tcPr>
            <w:tcW w:w="1134" w:type="dxa"/>
          </w:tcPr>
          <w:p w:rsidR="00AF5A68" w:rsidRPr="00AF5A68" w:rsidRDefault="00AF5A68" w:rsidP="00AF5A68">
            <w:pPr>
              <w:spacing w:line="223" w:lineRule="exact"/>
              <w:ind w:left="425"/>
              <w:rPr>
                <w:rFonts w:ascii="Times New Roman" w:eastAsia="Times New Roman" w:hAnsi="Times New Roman"/>
                <w:sz w:val="20"/>
                <w:lang w:val="tr-TR" w:bidi="tr-TR"/>
              </w:rPr>
            </w:pPr>
            <w:r w:rsidRPr="00AF5A68">
              <w:rPr>
                <w:rFonts w:ascii="Times New Roman" w:eastAsia="Times New Roman" w:hAnsi="Times New Roman"/>
                <w:sz w:val="20"/>
                <w:lang w:val="tr-TR" w:bidi="tr-TR"/>
              </w:rPr>
              <w:t>100</w:t>
            </w:r>
          </w:p>
        </w:tc>
      </w:tr>
    </w:tbl>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Mezunların görev yerleri ile SDÜTF’de aldığı eğitim, almış oldukları tıp eğitiminin su anda yapmakta oldukları göreve hizmet etme durumunu ve intörnlük dönemi eğitiminin kendilerini mesleğe hazırlaması arasında istatistiksel anlamlı ilişki bulunmamakla birlikte özellikle ikinci basamakta çalışan mezunların aile hekimliği dönemi eğitiminin kendilerini mesleğe hazırlamasını değerlendirme ortalamaları anlamlı olarak düş</w:t>
      </w:r>
      <w:r>
        <w:rPr>
          <w:rFonts w:ascii="Times New Roman" w:eastAsia="Times New Roman" w:hAnsi="Times New Roman" w:cs="Times New Roman"/>
          <w:sz w:val="24"/>
          <w:szCs w:val="24"/>
        </w:rPr>
        <w:t>ük bulunmuştur (Tablo 2).</w:t>
      </w:r>
    </w:p>
    <w:p w:rsidR="00AF5A68" w:rsidRDefault="00AF5A68" w:rsidP="00524751">
      <w:pPr>
        <w:spacing w:line="360" w:lineRule="auto"/>
        <w:contextualSpacing w:val="0"/>
        <w:jc w:val="both"/>
        <w:rPr>
          <w:rFonts w:ascii="Times New Roman" w:eastAsia="Times New Roman" w:hAnsi="Times New Roman" w:cs="Times New Roman"/>
          <w:sz w:val="24"/>
          <w:szCs w:val="24"/>
        </w:rPr>
      </w:pPr>
    </w:p>
    <w:p w:rsidR="00AF5A68" w:rsidRDefault="00AF5A68" w:rsidP="00524751">
      <w:pPr>
        <w:spacing w:line="360" w:lineRule="auto"/>
        <w:contextualSpacing w:val="0"/>
        <w:jc w:val="both"/>
        <w:rPr>
          <w:rFonts w:ascii="Times New Roman" w:eastAsia="Times New Roman" w:hAnsi="Times New Roman" w:cs="Times New Roman"/>
          <w:sz w:val="24"/>
          <w:szCs w:val="24"/>
        </w:rPr>
      </w:pPr>
      <w:r w:rsidRPr="00AF5A68">
        <w:rPr>
          <w:rFonts w:ascii="Times New Roman" w:eastAsia="Times New Roman" w:hAnsi="Times New Roman" w:cs="Times New Roman"/>
          <w:b/>
          <w:sz w:val="24"/>
          <w:szCs w:val="24"/>
        </w:rPr>
        <w:t>Tablo 2.</w:t>
      </w:r>
      <w:r w:rsidRPr="00AF5A68">
        <w:rPr>
          <w:rFonts w:ascii="Times New Roman" w:eastAsia="Times New Roman" w:hAnsi="Times New Roman" w:cs="Times New Roman"/>
          <w:sz w:val="24"/>
          <w:szCs w:val="24"/>
        </w:rPr>
        <w:t xml:space="preserve"> Mezunların görev yerleri ile SDÜTF’de aldığı eğitim, almış oldukları tıp eğitiminin şu anda yapmakta oldukları göreve hizmet etme durumunu ve intörnlük dönemi eğitiminin kendilerini mesleğe hazırlaması ilişkisi</w:t>
      </w:r>
    </w:p>
    <w:tbl>
      <w:tblPr>
        <w:tblStyle w:val="TableNormal2"/>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560"/>
        <w:gridCol w:w="708"/>
        <w:gridCol w:w="1135"/>
        <w:gridCol w:w="1560"/>
        <w:gridCol w:w="883"/>
      </w:tblGrid>
      <w:tr w:rsidR="00AF5A68" w:rsidRPr="00AF5A68" w:rsidTr="009F440D">
        <w:trPr>
          <w:trHeight w:val="230"/>
        </w:trPr>
        <w:tc>
          <w:tcPr>
            <w:tcW w:w="2943" w:type="dxa"/>
          </w:tcPr>
          <w:p w:rsidR="00AF5A68" w:rsidRPr="00AF5A68" w:rsidRDefault="00AF5A68" w:rsidP="00AF5A68">
            <w:pPr>
              <w:rPr>
                <w:rFonts w:ascii="Times New Roman" w:eastAsia="Times New Roman" w:hAnsi="Times New Roman"/>
                <w:sz w:val="16"/>
                <w:lang w:val="tr-TR" w:bidi="tr-TR"/>
              </w:rPr>
            </w:pPr>
          </w:p>
        </w:tc>
        <w:tc>
          <w:tcPr>
            <w:tcW w:w="1560" w:type="dxa"/>
          </w:tcPr>
          <w:p w:rsidR="00AF5A68" w:rsidRPr="00AF5A68" w:rsidRDefault="00AF5A68" w:rsidP="00AF5A68">
            <w:pPr>
              <w:spacing w:line="210" w:lineRule="exact"/>
              <w:ind w:left="107"/>
              <w:rPr>
                <w:rFonts w:ascii="Times New Roman" w:eastAsia="Times New Roman" w:hAnsi="Times New Roman"/>
                <w:b/>
                <w:sz w:val="20"/>
                <w:lang w:val="tr-TR" w:bidi="tr-TR"/>
              </w:rPr>
            </w:pPr>
            <w:r w:rsidRPr="00AF5A68">
              <w:rPr>
                <w:rFonts w:ascii="Times New Roman" w:eastAsia="Times New Roman" w:hAnsi="Times New Roman"/>
                <w:b/>
                <w:sz w:val="20"/>
                <w:lang w:val="tr-TR" w:bidi="tr-TR"/>
              </w:rPr>
              <w:t>Görev Yeri</w:t>
            </w:r>
          </w:p>
        </w:tc>
        <w:tc>
          <w:tcPr>
            <w:tcW w:w="708" w:type="dxa"/>
          </w:tcPr>
          <w:p w:rsidR="00AF5A68" w:rsidRPr="00AF5A68" w:rsidRDefault="00AF5A68" w:rsidP="00AF5A68">
            <w:pPr>
              <w:spacing w:line="210" w:lineRule="exact"/>
              <w:ind w:right="242"/>
              <w:jc w:val="right"/>
              <w:rPr>
                <w:rFonts w:ascii="Times New Roman" w:eastAsia="Times New Roman" w:hAnsi="Times New Roman"/>
                <w:b/>
                <w:sz w:val="20"/>
                <w:lang w:val="tr-TR" w:bidi="tr-TR"/>
              </w:rPr>
            </w:pPr>
            <w:r w:rsidRPr="00AF5A68">
              <w:rPr>
                <w:rFonts w:ascii="Times New Roman" w:eastAsia="Times New Roman" w:hAnsi="Times New Roman"/>
                <w:b/>
                <w:w w:val="99"/>
                <w:sz w:val="20"/>
                <w:lang w:val="tr-TR" w:bidi="tr-TR"/>
              </w:rPr>
              <w:t>N</w:t>
            </w:r>
          </w:p>
        </w:tc>
        <w:tc>
          <w:tcPr>
            <w:tcW w:w="1135" w:type="dxa"/>
          </w:tcPr>
          <w:p w:rsidR="00AF5A68" w:rsidRPr="00AF5A68" w:rsidRDefault="00AF5A68" w:rsidP="00AF5A68">
            <w:pPr>
              <w:spacing w:line="210" w:lineRule="exact"/>
              <w:ind w:left="204" w:right="270"/>
              <w:jc w:val="center"/>
              <w:rPr>
                <w:rFonts w:ascii="Times New Roman" w:eastAsia="Times New Roman" w:hAnsi="Times New Roman"/>
                <w:b/>
                <w:sz w:val="20"/>
                <w:lang w:val="tr-TR" w:bidi="tr-TR"/>
              </w:rPr>
            </w:pPr>
            <w:r w:rsidRPr="00AF5A68">
              <w:rPr>
                <w:rFonts w:ascii="Times New Roman" w:eastAsia="Times New Roman" w:hAnsi="Times New Roman"/>
                <w:b/>
                <w:sz w:val="20"/>
                <w:lang w:val="tr-TR" w:bidi="tr-TR"/>
              </w:rPr>
              <w:t>Mean</w:t>
            </w:r>
          </w:p>
        </w:tc>
        <w:tc>
          <w:tcPr>
            <w:tcW w:w="1560" w:type="dxa"/>
          </w:tcPr>
          <w:p w:rsidR="00AF5A68" w:rsidRPr="00AF5A68" w:rsidRDefault="00AF5A68" w:rsidP="00AF5A68">
            <w:pPr>
              <w:spacing w:line="210" w:lineRule="exact"/>
              <w:ind w:left="122" w:right="175"/>
              <w:jc w:val="center"/>
              <w:rPr>
                <w:rFonts w:ascii="Times New Roman" w:eastAsia="Times New Roman" w:hAnsi="Times New Roman"/>
                <w:b/>
                <w:sz w:val="20"/>
                <w:lang w:val="tr-TR" w:bidi="tr-TR"/>
              </w:rPr>
            </w:pPr>
            <w:r w:rsidRPr="00AF5A68">
              <w:rPr>
                <w:rFonts w:ascii="Times New Roman" w:eastAsia="Times New Roman" w:hAnsi="Times New Roman"/>
                <w:b/>
                <w:sz w:val="20"/>
                <w:lang w:val="tr-TR" w:bidi="tr-TR"/>
              </w:rPr>
              <w:t>Std. Deviation</w:t>
            </w:r>
          </w:p>
        </w:tc>
        <w:tc>
          <w:tcPr>
            <w:tcW w:w="883" w:type="dxa"/>
          </w:tcPr>
          <w:p w:rsidR="00AF5A68" w:rsidRPr="00AF5A68" w:rsidRDefault="00AF5A68" w:rsidP="00AF5A68">
            <w:pPr>
              <w:spacing w:line="210" w:lineRule="exact"/>
              <w:ind w:left="260"/>
              <w:rPr>
                <w:rFonts w:ascii="Times New Roman" w:eastAsia="Times New Roman" w:hAnsi="Times New Roman"/>
                <w:b/>
                <w:sz w:val="20"/>
                <w:lang w:val="tr-TR" w:bidi="tr-TR"/>
              </w:rPr>
            </w:pPr>
            <w:r w:rsidRPr="00AF5A68">
              <w:rPr>
                <w:rFonts w:ascii="Times New Roman" w:eastAsia="Times New Roman" w:hAnsi="Times New Roman"/>
                <w:b/>
                <w:w w:val="99"/>
                <w:sz w:val="20"/>
                <w:lang w:val="tr-TR" w:bidi="tr-TR"/>
              </w:rPr>
              <w:t>P</w:t>
            </w:r>
          </w:p>
        </w:tc>
      </w:tr>
      <w:tr w:rsidR="00AF5A68" w:rsidRPr="00AF5A68" w:rsidTr="009F440D">
        <w:trPr>
          <w:trHeight w:val="230"/>
        </w:trPr>
        <w:tc>
          <w:tcPr>
            <w:tcW w:w="2943" w:type="dxa"/>
            <w:vMerge w:val="restart"/>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SDÜTF’de aldığı eğitim</w:t>
            </w:r>
          </w:p>
        </w:tc>
        <w:tc>
          <w:tcPr>
            <w:tcW w:w="1560" w:type="dxa"/>
          </w:tcPr>
          <w:p w:rsidR="00AF5A68" w:rsidRPr="00AF5A68" w:rsidRDefault="00AF5A68" w:rsidP="00AF5A68">
            <w:pPr>
              <w:spacing w:line="210"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Birinci Basamak</w:t>
            </w:r>
          </w:p>
        </w:tc>
        <w:tc>
          <w:tcPr>
            <w:tcW w:w="708" w:type="dxa"/>
          </w:tcPr>
          <w:p w:rsidR="00AF5A68" w:rsidRPr="00AF5A68" w:rsidRDefault="00AF5A68" w:rsidP="00AF5A68">
            <w:pPr>
              <w:spacing w:line="210" w:lineRule="exact"/>
              <w:ind w:right="211"/>
              <w:jc w:val="right"/>
              <w:rPr>
                <w:rFonts w:ascii="Times New Roman" w:eastAsia="Times New Roman" w:hAnsi="Times New Roman"/>
                <w:sz w:val="20"/>
                <w:lang w:val="tr-TR" w:bidi="tr-TR"/>
              </w:rPr>
            </w:pPr>
            <w:r w:rsidRPr="00AF5A68">
              <w:rPr>
                <w:rFonts w:ascii="Times New Roman" w:eastAsia="Times New Roman" w:hAnsi="Times New Roman"/>
                <w:sz w:val="20"/>
                <w:lang w:val="tr-TR" w:bidi="tr-TR"/>
              </w:rPr>
              <w:t>11</w:t>
            </w:r>
          </w:p>
        </w:tc>
        <w:tc>
          <w:tcPr>
            <w:tcW w:w="1135" w:type="dxa"/>
          </w:tcPr>
          <w:p w:rsidR="00AF5A68" w:rsidRPr="00AF5A68" w:rsidRDefault="00AF5A68" w:rsidP="00AF5A68">
            <w:pPr>
              <w:spacing w:line="210" w:lineRule="exact"/>
              <w:ind w:left="265" w:right="270"/>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6.4545</w:t>
            </w:r>
          </w:p>
        </w:tc>
        <w:tc>
          <w:tcPr>
            <w:tcW w:w="1560" w:type="dxa"/>
          </w:tcPr>
          <w:p w:rsidR="00AF5A68" w:rsidRPr="00AF5A68" w:rsidRDefault="00AF5A68" w:rsidP="00AF5A68">
            <w:pPr>
              <w:spacing w:line="210" w:lineRule="exact"/>
              <w:ind w:left="122" w:right="168"/>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1.50756</w:t>
            </w:r>
          </w:p>
        </w:tc>
        <w:tc>
          <w:tcPr>
            <w:tcW w:w="883" w:type="dxa"/>
            <w:vMerge w:val="restart"/>
          </w:tcPr>
          <w:p w:rsidR="00AF5A68" w:rsidRPr="00AF5A68" w:rsidRDefault="00AF5A68" w:rsidP="00AF5A68">
            <w:pPr>
              <w:spacing w:before="113"/>
              <w:ind w:left="142"/>
              <w:rPr>
                <w:rFonts w:ascii="Times New Roman" w:eastAsia="Times New Roman" w:hAnsi="Times New Roman"/>
                <w:sz w:val="20"/>
                <w:lang w:val="tr-TR" w:bidi="tr-TR"/>
              </w:rPr>
            </w:pPr>
            <w:r w:rsidRPr="00AF5A68">
              <w:rPr>
                <w:rFonts w:ascii="Times New Roman" w:eastAsia="Times New Roman" w:hAnsi="Times New Roman"/>
                <w:sz w:val="20"/>
                <w:lang w:val="tr-TR" w:bidi="tr-TR"/>
              </w:rPr>
              <w:t>0.553</w:t>
            </w:r>
          </w:p>
        </w:tc>
      </w:tr>
      <w:tr w:rsidR="00AF5A68" w:rsidRPr="00AF5A68" w:rsidTr="009F440D">
        <w:trPr>
          <w:trHeight w:val="230"/>
        </w:trPr>
        <w:tc>
          <w:tcPr>
            <w:tcW w:w="2943" w:type="dxa"/>
            <w:vMerge/>
            <w:tcBorders>
              <w:top w:val="nil"/>
            </w:tcBorders>
          </w:tcPr>
          <w:p w:rsidR="00AF5A68" w:rsidRPr="00AF5A68" w:rsidRDefault="00AF5A68" w:rsidP="00AF5A68">
            <w:pPr>
              <w:rPr>
                <w:rFonts w:ascii="Times New Roman" w:eastAsia="Times New Roman" w:hAnsi="Times New Roman"/>
                <w:sz w:val="2"/>
                <w:szCs w:val="2"/>
                <w:lang w:val="tr-TR" w:bidi="tr-TR"/>
              </w:rPr>
            </w:pPr>
          </w:p>
        </w:tc>
        <w:tc>
          <w:tcPr>
            <w:tcW w:w="1560" w:type="dxa"/>
          </w:tcPr>
          <w:p w:rsidR="00AF5A68" w:rsidRPr="00AF5A68" w:rsidRDefault="00AF5A68" w:rsidP="00AF5A68">
            <w:pPr>
              <w:spacing w:line="210"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İkinci Basamak</w:t>
            </w:r>
          </w:p>
        </w:tc>
        <w:tc>
          <w:tcPr>
            <w:tcW w:w="708" w:type="dxa"/>
          </w:tcPr>
          <w:p w:rsidR="00AF5A68" w:rsidRPr="00AF5A68" w:rsidRDefault="00AF5A68" w:rsidP="00AF5A68">
            <w:pPr>
              <w:spacing w:line="210" w:lineRule="exact"/>
              <w:ind w:right="211"/>
              <w:jc w:val="right"/>
              <w:rPr>
                <w:rFonts w:ascii="Times New Roman" w:eastAsia="Times New Roman" w:hAnsi="Times New Roman"/>
                <w:sz w:val="20"/>
                <w:lang w:val="tr-TR" w:bidi="tr-TR"/>
              </w:rPr>
            </w:pPr>
            <w:r w:rsidRPr="00AF5A68">
              <w:rPr>
                <w:rFonts w:ascii="Times New Roman" w:eastAsia="Times New Roman" w:hAnsi="Times New Roman"/>
                <w:sz w:val="20"/>
                <w:lang w:val="tr-TR" w:bidi="tr-TR"/>
              </w:rPr>
              <w:t>47</w:t>
            </w:r>
          </w:p>
        </w:tc>
        <w:tc>
          <w:tcPr>
            <w:tcW w:w="1135" w:type="dxa"/>
          </w:tcPr>
          <w:p w:rsidR="00AF5A68" w:rsidRPr="00AF5A68" w:rsidRDefault="00AF5A68" w:rsidP="00AF5A68">
            <w:pPr>
              <w:spacing w:line="210" w:lineRule="exact"/>
              <w:ind w:left="265" w:right="270"/>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6.1702</w:t>
            </w:r>
          </w:p>
        </w:tc>
        <w:tc>
          <w:tcPr>
            <w:tcW w:w="1560" w:type="dxa"/>
          </w:tcPr>
          <w:p w:rsidR="00AF5A68" w:rsidRPr="00AF5A68" w:rsidRDefault="00AF5A68" w:rsidP="00AF5A68">
            <w:pPr>
              <w:spacing w:line="210" w:lineRule="exact"/>
              <w:ind w:left="122" w:right="168"/>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1.40371</w:t>
            </w:r>
          </w:p>
        </w:tc>
        <w:tc>
          <w:tcPr>
            <w:tcW w:w="883" w:type="dxa"/>
            <w:vMerge/>
            <w:tcBorders>
              <w:top w:val="nil"/>
            </w:tcBorders>
          </w:tcPr>
          <w:p w:rsidR="00AF5A68" w:rsidRPr="00AF5A68" w:rsidRDefault="00AF5A68" w:rsidP="00AF5A68">
            <w:pPr>
              <w:rPr>
                <w:rFonts w:ascii="Times New Roman" w:eastAsia="Times New Roman" w:hAnsi="Times New Roman"/>
                <w:sz w:val="2"/>
                <w:szCs w:val="2"/>
                <w:lang w:val="tr-TR" w:bidi="tr-TR"/>
              </w:rPr>
            </w:pPr>
          </w:p>
        </w:tc>
      </w:tr>
      <w:tr w:rsidR="00AF5A68" w:rsidRPr="00AF5A68" w:rsidTr="009F440D">
        <w:trPr>
          <w:trHeight w:val="230"/>
        </w:trPr>
        <w:tc>
          <w:tcPr>
            <w:tcW w:w="2943" w:type="dxa"/>
            <w:vMerge w:val="restart"/>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Almış oldukları tıp eğitiminin</w:t>
            </w:r>
          </w:p>
          <w:p w:rsidR="00AF5A68" w:rsidRPr="00AF5A68" w:rsidRDefault="00AF5A68" w:rsidP="00AF5A68">
            <w:pPr>
              <w:spacing w:before="4" w:line="228" w:lineRule="exact"/>
              <w:ind w:left="107" w:right="96"/>
              <w:rPr>
                <w:rFonts w:ascii="Times New Roman" w:eastAsia="Times New Roman" w:hAnsi="Times New Roman"/>
                <w:sz w:val="20"/>
                <w:lang w:val="tr-TR" w:bidi="tr-TR"/>
              </w:rPr>
            </w:pPr>
            <w:r w:rsidRPr="00AF5A68">
              <w:rPr>
                <w:rFonts w:ascii="Times New Roman" w:eastAsia="Times New Roman" w:hAnsi="Times New Roman"/>
                <w:sz w:val="20"/>
                <w:lang w:val="tr-TR" w:bidi="tr-TR"/>
              </w:rPr>
              <w:t>şu anda yapmakta oldukları göreve hizmet etme durumu</w:t>
            </w:r>
          </w:p>
        </w:tc>
        <w:tc>
          <w:tcPr>
            <w:tcW w:w="1560" w:type="dxa"/>
          </w:tcPr>
          <w:p w:rsidR="00AF5A68" w:rsidRPr="00AF5A68" w:rsidRDefault="00AF5A68" w:rsidP="00AF5A68">
            <w:pPr>
              <w:spacing w:line="210"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Birinci Basamak</w:t>
            </w:r>
          </w:p>
        </w:tc>
        <w:tc>
          <w:tcPr>
            <w:tcW w:w="708" w:type="dxa"/>
          </w:tcPr>
          <w:p w:rsidR="00AF5A68" w:rsidRPr="00AF5A68" w:rsidRDefault="00AF5A68" w:rsidP="00AF5A68">
            <w:pPr>
              <w:spacing w:line="210" w:lineRule="exact"/>
              <w:ind w:right="211"/>
              <w:jc w:val="right"/>
              <w:rPr>
                <w:rFonts w:ascii="Times New Roman" w:eastAsia="Times New Roman" w:hAnsi="Times New Roman"/>
                <w:sz w:val="20"/>
                <w:lang w:val="tr-TR" w:bidi="tr-TR"/>
              </w:rPr>
            </w:pPr>
            <w:r w:rsidRPr="00AF5A68">
              <w:rPr>
                <w:rFonts w:ascii="Times New Roman" w:eastAsia="Times New Roman" w:hAnsi="Times New Roman"/>
                <w:sz w:val="20"/>
                <w:lang w:val="tr-TR" w:bidi="tr-TR"/>
              </w:rPr>
              <w:t>11</w:t>
            </w:r>
          </w:p>
        </w:tc>
        <w:tc>
          <w:tcPr>
            <w:tcW w:w="1135" w:type="dxa"/>
          </w:tcPr>
          <w:p w:rsidR="00AF5A68" w:rsidRPr="00AF5A68" w:rsidRDefault="00AF5A68" w:rsidP="00AF5A68">
            <w:pPr>
              <w:spacing w:line="210" w:lineRule="exact"/>
              <w:ind w:left="265" w:right="270"/>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6.4545</w:t>
            </w:r>
          </w:p>
        </w:tc>
        <w:tc>
          <w:tcPr>
            <w:tcW w:w="1560" w:type="dxa"/>
          </w:tcPr>
          <w:p w:rsidR="00AF5A68" w:rsidRPr="00AF5A68" w:rsidRDefault="00AF5A68" w:rsidP="00AF5A68">
            <w:pPr>
              <w:spacing w:line="210" w:lineRule="exact"/>
              <w:ind w:left="122" w:right="168"/>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1.96792</w:t>
            </w:r>
          </w:p>
        </w:tc>
        <w:tc>
          <w:tcPr>
            <w:tcW w:w="883" w:type="dxa"/>
            <w:vMerge w:val="restart"/>
          </w:tcPr>
          <w:p w:rsidR="00AF5A68" w:rsidRPr="00AF5A68" w:rsidRDefault="00AF5A68" w:rsidP="00AF5A68">
            <w:pPr>
              <w:spacing w:before="5"/>
              <w:rPr>
                <w:rFonts w:ascii="Times New Roman" w:eastAsia="Times New Roman" w:hAnsi="Times New Roman"/>
                <w:i/>
                <w:sz w:val="19"/>
                <w:lang w:val="tr-TR" w:bidi="tr-TR"/>
              </w:rPr>
            </w:pPr>
          </w:p>
          <w:p w:rsidR="00AF5A68" w:rsidRPr="00AF5A68" w:rsidRDefault="00AF5A68" w:rsidP="00AF5A68">
            <w:pPr>
              <w:ind w:left="142"/>
              <w:rPr>
                <w:rFonts w:ascii="Times New Roman" w:eastAsia="Times New Roman" w:hAnsi="Times New Roman"/>
                <w:sz w:val="20"/>
                <w:lang w:val="tr-TR" w:bidi="tr-TR"/>
              </w:rPr>
            </w:pPr>
            <w:r w:rsidRPr="00AF5A68">
              <w:rPr>
                <w:rFonts w:ascii="Times New Roman" w:eastAsia="Times New Roman" w:hAnsi="Times New Roman"/>
                <w:sz w:val="20"/>
                <w:lang w:val="tr-TR" w:bidi="tr-TR"/>
              </w:rPr>
              <w:t>0.522</w:t>
            </w:r>
          </w:p>
        </w:tc>
      </w:tr>
      <w:tr w:rsidR="00AF5A68" w:rsidRPr="00AF5A68" w:rsidTr="009F440D">
        <w:trPr>
          <w:trHeight w:val="448"/>
        </w:trPr>
        <w:tc>
          <w:tcPr>
            <w:tcW w:w="2943" w:type="dxa"/>
            <w:vMerge/>
            <w:tcBorders>
              <w:top w:val="nil"/>
            </w:tcBorders>
          </w:tcPr>
          <w:p w:rsidR="00AF5A68" w:rsidRPr="00AF5A68" w:rsidRDefault="00AF5A68" w:rsidP="00AF5A68">
            <w:pPr>
              <w:rPr>
                <w:rFonts w:ascii="Times New Roman" w:eastAsia="Times New Roman" w:hAnsi="Times New Roman"/>
                <w:sz w:val="2"/>
                <w:szCs w:val="2"/>
                <w:lang w:val="tr-TR" w:bidi="tr-TR"/>
              </w:rPr>
            </w:pPr>
          </w:p>
        </w:tc>
        <w:tc>
          <w:tcPr>
            <w:tcW w:w="1560" w:type="dxa"/>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İkinci Basamak</w:t>
            </w:r>
          </w:p>
        </w:tc>
        <w:tc>
          <w:tcPr>
            <w:tcW w:w="708" w:type="dxa"/>
          </w:tcPr>
          <w:p w:rsidR="00AF5A68" w:rsidRPr="00AF5A68" w:rsidRDefault="00AF5A68" w:rsidP="00AF5A68">
            <w:pPr>
              <w:spacing w:line="223" w:lineRule="exact"/>
              <w:ind w:right="211"/>
              <w:jc w:val="right"/>
              <w:rPr>
                <w:rFonts w:ascii="Times New Roman" w:eastAsia="Times New Roman" w:hAnsi="Times New Roman"/>
                <w:sz w:val="20"/>
                <w:lang w:val="tr-TR" w:bidi="tr-TR"/>
              </w:rPr>
            </w:pPr>
            <w:r w:rsidRPr="00AF5A68">
              <w:rPr>
                <w:rFonts w:ascii="Times New Roman" w:eastAsia="Times New Roman" w:hAnsi="Times New Roman"/>
                <w:sz w:val="20"/>
                <w:lang w:val="tr-TR" w:bidi="tr-TR"/>
              </w:rPr>
              <w:t>47</w:t>
            </w:r>
          </w:p>
        </w:tc>
        <w:tc>
          <w:tcPr>
            <w:tcW w:w="1135" w:type="dxa"/>
          </w:tcPr>
          <w:p w:rsidR="00AF5A68" w:rsidRPr="00AF5A68" w:rsidRDefault="00AF5A68" w:rsidP="00AF5A68">
            <w:pPr>
              <w:spacing w:line="223" w:lineRule="exact"/>
              <w:ind w:left="265" w:right="270"/>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6.0638</w:t>
            </w:r>
          </w:p>
        </w:tc>
        <w:tc>
          <w:tcPr>
            <w:tcW w:w="1560" w:type="dxa"/>
          </w:tcPr>
          <w:p w:rsidR="00AF5A68" w:rsidRPr="00AF5A68" w:rsidRDefault="00AF5A68" w:rsidP="00AF5A68">
            <w:pPr>
              <w:spacing w:line="223" w:lineRule="exact"/>
              <w:ind w:left="122" w:right="168"/>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1.77426</w:t>
            </w:r>
          </w:p>
        </w:tc>
        <w:tc>
          <w:tcPr>
            <w:tcW w:w="883" w:type="dxa"/>
            <w:vMerge/>
            <w:tcBorders>
              <w:top w:val="nil"/>
            </w:tcBorders>
          </w:tcPr>
          <w:p w:rsidR="00AF5A68" w:rsidRPr="00AF5A68" w:rsidRDefault="00AF5A68" w:rsidP="00AF5A68">
            <w:pPr>
              <w:rPr>
                <w:rFonts w:ascii="Times New Roman" w:eastAsia="Times New Roman" w:hAnsi="Times New Roman"/>
                <w:sz w:val="2"/>
                <w:szCs w:val="2"/>
                <w:lang w:val="tr-TR" w:bidi="tr-TR"/>
              </w:rPr>
            </w:pPr>
          </w:p>
        </w:tc>
      </w:tr>
      <w:tr w:rsidR="00AF5A68" w:rsidRPr="00AF5A68" w:rsidTr="009F440D">
        <w:trPr>
          <w:trHeight w:val="230"/>
        </w:trPr>
        <w:tc>
          <w:tcPr>
            <w:tcW w:w="2943" w:type="dxa"/>
            <w:vMerge w:val="restart"/>
          </w:tcPr>
          <w:p w:rsidR="00AF5A68" w:rsidRPr="00AF5A68" w:rsidRDefault="00AF5A68" w:rsidP="00AF5A68">
            <w:pPr>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İntörnlük eğitiminin kendilerini mesleğe hazırlaması</w:t>
            </w:r>
          </w:p>
        </w:tc>
        <w:tc>
          <w:tcPr>
            <w:tcW w:w="1560" w:type="dxa"/>
          </w:tcPr>
          <w:p w:rsidR="00AF5A68" w:rsidRPr="00AF5A68" w:rsidRDefault="00AF5A68" w:rsidP="00AF5A68">
            <w:pPr>
              <w:spacing w:line="210"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Birinci Basamak</w:t>
            </w:r>
          </w:p>
        </w:tc>
        <w:tc>
          <w:tcPr>
            <w:tcW w:w="708" w:type="dxa"/>
          </w:tcPr>
          <w:p w:rsidR="00AF5A68" w:rsidRPr="00AF5A68" w:rsidRDefault="00AF5A68" w:rsidP="00AF5A68">
            <w:pPr>
              <w:spacing w:line="210" w:lineRule="exact"/>
              <w:ind w:right="211"/>
              <w:jc w:val="right"/>
              <w:rPr>
                <w:rFonts w:ascii="Times New Roman" w:eastAsia="Times New Roman" w:hAnsi="Times New Roman"/>
                <w:sz w:val="20"/>
                <w:lang w:val="tr-TR" w:bidi="tr-TR"/>
              </w:rPr>
            </w:pPr>
            <w:r w:rsidRPr="00AF5A68">
              <w:rPr>
                <w:rFonts w:ascii="Times New Roman" w:eastAsia="Times New Roman" w:hAnsi="Times New Roman"/>
                <w:sz w:val="20"/>
                <w:lang w:val="tr-TR" w:bidi="tr-TR"/>
              </w:rPr>
              <w:t>11</w:t>
            </w:r>
          </w:p>
        </w:tc>
        <w:tc>
          <w:tcPr>
            <w:tcW w:w="1135" w:type="dxa"/>
          </w:tcPr>
          <w:p w:rsidR="00AF5A68" w:rsidRPr="00AF5A68" w:rsidRDefault="00AF5A68" w:rsidP="00AF5A68">
            <w:pPr>
              <w:spacing w:line="210" w:lineRule="exact"/>
              <w:ind w:left="265" w:right="270"/>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4.9091</w:t>
            </w:r>
          </w:p>
        </w:tc>
        <w:tc>
          <w:tcPr>
            <w:tcW w:w="1560" w:type="dxa"/>
          </w:tcPr>
          <w:p w:rsidR="00AF5A68" w:rsidRPr="00AF5A68" w:rsidRDefault="00AF5A68" w:rsidP="00AF5A68">
            <w:pPr>
              <w:spacing w:line="210" w:lineRule="exact"/>
              <w:ind w:left="122" w:right="168"/>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3.08073</w:t>
            </w:r>
          </w:p>
        </w:tc>
        <w:tc>
          <w:tcPr>
            <w:tcW w:w="883" w:type="dxa"/>
            <w:vMerge w:val="restart"/>
          </w:tcPr>
          <w:p w:rsidR="00AF5A68" w:rsidRPr="00AF5A68" w:rsidRDefault="00AF5A68" w:rsidP="00AF5A68">
            <w:pPr>
              <w:spacing w:before="9"/>
              <w:rPr>
                <w:rFonts w:ascii="Times New Roman" w:eastAsia="Times New Roman" w:hAnsi="Times New Roman"/>
                <w:i/>
                <w:sz w:val="18"/>
                <w:lang w:val="tr-TR" w:bidi="tr-TR"/>
              </w:rPr>
            </w:pPr>
          </w:p>
          <w:p w:rsidR="00AF5A68" w:rsidRPr="00AF5A68" w:rsidRDefault="00AF5A68" w:rsidP="00AF5A68">
            <w:pPr>
              <w:ind w:left="142"/>
              <w:rPr>
                <w:rFonts w:ascii="Times New Roman" w:eastAsia="Times New Roman" w:hAnsi="Times New Roman"/>
                <w:sz w:val="20"/>
                <w:lang w:val="tr-TR" w:bidi="tr-TR"/>
              </w:rPr>
            </w:pPr>
            <w:r w:rsidRPr="00AF5A68">
              <w:rPr>
                <w:rFonts w:ascii="Times New Roman" w:eastAsia="Times New Roman" w:hAnsi="Times New Roman"/>
                <w:sz w:val="20"/>
                <w:lang w:val="tr-TR" w:bidi="tr-TR"/>
              </w:rPr>
              <w:t>0.199</w:t>
            </w:r>
          </w:p>
        </w:tc>
      </w:tr>
      <w:tr w:rsidR="00AF5A68" w:rsidRPr="00AF5A68" w:rsidTr="009F440D">
        <w:trPr>
          <w:trHeight w:val="439"/>
        </w:trPr>
        <w:tc>
          <w:tcPr>
            <w:tcW w:w="2943" w:type="dxa"/>
            <w:vMerge/>
            <w:tcBorders>
              <w:top w:val="nil"/>
            </w:tcBorders>
          </w:tcPr>
          <w:p w:rsidR="00AF5A68" w:rsidRPr="00AF5A68" w:rsidRDefault="00AF5A68" w:rsidP="00AF5A68">
            <w:pPr>
              <w:rPr>
                <w:rFonts w:ascii="Times New Roman" w:eastAsia="Times New Roman" w:hAnsi="Times New Roman"/>
                <w:sz w:val="2"/>
                <w:szCs w:val="2"/>
                <w:lang w:val="tr-TR" w:bidi="tr-TR"/>
              </w:rPr>
            </w:pPr>
          </w:p>
        </w:tc>
        <w:tc>
          <w:tcPr>
            <w:tcW w:w="1560" w:type="dxa"/>
          </w:tcPr>
          <w:p w:rsidR="00AF5A68" w:rsidRPr="00AF5A68" w:rsidRDefault="00AF5A68" w:rsidP="00AF5A68">
            <w:pPr>
              <w:spacing w:line="223" w:lineRule="exact"/>
              <w:ind w:left="107"/>
              <w:rPr>
                <w:rFonts w:ascii="Times New Roman" w:eastAsia="Times New Roman" w:hAnsi="Times New Roman"/>
                <w:sz w:val="20"/>
                <w:lang w:val="tr-TR" w:bidi="tr-TR"/>
              </w:rPr>
            </w:pPr>
            <w:r w:rsidRPr="00AF5A68">
              <w:rPr>
                <w:rFonts w:ascii="Times New Roman" w:eastAsia="Times New Roman" w:hAnsi="Times New Roman"/>
                <w:sz w:val="20"/>
                <w:lang w:val="tr-TR" w:bidi="tr-TR"/>
              </w:rPr>
              <w:t>İkinci Basamak</w:t>
            </w:r>
          </w:p>
        </w:tc>
        <w:tc>
          <w:tcPr>
            <w:tcW w:w="708" w:type="dxa"/>
          </w:tcPr>
          <w:p w:rsidR="00AF5A68" w:rsidRPr="00AF5A68" w:rsidRDefault="00AF5A68" w:rsidP="00AF5A68">
            <w:pPr>
              <w:spacing w:line="223" w:lineRule="exact"/>
              <w:ind w:right="211"/>
              <w:jc w:val="right"/>
              <w:rPr>
                <w:rFonts w:ascii="Times New Roman" w:eastAsia="Times New Roman" w:hAnsi="Times New Roman"/>
                <w:sz w:val="20"/>
                <w:lang w:val="tr-TR" w:bidi="tr-TR"/>
              </w:rPr>
            </w:pPr>
            <w:r w:rsidRPr="00AF5A68">
              <w:rPr>
                <w:rFonts w:ascii="Times New Roman" w:eastAsia="Times New Roman" w:hAnsi="Times New Roman"/>
                <w:sz w:val="20"/>
                <w:lang w:val="tr-TR" w:bidi="tr-TR"/>
              </w:rPr>
              <w:t>47</w:t>
            </w:r>
          </w:p>
        </w:tc>
        <w:tc>
          <w:tcPr>
            <w:tcW w:w="1135" w:type="dxa"/>
          </w:tcPr>
          <w:p w:rsidR="00AF5A68" w:rsidRPr="00AF5A68" w:rsidRDefault="00AF5A68" w:rsidP="00AF5A68">
            <w:pPr>
              <w:spacing w:line="223" w:lineRule="exact"/>
              <w:ind w:left="265" w:right="270"/>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3.5957</w:t>
            </w:r>
          </w:p>
        </w:tc>
        <w:tc>
          <w:tcPr>
            <w:tcW w:w="1560" w:type="dxa"/>
          </w:tcPr>
          <w:p w:rsidR="00AF5A68" w:rsidRPr="00AF5A68" w:rsidRDefault="00AF5A68" w:rsidP="00AF5A68">
            <w:pPr>
              <w:spacing w:line="223" w:lineRule="exact"/>
              <w:ind w:left="122" w:right="168"/>
              <w:jc w:val="center"/>
              <w:rPr>
                <w:rFonts w:ascii="Times New Roman" w:eastAsia="Times New Roman" w:hAnsi="Times New Roman"/>
                <w:sz w:val="20"/>
                <w:lang w:val="tr-TR" w:bidi="tr-TR"/>
              </w:rPr>
            </w:pPr>
            <w:r w:rsidRPr="00AF5A68">
              <w:rPr>
                <w:rFonts w:ascii="Times New Roman" w:eastAsia="Times New Roman" w:hAnsi="Times New Roman"/>
                <w:sz w:val="20"/>
                <w:lang w:val="tr-TR" w:bidi="tr-TR"/>
              </w:rPr>
              <w:t>1.78958</w:t>
            </w:r>
          </w:p>
        </w:tc>
        <w:tc>
          <w:tcPr>
            <w:tcW w:w="883" w:type="dxa"/>
            <w:vMerge/>
            <w:tcBorders>
              <w:top w:val="nil"/>
            </w:tcBorders>
          </w:tcPr>
          <w:p w:rsidR="00AF5A68" w:rsidRPr="00AF5A68" w:rsidRDefault="00AF5A68" w:rsidP="00AF5A68">
            <w:pPr>
              <w:rPr>
                <w:rFonts w:ascii="Times New Roman" w:eastAsia="Times New Roman" w:hAnsi="Times New Roman"/>
                <w:sz w:val="2"/>
                <w:szCs w:val="2"/>
                <w:lang w:val="tr-TR" w:bidi="tr-TR"/>
              </w:rPr>
            </w:pPr>
          </w:p>
        </w:tc>
      </w:tr>
    </w:tbl>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 xml:space="preserve">Mezunların eğitimin olumlu yönlerini değerlendirdikleri açık uçlu sorular değerlendirildiğinde; fakültede öğretim üyesi öğrenci ilişkisinin iyi olduğu, mezunların tüm dönemlerde teorik alanda kendilerini yeterli hissettikleri, 4. ve 5. dönem stajlarının eğitimlerinin sahaya </w:t>
      </w:r>
      <w:r>
        <w:rPr>
          <w:rFonts w:ascii="Times New Roman" w:eastAsia="Times New Roman" w:hAnsi="Times New Roman" w:cs="Times New Roman"/>
          <w:sz w:val="24"/>
          <w:szCs w:val="24"/>
        </w:rPr>
        <w:t>hizmet ettiği belirtilmektedir.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b/>
          <w:sz w:val="24"/>
          <w:szCs w:val="24"/>
        </w:rPr>
        <w:t>Tartışma</w:t>
      </w:r>
      <w:r>
        <w:rPr>
          <w:rFonts w:ascii="Times New Roman" w:eastAsia="Times New Roman" w:hAnsi="Times New Roman" w:cs="Times New Roman"/>
          <w:b/>
          <w:sz w:val="24"/>
          <w:szCs w:val="24"/>
        </w:rPr>
        <w:t xml:space="preserve">: </w:t>
      </w:r>
      <w:r w:rsidRPr="00524751">
        <w:rPr>
          <w:rFonts w:ascii="Times New Roman" w:eastAsia="Times New Roman" w:hAnsi="Times New Roman" w:cs="Times New Roman"/>
          <w:sz w:val="24"/>
          <w:szCs w:val="24"/>
        </w:rPr>
        <w:t>Program değerlendirmede mezun görüşleri yönetici ve liderlere değerli bilgiler  sunmaktadır. Öğrenci mezuniyet öncesi tıp eğitimi programlarının analizini mezun olduktan sonra sahada çalışma sırasında yapabilmektedir. Bu nedenle mezun görüşleri program değerlendirmeni</w:t>
      </w:r>
      <w:r>
        <w:rPr>
          <w:rFonts w:ascii="Times New Roman" w:eastAsia="Times New Roman" w:hAnsi="Times New Roman" w:cs="Times New Roman"/>
          <w:sz w:val="24"/>
          <w:szCs w:val="24"/>
        </w:rPr>
        <w:t>n önemli unsurları arasındadır.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Mezunların eğitim programının geliştirilmesi gereken yönlerini değerlendirmeleri istenen açık uçlu soruya yanıtları değerlendirildiğinde özellikle aile hekimliği dönemi eğitiminde öğrencilere hekimlik pratiğine yönelik eğitimlerin ve hasta ile temasın arttırılması, hasta sorumluluğu verilmesi önerilirken eğitimlerine katkı sağlamayan etkinliklerin azaltılması, aile hekimliği döneminde acil durumların tartışılmasına daha fazla yer ayrılması, aile hekimliği dönemi eğitim ortamlarının geliştirilmesi, aile hekimliği dönemi eğitim gruplarının sayılarının azaltılması önerilmektedir.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lastRenderedPageBreak/>
        <w:t>Yapılan çalışmada mezunların çoğunluğunun ikinci basamak sağlık kuruluşlarında çalışmakta olduğunu gözlendi. Genel olarak eğitimde ve almış oldukları tıp eğitiminin şu anda yapmakta oldukları göreve hizmet etme durumunda orta düzeyde memnuniyete ulaşırken, intörnlük dönemi eğitiminin kendilerini mesleğe hazırlamasında memnuniyetin düşük olduğu gözlendi. Ayrıca özellikle ikinci basamakta çalışan mezunların intörnlük dönemi eğitiminin kendilerini mesleğe hazırlamasını değerlendirme ortalamaları anlamlı olarak düşük bulunmuştur. Mezunların eğitimin olumlu yönlerini değerlendirdikleri açık uçlu sorular değerlendirildiğinde; teorik bilgi ediniminin yeterli olduğu görülmekle birlikte, geliştirilmesi gereken alanlar içerisinde intörnlük döneminin mezuniyet sonrası mesleki gereksinimler yeniden değerlendirilmesi gerektiği ortaya çıkmıştır. Fakültemiz bu program değerlendirme raporunu genişletilmiş akademik kurulda paylaşmış ve aile hekimliği dönemi ile ilgili bir revizyon kararı almıştır. Bu bağlamda mezun görüşlerinin program değerlendirme sürecinin önemli bir parçası olarak ülkemiz tıp eğitimi alanında daha yaygın kullanılmasının tıp eğitim alanına katkı sağlayacağı kanaatindeyiz.</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p>
    <w:p w:rsidR="00524751" w:rsidRPr="00524751" w:rsidRDefault="00524751" w:rsidP="00524751">
      <w:pPr>
        <w:spacing w:line="36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Kaynaklar: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1.</w:t>
      </w:r>
      <w:r w:rsidRPr="00524751">
        <w:rPr>
          <w:rFonts w:ascii="Times New Roman" w:eastAsia="Times New Roman" w:hAnsi="Times New Roman" w:cs="Times New Roman"/>
          <w:sz w:val="24"/>
          <w:szCs w:val="24"/>
        </w:rPr>
        <w:tab/>
        <w:t>Tıp Eğitimi Programlarını Değerlendirme ve Akreditasyon Derneği Mezuniyet Öncesi Tıp Eğitimi Programı Öz Değerlendirme Raporu Hazırlama Klavuzu Sürüm 4, 2018. [www.tepdad.org.tr] adresinden 03.12.2018 tarihinde erişilmiştir.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2.</w:t>
      </w:r>
      <w:r w:rsidRPr="00524751">
        <w:rPr>
          <w:rFonts w:ascii="Times New Roman" w:eastAsia="Times New Roman" w:hAnsi="Times New Roman" w:cs="Times New Roman"/>
          <w:sz w:val="24"/>
          <w:szCs w:val="24"/>
        </w:rPr>
        <w:tab/>
        <w:t>Vassar M, Wheeler DL, Davison M, Franklin J. Program Evaluation in Medical Education: An Overview of the Utilization-focused Approach Journal of Educational Evaluation for Health Professions. J Educ Eval Heal Prof 2010;7:1.</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3.</w:t>
      </w:r>
      <w:r w:rsidRPr="00524751">
        <w:rPr>
          <w:rFonts w:ascii="Times New Roman" w:eastAsia="Times New Roman" w:hAnsi="Times New Roman" w:cs="Times New Roman"/>
          <w:sz w:val="24"/>
          <w:szCs w:val="24"/>
        </w:rPr>
        <w:tab/>
        <w:t>Evaluation and Assessment Team. Evaluation Plan for the Undergraduate Medical Education Curriculum.[https://medicine.arizona.edu/sites/ default/files/curriculum_evaluation_plan_15- 16_082615.pdf]</w:t>
      </w:r>
      <w:r w:rsidRPr="00524751">
        <w:rPr>
          <w:rFonts w:ascii="Times New Roman" w:eastAsia="Times New Roman" w:hAnsi="Times New Roman" w:cs="Times New Roman"/>
          <w:sz w:val="24"/>
          <w:szCs w:val="24"/>
        </w:rPr>
        <w:tab/>
        <w:t>adresinden</w:t>
      </w:r>
      <w:r w:rsidRPr="00524751">
        <w:rPr>
          <w:rFonts w:ascii="Times New Roman" w:eastAsia="Times New Roman" w:hAnsi="Times New Roman" w:cs="Times New Roman"/>
          <w:sz w:val="24"/>
          <w:szCs w:val="24"/>
        </w:rPr>
        <w:tab/>
        <w:t>04.12.2018 tarihinde erişilmiştir.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4.</w:t>
      </w:r>
      <w:r w:rsidRPr="00524751">
        <w:rPr>
          <w:rFonts w:ascii="Times New Roman" w:eastAsia="Times New Roman" w:hAnsi="Times New Roman" w:cs="Times New Roman"/>
          <w:sz w:val="24"/>
          <w:szCs w:val="24"/>
        </w:rPr>
        <w:tab/>
        <w:t>Sarıkaya Ö, Gürpınar M, Keklik D. Öğrencilerin sesini dinlemek: Eğitimin öğrenciler tarafından değerlendirilmesi. Tıp Eğitimi Derg 2002;9:6-12.</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5.</w:t>
      </w:r>
      <w:r w:rsidRPr="00524751">
        <w:rPr>
          <w:rFonts w:ascii="Times New Roman" w:eastAsia="Times New Roman" w:hAnsi="Times New Roman" w:cs="Times New Roman"/>
          <w:sz w:val="24"/>
          <w:szCs w:val="24"/>
        </w:rPr>
        <w:tab/>
        <w:t>Eskiocak S. Dönem II Öğrencileri Trakya Üniversitesi Tıp Fakültesi Biyokimya Uygulama Eğitimini Değerlendiriyor. Türk Biyokim Derg 2004;29(3):216-25.</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6.</w:t>
      </w:r>
      <w:r w:rsidRPr="00524751">
        <w:rPr>
          <w:rFonts w:ascii="Times New Roman" w:eastAsia="Times New Roman" w:hAnsi="Times New Roman" w:cs="Times New Roman"/>
          <w:sz w:val="24"/>
          <w:szCs w:val="24"/>
        </w:rPr>
        <w:tab/>
        <w:t>Nishigori H, Saiki T. Curriculum Program Evaluation in Medical Education. Igaku kyōiku Igaku kyōiku ni okeru karikyuramu/ puroguramu hyōka 2014;2(45):79-86.</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7.</w:t>
      </w:r>
      <w:r w:rsidRPr="00524751">
        <w:rPr>
          <w:rFonts w:ascii="Times New Roman" w:eastAsia="Times New Roman" w:hAnsi="Times New Roman" w:cs="Times New Roman"/>
          <w:sz w:val="24"/>
          <w:szCs w:val="24"/>
        </w:rPr>
        <w:tab/>
        <w:t>Musick DW. A conceptual model for program evaluation in graduate medical education. Acad Med 2006;81(8):759-65.</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lastRenderedPageBreak/>
        <w:t>8.</w:t>
      </w:r>
      <w:r w:rsidRPr="00524751">
        <w:rPr>
          <w:rFonts w:ascii="Times New Roman" w:eastAsia="Times New Roman" w:hAnsi="Times New Roman" w:cs="Times New Roman"/>
          <w:sz w:val="24"/>
          <w:szCs w:val="24"/>
        </w:rPr>
        <w:tab/>
        <w:t>Walsh K. Evaluation in medical education [https://www.monash.edu/ data/assets/pdf_fil e/000</w:t>
      </w:r>
      <w:r>
        <w:rPr>
          <w:rFonts w:ascii="Times New Roman" w:eastAsia="Times New Roman" w:hAnsi="Times New Roman" w:cs="Times New Roman"/>
          <w:sz w:val="24"/>
          <w:szCs w:val="24"/>
        </w:rPr>
        <w:t xml:space="preserve">7/935692/evaluation-in-medical- </w:t>
      </w:r>
      <w:r w:rsidRPr="00524751">
        <w:rPr>
          <w:rFonts w:ascii="Times New Roman" w:eastAsia="Times New Roman" w:hAnsi="Times New Roman" w:cs="Times New Roman"/>
          <w:sz w:val="24"/>
          <w:szCs w:val="24"/>
        </w:rPr>
        <w:t>education.pdf] adresinden 04.12.2018 tarihinde erişilmiştir.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9.</w:t>
      </w:r>
      <w:r w:rsidRPr="00524751">
        <w:rPr>
          <w:rFonts w:ascii="Times New Roman" w:eastAsia="Times New Roman" w:hAnsi="Times New Roman" w:cs="Times New Roman"/>
          <w:sz w:val="24"/>
          <w:szCs w:val="24"/>
        </w:rPr>
        <w:tab/>
        <w:t>Gandomkar R, Sandars J. The importance of context in medical education program evaluation. Med Teach 2018;40(1):106.</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10.</w:t>
      </w:r>
      <w:r w:rsidRPr="00524751">
        <w:rPr>
          <w:rFonts w:ascii="Times New Roman" w:eastAsia="Times New Roman" w:hAnsi="Times New Roman" w:cs="Times New Roman"/>
          <w:sz w:val="24"/>
          <w:szCs w:val="24"/>
        </w:rPr>
        <w:tab/>
        <w:t>Undergraduate Medical Education Evaluation Strategy, 2016. [https://medicine.usask.ca/documents/ugme/Ev aluationFramework.pdf] adresinden 03.12.2018 tarihinde erişilmiştir.</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11.</w:t>
      </w:r>
      <w:r w:rsidRPr="00524751">
        <w:rPr>
          <w:rFonts w:ascii="Times New Roman" w:eastAsia="Times New Roman" w:hAnsi="Times New Roman" w:cs="Times New Roman"/>
          <w:sz w:val="24"/>
          <w:szCs w:val="24"/>
        </w:rPr>
        <w:tab/>
        <w:t>Modi JN, Gupta P, Sıngh T. Competency based medical education, entrustment and assessment. Indian Pediatrics 2015;52:413-20.</w:t>
      </w:r>
    </w:p>
    <w:p w:rsidR="00524751" w:rsidRPr="00524751" w:rsidRDefault="00524751" w:rsidP="00524751">
      <w:pPr>
        <w:spacing w:line="360" w:lineRule="auto"/>
        <w:contextualSpacing w:val="0"/>
        <w:jc w:val="both"/>
        <w:rPr>
          <w:rFonts w:ascii="Times New Roman" w:eastAsia="Times New Roman" w:hAnsi="Times New Roman" w:cs="Times New Roman"/>
          <w:sz w:val="24"/>
          <w:szCs w:val="24"/>
        </w:rPr>
      </w:pPr>
      <w:r w:rsidRPr="00524751">
        <w:rPr>
          <w:rFonts w:ascii="Times New Roman" w:eastAsia="Times New Roman" w:hAnsi="Times New Roman" w:cs="Times New Roman"/>
          <w:sz w:val="24"/>
          <w:szCs w:val="24"/>
        </w:rPr>
        <w:t>12.</w:t>
      </w:r>
      <w:r w:rsidRPr="00524751">
        <w:rPr>
          <w:rFonts w:ascii="Times New Roman" w:eastAsia="Times New Roman" w:hAnsi="Times New Roman" w:cs="Times New Roman"/>
          <w:sz w:val="24"/>
          <w:szCs w:val="24"/>
        </w:rPr>
        <w:tab/>
        <w:t>Onan A, Abay E, Odabaşı O. Öğrenci geribildirimlerinin mesleksel beceri eğitimi programı değerlendirmesinde kullanılması. Kocaeli Tıp Derg 2016;5(1):25-32.</w:t>
      </w:r>
    </w:p>
    <w:p w:rsidR="00524751" w:rsidRPr="00524751" w:rsidRDefault="00524751" w:rsidP="00524751">
      <w:pPr>
        <w:spacing w:line="360" w:lineRule="auto"/>
        <w:contextualSpacing w:val="0"/>
        <w:jc w:val="both"/>
        <w:rPr>
          <w:rFonts w:ascii="Times New Roman" w:eastAsia="Times New Roman" w:hAnsi="Times New Roman" w:cs="Times New Roman"/>
          <w:b/>
          <w:sz w:val="24"/>
          <w:szCs w:val="24"/>
        </w:rPr>
      </w:pPr>
    </w:p>
    <w:p w:rsidR="00831D88" w:rsidRPr="00040CFB" w:rsidRDefault="00831D88">
      <w:pPr>
        <w:spacing w:line="360" w:lineRule="auto"/>
        <w:contextualSpacing w:val="0"/>
        <w:jc w:val="both"/>
        <w:rPr>
          <w:rFonts w:ascii="Times New Roman" w:eastAsia="Times New Roman" w:hAnsi="Times New Roman" w:cs="Times New Roman"/>
          <w:b/>
          <w:sz w:val="24"/>
          <w:szCs w:val="24"/>
        </w:rPr>
      </w:pPr>
    </w:p>
    <w:p w:rsidR="00831D88" w:rsidRDefault="00534251">
      <w:pPr>
        <w:pStyle w:val="Balk1"/>
        <w:contextualSpacing w:val="0"/>
        <w:jc w:val="both"/>
      </w:pPr>
      <w:bookmarkStart w:id="31" w:name="_Toc6316471"/>
      <w:r w:rsidRPr="00040CFB">
        <w:t>ÖNERİLER</w:t>
      </w:r>
      <w:bookmarkEnd w:id="31"/>
    </w:p>
    <w:p w:rsidR="000F09DA" w:rsidRPr="000F09DA" w:rsidRDefault="000F09DA" w:rsidP="000F09DA">
      <w:pPr>
        <w:spacing w:line="360" w:lineRule="auto"/>
        <w:contextualSpacing w:val="0"/>
        <w:jc w:val="both"/>
        <w:rPr>
          <w:rFonts w:ascii="Times New Roman" w:eastAsia="Times New Roman" w:hAnsi="Times New Roman" w:cs="Times New Roman"/>
          <w:sz w:val="24"/>
          <w:szCs w:val="24"/>
        </w:rPr>
      </w:pPr>
      <w:r w:rsidRPr="000F09DA">
        <w:rPr>
          <w:rFonts w:ascii="Times New Roman" w:eastAsia="Times New Roman" w:hAnsi="Times New Roman" w:cs="Times New Roman"/>
          <w:sz w:val="24"/>
          <w:szCs w:val="24"/>
        </w:rPr>
        <w:t xml:space="preserve">Fakültemizin program değerlendirme çalışmaları kapsamında ürün değerlendirme çalışması olarak program değerlendirme kurulu tarafından çeşitli önerilerde bulunulmuştur. </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32" w:name="_Toc6316472"/>
      <w:r w:rsidRPr="00D0666D">
        <w:rPr>
          <w:rFonts w:ascii="Times New Roman" w:eastAsia="Times New Roman" w:hAnsi="Times New Roman" w:cs="Times New Roman"/>
          <w:b/>
          <w:sz w:val="24"/>
          <w:szCs w:val="24"/>
        </w:rPr>
        <w:t>Mezuniyet Öncesi Tıp Eğitimi Önerileri</w:t>
      </w:r>
      <w:bookmarkEnd w:id="32"/>
    </w:p>
    <w:p w:rsidR="00831D88" w:rsidRPr="00040CFB" w:rsidRDefault="00534251"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Toplantıya katılan üye sayısının daha yüksek olması sağlanabilir.</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Toplantıda alınan kararlardan herhangi biri ile ilgili Anabilim Dalından bir öğretim üyesi toplantıda mevcut değil ise; karar yazılı olarak ilgili Anabilim Dalına iletilebilir.</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Toplantıda görüşülecek konular için öğrenci/öğretim üyesi geribildirim sonuçları yönlendirici olabilir.</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33" w:name="_Toc6316473"/>
      <w:r w:rsidRPr="00D0666D">
        <w:rPr>
          <w:rFonts w:ascii="Times New Roman" w:eastAsia="Times New Roman" w:hAnsi="Times New Roman" w:cs="Times New Roman"/>
          <w:b/>
          <w:sz w:val="24"/>
          <w:szCs w:val="24"/>
        </w:rPr>
        <w:t>Mesleksel Beceri Eğitimleri Önerileri</w:t>
      </w:r>
      <w:bookmarkEnd w:id="33"/>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Laboratuvarlardaki maket ve materyal eksikleri konusunda gerekli istemlerin resmi / yazılı olarak yapılıp yapılmadığının sorgulanması, bu istemler yazılı yapılmış ise bunların yazılı olarak cevaplandırıldığının doğrulanması</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Laboratuvar fiziksel şartlarının ve eğitim olanaklarının düzeltilmesi açısından gerekli istemlerin (klima ve barkovizyon, bilgisayar vb.) resmi / yazılı olarak yapılıp yapılmadığının sorgulanması, bu istemler yazılı yapılmış ise bunların yazılı olarak cevaplandırıldığının doğrulanması</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Dönem 3 dersleri için klinik bilimlerin her birinden 4 hocanın görevlendirilmesi konusunda bölüm başkanlarının dekanlık tarafından görevlendirilmesinin sağlanması ve görevlendirilen hocaların dersleri düzenli bir şekilde uygulandığının öğrenci geri bildirimleri yolu ile dekanlık tarafından kontrol edilmesi.</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34" w:name="_Toc6316474"/>
      <w:r w:rsidRPr="00D0666D">
        <w:rPr>
          <w:rFonts w:ascii="Times New Roman" w:eastAsia="Times New Roman" w:hAnsi="Times New Roman" w:cs="Times New Roman"/>
          <w:b/>
          <w:sz w:val="24"/>
          <w:szCs w:val="24"/>
        </w:rPr>
        <w:t>Eğitim Programı Önerileri</w:t>
      </w:r>
      <w:bookmarkEnd w:id="34"/>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Eğitim programı değerlendirme kapsamında çok geniş kapsamda değerlendirme yapılması kurulun güçlü yönleri arasında iş birliği ve katkı ile iş yükü azaltılabilir.</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35" w:name="_Toc6316475"/>
      <w:r w:rsidRPr="00D0666D">
        <w:rPr>
          <w:rFonts w:ascii="Times New Roman" w:eastAsia="Times New Roman" w:hAnsi="Times New Roman" w:cs="Times New Roman"/>
          <w:b/>
          <w:sz w:val="24"/>
          <w:szCs w:val="24"/>
        </w:rPr>
        <w:t>Topluma Dayalı Tıp Eğitimi Önerileri</w:t>
      </w:r>
      <w:bookmarkEnd w:id="35"/>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Dönem 6 kırsal hekimlik ve </w:t>
      </w:r>
      <w:r w:rsidR="00040CFB" w:rsidRPr="00040CFB">
        <w:rPr>
          <w:rFonts w:ascii="Times New Roman" w:eastAsia="Times New Roman" w:hAnsi="Times New Roman" w:cs="Times New Roman"/>
          <w:sz w:val="24"/>
          <w:szCs w:val="24"/>
        </w:rPr>
        <w:t>D</w:t>
      </w:r>
      <w:r w:rsidRPr="00040CFB">
        <w:rPr>
          <w:rFonts w:ascii="Times New Roman" w:eastAsia="Times New Roman" w:hAnsi="Times New Roman" w:cs="Times New Roman"/>
          <w:sz w:val="24"/>
          <w:szCs w:val="24"/>
        </w:rPr>
        <w:t>önem 3 halk sağlığı stajında, öğrencilere verilen saha görevlerinin artırılmasına yönelik çalışma yapılması önerilmektedir.</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36" w:name="_xhllza58vky2" w:colFirst="0" w:colLast="0"/>
      <w:bookmarkStart w:id="37" w:name="_Toc6316476"/>
      <w:bookmarkEnd w:id="36"/>
      <w:r w:rsidRPr="00D0666D">
        <w:rPr>
          <w:rFonts w:ascii="Times New Roman" w:eastAsia="Times New Roman" w:hAnsi="Times New Roman" w:cs="Times New Roman"/>
          <w:b/>
          <w:sz w:val="24"/>
          <w:szCs w:val="24"/>
        </w:rPr>
        <w:t>Ölçme Değerlendirme Önerileri</w:t>
      </w:r>
      <w:bookmarkEnd w:id="37"/>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Ders programı ile ilgili yapılan anketlerin detaylı değerlendirilip, değerlendirme sonucunda nelerin ele alındığının açık ve net şekilde ortaya konması</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Eğitim programı yürütülmesi için yeterli sayıda ve nitelikte eğitici bulunduğu ve eğiticilerin ‘’Eğiticilerin Eğitimi’’ gibi güncelleştirilmiş programlara bel</w:t>
      </w:r>
      <w:r w:rsidR="000F09DA">
        <w:rPr>
          <w:rFonts w:ascii="Times New Roman" w:eastAsia="Times New Roman" w:hAnsi="Times New Roman" w:cs="Times New Roman"/>
          <w:sz w:val="24"/>
          <w:szCs w:val="24"/>
        </w:rPr>
        <w:t>li periyod</w:t>
      </w:r>
      <w:r w:rsidRPr="00040CFB">
        <w:rPr>
          <w:rFonts w:ascii="Times New Roman" w:eastAsia="Times New Roman" w:hAnsi="Times New Roman" w:cs="Times New Roman"/>
          <w:sz w:val="24"/>
          <w:szCs w:val="24"/>
        </w:rPr>
        <w:t>larla dahil edilmesi.</w:t>
      </w:r>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Danışmanlık sistemi güncellenmesi ve SDÜ Tıp Fakültesi web sitesinde danışman öğretim üyesi bilgi formu bulunmasına karşın, 6 ayda bir yapılması gereken görüşmeler yapılmıyor ya</w:t>
      </w:r>
      <w:r w:rsidR="00040CFB" w:rsidRPr="00040CFB">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da yapılıyorsa da dekanlığa bildirilmiyor. Sistemin en yakın eğitim-öğretim sürecinde etkinleştirilmesi.</w:t>
      </w:r>
    </w:p>
    <w:p w:rsidR="00831D88" w:rsidRPr="00040CFB" w:rsidRDefault="00534251"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Öğrenim hedeflerine ölçme ve değerlendirmenin nasıl yapılacağının yazılması. Sınav içeriğinin öğrenim hedefleriyle karşılaştırılması ve sınavların öğrenim hedeflerine uygun olması. ÇSS’larda eski sınav sorularının tekrarının önlenmesi ve her bölümün sınav öncesi ve sonrası bir jüri ve değerlendirme havuzu oluşturması.</w:t>
      </w:r>
    </w:p>
    <w:p w:rsidR="009F466D" w:rsidRDefault="00534251"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Uygulama sınavı sırasında klasik ya</w:t>
      </w:r>
      <w:r w:rsidR="00040CFB" w:rsidRPr="00040CFB">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da yapılandırılmış sözlü sınavların yerini hekimlik performansına yönelik sınavların alması.</w:t>
      </w:r>
    </w:p>
    <w:p w:rsidR="009F466D" w:rsidRDefault="00534251"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Eğitimi olumlu yönde etkilemek için biçimlendirici özellikteki öğrenci karnesi, ara sınav gibi sınavların kullanılması.</w:t>
      </w:r>
    </w:p>
    <w:p w:rsidR="00831D88" w:rsidRPr="00040CFB" w:rsidRDefault="00534251"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Dönem 4’te hem öğrenci hem de öğretim üyelerinden derslerin zamanında yapılıp yapılmadığına ve uygulama sınavında hekimlik performansına yönelik sınavların etkinleştirilmesine yönelik geri bildirim alınması. Geri bildirimde derslerin zamanında </w:t>
      </w:r>
      <w:r w:rsidRPr="00040CFB">
        <w:rPr>
          <w:rFonts w:ascii="Times New Roman" w:eastAsia="Times New Roman" w:hAnsi="Times New Roman" w:cs="Times New Roman"/>
          <w:sz w:val="24"/>
          <w:szCs w:val="24"/>
        </w:rPr>
        <w:lastRenderedPageBreak/>
        <w:t>yapılmıyorsa neden zamanında yapılmadığına dair sıkıntıların ve öğrencilerin bu zamanlarını nasıl geçirdiğinin ortaya konması ve çözüm yoluna gidilmesi. Bu sıkıntılara yönelik yardım isteyen tüm anabilim dalı ve öğretim üyelerine gerekli danışmanlık hizmetinin verilmesi.</w:t>
      </w:r>
    </w:p>
    <w:p w:rsidR="00831D88" w:rsidRPr="00040CFB" w:rsidRDefault="00534251"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Task’a dayalı eğitim sisteminin uygulanabilirliği görüşülmüş ancak uygulanıp uygulanmayacağı ya</w:t>
      </w:r>
      <w:r w:rsidR="00040CFB" w:rsidRPr="00040CFB">
        <w:rPr>
          <w:rFonts w:ascii="Times New Roman" w:eastAsia="Times New Roman" w:hAnsi="Times New Roman" w:cs="Times New Roman"/>
          <w:sz w:val="24"/>
          <w:szCs w:val="24"/>
        </w:rPr>
        <w:t xml:space="preserve"> </w:t>
      </w:r>
      <w:r w:rsidRPr="00040CFB">
        <w:rPr>
          <w:rFonts w:ascii="Times New Roman" w:eastAsia="Times New Roman" w:hAnsi="Times New Roman" w:cs="Times New Roman"/>
          <w:sz w:val="24"/>
          <w:szCs w:val="24"/>
        </w:rPr>
        <w:t>da ne zaman uygulanabileceği konusunda yeterli bilgi verilmemiş. Task’a dayalı eğitimde öğrencilerin öykü alma, fizik muayene yapma, tanı ve tedaviyi yönlendirme, ekip olarak çalışma alışkanlığı kazanma, task’la ilgili pratik girişimleri yapabilme, hastalıkların toplumsal boyutu ve koruyucu hekimlik konularında bilgi ve beceri edinmeleri hedeflenmeli. Bu hedefleri gerçekleştirebilmek için en kısa sürede uygulama başlatılmalıdır.</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38" w:name="_aulvpypnru34" w:colFirst="0" w:colLast="0"/>
      <w:bookmarkStart w:id="39" w:name="_Toc6316477"/>
      <w:bookmarkEnd w:id="38"/>
      <w:r w:rsidRPr="00D0666D">
        <w:rPr>
          <w:rFonts w:ascii="Times New Roman" w:eastAsia="Times New Roman" w:hAnsi="Times New Roman" w:cs="Times New Roman"/>
          <w:b/>
          <w:sz w:val="24"/>
          <w:szCs w:val="24"/>
        </w:rPr>
        <w:t>Eğitim Becerileri Kurulu Önerileri</w:t>
      </w:r>
      <w:bookmarkEnd w:id="39"/>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SDÜ Tıp Fakültesi bünyesindeki tüm öğretim üyelerinin Eğitim Becerileri Kursu’nu tamamlaması, mümkünse üniversite bünyesine katılacak yeni öğretim üyelerinin göreve başlamadan önce bu kursu alması önerilir.</w:t>
      </w:r>
    </w:p>
    <w:p w:rsidR="00831D88" w:rsidRPr="00D0666D" w:rsidRDefault="00534251">
      <w:pPr>
        <w:pStyle w:val="Balk2"/>
        <w:spacing w:line="360" w:lineRule="auto"/>
        <w:contextualSpacing w:val="0"/>
        <w:jc w:val="both"/>
        <w:rPr>
          <w:rFonts w:ascii="Times New Roman" w:eastAsia="Times New Roman" w:hAnsi="Times New Roman" w:cs="Times New Roman"/>
          <w:b/>
          <w:sz w:val="24"/>
          <w:szCs w:val="24"/>
        </w:rPr>
      </w:pPr>
      <w:bookmarkStart w:id="40" w:name="_Toc6316478"/>
      <w:r w:rsidRPr="00D0666D">
        <w:rPr>
          <w:rFonts w:ascii="Times New Roman" w:eastAsia="Times New Roman" w:hAnsi="Times New Roman" w:cs="Times New Roman"/>
          <w:b/>
          <w:sz w:val="24"/>
          <w:szCs w:val="24"/>
        </w:rPr>
        <w:t>Özel Çalışma Modülü Önerileri</w:t>
      </w:r>
      <w:bookmarkEnd w:id="40"/>
    </w:p>
    <w:p w:rsidR="00831D88" w:rsidRPr="00040CFB" w:rsidRDefault="00534251">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 xml:space="preserve">Gözlenen </w:t>
      </w:r>
      <w:r w:rsidR="00040CFB" w:rsidRPr="00040CFB">
        <w:rPr>
          <w:rFonts w:ascii="Times New Roman" w:eastAsia="Times New Roman" w:hAnsi="Times New Roman" w:cs="Times New Roman"/>
          <w:sz w:val="24"/>
          <w:szCs w:val="24"/>
        </w:rPr>
        <w:t>ve g</w:t>
      </w:r>
      <w:r w:rsidRPr="00040CFB">
        <w:rPr>
          <w:rFonts w:ascii="Times New Roman" w:eastAsia="Times New Roman" w:hAnsi="Times New Roman" w:cs="Times New Roman"/>
          <w:sz w:val="24"/>
          <w:szCs w:val="24"/>
        </w:rPr>
        <w:t>eliştirilmesi gereken</w:t>
      </w:r>
      <w:r w:rsidR="00040CFB" w:rsidRPr="00040CFB">
        <w:rPr>
          <w:rFonts w:ascii="Times New Roman" w:eastAsia="Times New Roman" w:hAnsi="Times New Roman" w:cs="Times New Roman"/>
          <w:sz w:val="24"/>
          <w:szCs w:val="24"/>
        </w:rPr>
        <w:t xml:space="preserve"> tek</w:t>
      </w:r>
      <w:r w:rsidRPr="00040CFB">
        <w:rPr>
          <w:rFonts w:ascii="Times New Roman" w:eastAsia="Times New Roman" w:hAnsi="Times New Roman" w:cs="Times New Roman"/>
          <w:sz w:val="24"/>
          <w:szCs w:val="24"/>
        </w:rPr>
        <w:t xml:space="preserve"> nokta 2017-2018 Eğitim Öğretim yılında öğretim üyesi geri bildirimlerinin alınmamış olması olup</w:t>
      </w:r>
      <w:r w:rsidR="00040CFB" w:rsidRPr="00040CFB">
        <w:rPr>
          <w:rFonts w:ascii="Times New Roman" w:eastAsia="Times New Roman" w:hAnsi="Times New Roman" w:cs="Times New Roman"/>
          <w:sz w:val="24"/>
          <w:szCs w:val="24"/>
        </w:rPr>
        <w:t>,</w:t>
      </w:r>
      <w:r w:rsidRPr="00040CFB">
        <w:rPr>
          <w:rFonts w:ascii="Times New Roman" w:eastAsia="Times New Roman" w:hAnsi="Times New Roman" w:cs="Times New Roman"/>
          <w:sz w:val="24"/>
          <w:szCs w:val="24"/>
        </w:rPr>
        <w:t xml:space="preserve"> bu geri bildirimlerin ivedilikle alınması önerilir. Ayrıca 2017-2018 Eğitim Öğretim yılında açılan ve uygulanan sinema, drama, edebiyat, müzik ve tıbbın ilişkilendirildiği modüllerde öğrenci ve öğretim üyesi geri bildirimleri ile kazanımların net bir biçimde belirlenmesini; bu tip modüllerin çalışma esaslarında geçen ‘ilgili sanat dalı profesyonelleri tarafından yürütülmesi’ maddesinin bu geri bildirimler aracılığı ile tekrar değerlendirilmesini ve gerekiyorsa bu maddenin değiştirilmesi önerilir.</w:t>
      </w:r>
    </w:p>
    <w:p w:rsidR="00002D1F" w:rsidRPr="00002D1F" w:rsidRDefault="00002D1F" w:rsidP="00002D1F">
      <w:pPr>
        <w:pStyle w:val="Balk2"/>
        <w:spacing w:line="360" w:lineRule="auto"/>
        <w:contextualSpacing w:val="0"/>
        <w:jc w:val="both"/>
        <w:rPr>
          <w:rFonts w:ascii="Times New Roman" w:eastAsia="Times New Roman" w:hAnsi="Times New Roman" w:cs="Times New Roman"/>
          <w:b/>
          <w:sz w:val="24"/>
          <w:szCs w:val="24"/>
        </w:rPr>
      </w:pPr>
      <w:bookmarkStart w:id="41" w:name="_Toc6316479"/>
      <w:r>
        <w:rPr>
          <w:rFonts w:ascii="Times New Roman" w:eastAsia="Times New Roman" w:hAnsi="Times New Roman" w:cs="Times New Roman"/>
          <w:b/>
          <w:sz w:val="24"/>
          <w:szCs w:val="24"/>
        </w:rPr>
        <w:t>Tıp Öğrencileri Kurulu</w:t>
      </w:r>
      <w:r w:rsidRPr="00D0666D">
        <w:rPr>
          <w:rFonts w:ascii="Times New Roman" w:eastAsia="Times New Roman" w:hAnsi="Times New Roman" w:cs="Times New Roman"/>
          <w:b/>
          <w:sz w:val="24"/>
          <w:szCs w:val="24"/>
        </w:rPr>
        <w:t xml:space="preserve"> Önerileri</w:t>
      </w:r>
      <w:bookmarkEnd w:id="41"/>
    </w:p>
    <w:p w:rsidR="00002D1F" w:rsidRPr="00040CFB" w:rsidRDefault="00002D1F"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Merkezi Kütüphane’de güncel tıp kitaplarının artırılması amacıyla öğ</w:t>
      </w:r>
      <w:r w:rsidR="002942C0">
        <w:rPr>
          <w:rFonts w:ascii="Times New Roman" w:eastAsia="Times New Roman" w:hAnsi="Times New Roman" w:cs="Times New Roman"/>
          <w:sz w:val="24"/>
          <w:szCs w:val="24"/>
        </w:rPr>
        <w:t>r</w:t>
      </w:r>
      <w:r w:rsidRPr="00040CFB">
        <w:rPr>
          <w:rFonts w:ascii="Times New Roman" w:eastAsia="Times New Roman" w:hAnsi="Times New Roman" w:cs="Times New Roman"/>
          <w:sz w:val="24"/>
          <w:szCs w:val="24"/>
        </w:rPr>
        <w:t>etim üyelerinden alınan öğrenim çıktıları formlarında yer alan kaynaklar bölümünde belirtilen kitapların kütüphanede yer alıp almadığı araştırılıp talepte bulunulabilir. Öğrencilerin ve öğretim üyelerinin kitap talepleri geri bildirim formlarıyla alınarak değerlendirilebilir.</w:t>
      </w:r>
    </w:p>
    <w:p w:rsidR="00002D1F" w:rsidRPr="00040CFB" w:rsidRDefault="00002D1F"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Özel Çalışma Modülü toplantıları sonunda öğretim üyeleri tarafından öğrencilerin elde etmesi gereken kazanımlar ve toplantılarda yapılanlar hakkında bir rapor düzenlenmesi ile standardizasyon sağlanabilir.</w:t>
      </w:r>
    </w:p>
    <w:p w:rsidR="00002D1F" w:rsidRPr="00040CFB" w:rsidRDefault="00002D1F"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lastRenderedPageBreak/>
        <w:t>Dönem I ve II Anatomi derslerinin topografik sistemde anlatılabilmesi için diğer Temel Bilim dersleri ile uyum sağlanması yönünde değerlendirmelerin yapılması önerilir.</w:t>
      </w:r>
    </w:p>
    <w:p w:rsidR="00002D1F" w:rsidRPr="00040CFB" w:rsidRDefault="00002D1F"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Öğretim üyelerinin ders süresine ve ders programına uyum konusunda geri bildirimler alınması önerilir.</w:t>
      </w:r>
    </w:p>
    <w:p w:rsidR="00002D1F" w:rsidRPr="00040CFB" w:rsidRDefault="00002D1F" w:rsidP="009F466D">
      <w:pPr>
        <w:spacing w:line="360" w:lineRule="auto"/>
        <w:contextualSpacing w:val="0"/>
        <w:jc w:val="both"/>
        <w:rPr>
          <w:rFonts w:ascii="Times New Roman" w:eastAsia="Times New Roman" w:hAnsi="Times New Roman" w:cs="Times New Roman"/>
          <w:sz w:val="24"/>
          <w:szCs w:val="24"/>
        </w:rPr>
      </w:pPr>
      <w:r w:rsidRPr="00040CFB">
        <w:rPr>
          <w:rFonts w:ascii="Times New Roman" w:eastAsia="Times New Roman" w:hAnsi="Times New Roman" w:cs="Times New Roman"/>
          <w:sz w:val="24"/>
          <w:szCs w:val="24"/>
        </w:rPr>
        <w:t>Dönem IV ve V için devam zorunluluğunun sağlanabilmesi amacıyla pratik derslere bir puanlandırma ve karne sisteminin getirilmesi ve bu kısımdan alınan puanı</w:t>
      </w:r>
      <w:r w:rsidR="00C220BF">
        <w:rPr>
          <w:rFonts w:ascii="Times New Roman" w:eastAsia="Times New Roman" w:hAnsi="Times New Roman" w:cs="Times New Roman"/>
          <w:sz w:val="24"/>
          <w:szCs w:val="24"/>
        </w:rPr>
        <w:t>n staj sonu sınav puanın %5-10’</w:t>
      </w:r>
      <w:r w:rsidRPr="00040CFB">
        <w:rPr>
          <w:rFonts w:ascii="Times New Roman" w:eastAsia="Times New Roman" w:hAnsi="Times New Roman" w:cs="Times New Roman"/>
          <w:sz w:val="24"/>
          <w:szCs w:val="24"/>
        </w:rPr>
        <w:t>luk kısmını oluşturması önerilir.</w:t>
      </w:r>
    </w:p>
    <w:p w:rsidR="00831D88" w:rsidRDefault="00831D88">
      <w:pPr>
        <w:spacing w:line="360" w:lineRule="auto"/>
        <w:contextualSpacing w:val="0"/>
        <w:jc w:val="both"/>
        <w:rPr>
          <w:rFonts w:ascii="Times New Roman" w:eastAsia="Times New Roman" w:hAnsi="Times New Roman" w:cs="Times New Roman"/>
          <w:sz w:val="24"/>
          <w:szCs w:val="24"/>
        </w:rPr>
      </w:pPr>
    </w:p>
    <w:p w:rsidR="00EE3730" w:rsidRDefault="00EE3730" w:rsidP="00EE3730">
      <w:pPr>
        <w:pStyle w:val="Balk1"/>
        <w:contextualSpacing w:val="0"/>
        <w:jc w:val="both"/>
      </w:pPr>
      <w:bookmarkStart w:id="42" w:name="_Toc6316480"/>
      <w:r>
        <w:t>Program Ara Değerlendirme Raporu</w:t>
      </w:r>
      <w:bookmarkEnd w:id="42"/>
      <w:r>
        <w:t xml:space="preserve"> </w:t>
      </w:r>
    </w:p>
    <w:p w:rsidR="00EE3730" w:rsidRDefault="00EE3730" w:rsidP="00EE3730">
      <w:pPr>
        <w:pStyle w:val="Balk1"/>
        <w:contextualSpacing w:val="0"/>
        <w:jc w:val="both"/>
      </w:pPr>
      <w:bookmarkStart w:id="43" w:name="_Toc6316481"/>
      <w:r>
        <w:t>Ön Söz</w:t>
      </w:r>
      <w:bookmarkEnd w:id="43"/>
    </w:p>
    <w:p w:rsidR="00E8584E" w:rsidRDefault="005C35F9">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w:t>
      </w:r>
      <w:r w:rsidR="003E4CCE">
        <w:rPr>
          <w:rFonts w:ascii="Times New Roman" w:eastAsia="Times New Roman" w:hAnsi="Times New Roman" w:cs="Times New Roman"/>
          <w:sz w:val="24"/>
          <w:szCs w:val="24"/>
        </w:rPr>
        <w:t xml:space="preserve">de eğitim programının revizyonu sürecinde program değerlendirmesi de yapılmaya başlanmıştır. Bu bağlamda program değerlendirme kurulu tarafından belirlenmiş bir model kapsamında düzenli aralıklarla program değerlendirme yapılmaktadır. </w:t>
      </w:r>
      <w:r w:rsidR="00E8584E">
        <w:rPr>
          <w:rFonts w:ascii="Times New Roman" w:eastAsia="Times New Roman" w:hAnsi="Times New Roman" w:cs="Times New Roman"/>
          <w:sz w:val="24"/>
          <w:szCs w:val="24"/>
        </w:rPr>
        <w:t>İ</w:t>
      </w:r>
      <w:r w:rsidR="003E4CCE">
        <w:rPr>
          <w:rFonts w:ascii="Times New Roman" w:eastAsia="Times New Roman" w:hAnsi="Times New Roman" w:cs="Times New Roman"/>
          <w:sz w:val="24"/>
          <w:szCs w:val="24"/>
        </w:rPr>
        <w:t>lk program değerlendirme sonuçlarının program revizyonundaki etkinliği</w:t>
      </w:r>
      <w:r w:rsidR="00E8584E">
        <w:rPr>
          <w:rFonts w:ascii="Times New Roman" w:eastAsia="Times New Roman" w:hAnsi="Times New Roman" w:cs="Times New Roman"/>
          <w:sz w:val="24"/>
          <w:szCs w:val="24"/>
        </w:rPr>
        <w:t>nin</w:t>
      </w:r>
      <w:r w:rsidR="003E4CCE">
        <w:rPr>
          <w:rFonts w:ascii="Times New Roman" w:eastAsia="Times New Roman" w:hAnsi="Times New Roman" w:cs="Times New Roman"/>
          <w:sz w:val="24"/>
          <w:szCs w:val="24"/>
        </w:rPr>
        <w:t xml:space="preserve"> gösteril</w:t>
      </w:r>
      <w:r w:rsidR="00E8584E">
        <w:rPr>
          <w:rFonts w:ascii="Times New Roman" w:eastAsia="Times New Roman" w:hAnsi="Times New Roman" w:cs="Times New Roman"/>
          <w:sz w:val="24"/>
          <w:szCs w:val="24"/>
        </w:rPr>
        <w:t xml:space="preserve">mesi ve modeli tam anlamıyla karşılaması için geliştirilmesi gereken alanlardaki uygulamalar için raporda revizyon yapılmıştır. Raporun ilk versiyonundan sonra program değerlendirme kurulunun önerileri doğrultusunda fakülte yönetimi tarafından bir toplantı kararı alınmış ve öneriler değerlendirilmiştir. </w:t>
      </w:r>
    </w:p>
    <w:p w:rsidR="00EE3730" w:rsidRDefault="00EE3730">
      <w:pPr>
        <w:spacing w:line="360" w:lineRule="auto"/>
        <w:contextualSpacing w:val="0"/>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5086"/>
        <w:gridCol w:w="3933"/>
      </w:tblGrid>
      <w:tr w:rsidR="00EE3730" w:rsidRPr="00E8584E" w:rsidTr="00EE3730">
        <w:tc>
          <w:tcPr>
            <w:tcW w:w="5086" w:type="dxa"/>
          </w:tcPr>
          <w:p w:rsidR="00EE3730" w:rsidRPr="00E8584E" w:rsidRDefault="00EE3730" w:rsidP="00E8584E">
            <w:pPr>
              <w:pStyle w:val="Balk1"/>
              <w:spacing w:line="240" w:lineRule="auto"/>
              <w:contextualSpacing w:val="0"/>
              <w:jc w:val="both"/>
              <w:outlineLvl w:val="0"/>
              <w:rPr>
                <w:sz w:val="16"/>
                <w:szCs w:val="16"/>
              </w:rPr>
            </w:pPr>
            <w:bookmarkStart w:id="44" w:name="_Toc6316482"/>
            <w:r w:rsidRPr="00E8584E">
              <w:rPr>
                <w:sz w:val="16"/>
                <w:szCs w:val="16"/>
              </w:rPr>
              <w:t>ÖNERİLER</w:t>
            </w:r>
            <w:bookmarkEnd w:id="44"/>
          </w:p>
        </w:tc>
        <w:tc>
          <w:tcPr>
            <w:tcW w:w="3933" w:type="dxa"/>
          </w:tcPr>
          <w:p w:rsidR="00EE3730" w:rsidRPr="00E8584E" w:rsidRDefault="00EE3730" w:rsidP="00E8584E">
            <w:pPr>
              <w:pStyle w:val="Balk1"/>
              <w:spacing w:line="240" w:lineRule="auto"/>
              <w:contextualSpacing w:val="0"/>
              <w:jc w:val="both"/>
              <w:outlineLvl w:val="0"/>
              <w:rPr>
                <w:sz w:val="16"/>
                <w:szCs w:val="16"/>
              </w:rPr>
            </w:pP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45" w:name="_Toc6316483"/>
            <w:r w:rsidRPr="00E8584E">
              <w:rPr>
                <w:rFonts w:ascii="Times New Roman" w:eastAsia="Times New Roman" w:hAnsi="Times New Roman" w:cs="Times New Roman"/>
                <w:b/>
                <w:sz w:val="16"/>
                <w:szCs w:val="16"/>
              </w:rPr>
              <w:t>Mezuniyet Öncesi Tıp Eğitimi Önerileri</w:t>
            </w:r>
            <w:bookmarkEnd w:id="45"/>
          </w:p>
        </w:tc>
        <w:tc>
          <w:tcPr>
            <w:tcW w:w="3933" w:type="dxa"/>
          </w:tcPr>
          <w:p w:rsidR="00EE3730" w:rsidRPr="00E8584E" w:rsidRDefault="00E8584E" w:rsidP="00E8584E">
            <w:pPr>
              <w:pStyle w:val="Balk2"/>
              <w:spacing w:before="0" w:after="0"/>
              <w:contextualSpacing w:val="0"/>
              <w:jc w:val="both"/>
              <w:outlineLvl w:val="1"/>
              <w:rPr>
                <w:rFonts w:ascii="Times New Roman" w:eastAsia="Times New Roman" w:hAnsi="Times New Roman" w:cs="Times New Roman"/>
                <w:b/>
                <w:sz w:val="16"/>
                <w:szCs w:val="16"/>
              </w:rPr>
            </w:pPr>
            <w:bookmarkStart w:id="46" w:name="_Toc6316484"/>
            <w:r w:rsidRPr="00E8584E">
              <w:rPr>
                <w:rFonts w:ascii="Times New Roman" w:eastAsia="Times New Roman" w:hAnsi="Times New Roman" w:cs="Times New Roman"/>
                <w:b/>
                <w:sz w:val="16"/>
                <w:szCs w:val="16"/>
              </w:rPr>
              <w:t>Tıp Fakültesi Yönetimi tarafından yapılan uygulamalar/alınan tedbirler</w:t>
            </w:r>
            <w:bookmarkEnd w:id="46"/>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Toplantıya katılan üye sayısının daha yüksek olması sağlanabilir.</w:t>
            </w:r>
          </w:p>
        </w:tc>
        <w:tc>
          <w:tcPr>
            <w:tcW w:w="3933" w:type="dxa"/>
          </w:tcPr>
          <w:p w:rsidR="00EE3730" w:rsidRPr="00E8584E" w:rsidRDefault="009F440D" w:rsidP="009F440D">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Toplantılara katılım konusunda öğretim üyelerinin bilgilendirilmesine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Toplantıda alınan kararlardan herhangi biri ile ilgili Anabilim Dalından bir öğretim üyesi toplantıda mevcut değil ise; karar yazılı olarak ilgili Anabilim Dalına iletilebilir.</w:t>
            </w:r>
          </w:p>
        </w:tc>
        <w:tc>
          <w:tcPr>
            <w:tcW w:w="3933" w:type="dxa"/>
          </w:tcPr>
          <w:p w:rsidR="00EE3730" w:rsidRPr="00E8584E" w:rsidRDefault="009F440D"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Toplantılara katılmayan öğretim üyelerinden gerekçe sorulmasına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Toplantıda görüşülecek konular için öğrenci/öğretim üyesi geribildirim sonuçları yönlendirici olabilir.</w:t>
            </w:r>
          </w:p>
        </w:tc>
        <w:tc>
          <w:tcPr>
            <w:tcW w:w="3933" w:type="dxa"/>
          </w:tcPr>
          <w:p w:rsidR="00EE3730" w:rsidRPr="00E8584E" w:rsidRDefault="009F440D"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Geribildirimlerin toplantılara gündem olarak alınmasına karar verildi.</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47" w:name="_Toc6316485"/>
            <w:r w:rsidRPr="00E8584E">
              <w:rPr>
                <w:rFonts w:ascii="Times New Roman" w:eastAsia="Times New Roman" w:hAnsi="Times New Roman" w:cs="Times New Roman"/>
                <w:b/>
                <w:sz w:val="16"/>
                <w:szCs w:val="16"/>
              </w:rPr>
              <w:t>Mesleksel Beceri Eğitimleri Önerileri</w:t>
            </w:r>
            <w:bookmarkEnd w:id="47"/>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Laboratuvarlardaki maket ve materyal eksikleri konusunda gerekli istemlerin resmi / yazılı olarak yapılıp yapılmadığının sorgulanması, bu istemler yazılı yapılmış ise bunların yazılı olarak cevaplandırıldığının doğrulanması</w:t>
            </w:r>
          </w:p>
        </w:tc>
        <w:tc>
          <w:tcPr>
            <w:tcW w:w="3933" w:type="dxa"/>
          </w:tcPr>
          <w:p w:rsidR="00EE3730" w:rsidRPr="00E8584E" w:rsidRDefault="009F440D"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Laboratuvarlardaki geliştirilmesi gereken alanlar ile ilgili her yıl düzenli yazılı talepler alındığı ve gerekli alımların yapıldığı bildirildi.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Laboratuvar fiziksel şartlarının ve eğitim olanaklarının düzeltilmesi açısından gerekli istemlerin (klima ve barkovizyon, bilgisayar vb.) resmi / yazılı olarak yapılıp yapılmadığının sorgulanması, bu istemler yazılı yapılmış ise bunların yazılı olarak cevaplandırıldığının doğrulanması</w:t>
            </w:r>
          </w:p>
        </w:tc>
        <w:tc>
          <w:tcPr>
            <w:tcW w:w="3933" w:type="dxa"/>
          </w:tcPr>
          <w:p w:rsidR="00EE3730" w:rsidRPr="00E8584E" w:rsidRDefault="009F440D"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Laboratuvarlardaki geliştirilmesi gereken alanlar ile ilgili her yıl düzenli yazılı talepler alındığı ve gerekli alımların yapıldığı bildirildi.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Dönem 3 dersleri için klinik bilimlerin her birinden 4 hocanın görevlendirilmesi konusunda bölüm başkanlarının dekanlık tarafından görevlendirilmesinin sağlanması ve görevlendirilen hocaların dersleri düzenli bir şekilde uygulandığının öğrenci geri bildirimleri yolu ile dekanlık tarafından kontrol edilmesi.</w:t>
            </w:r>
          </w:p>
        </w:tc>
        <w:tc>
          <w:tcPr>
            <w:tcW w:w="3933" w:type="dxa"/>
          </w:tcPr>
          <w:p w:rsidR="00EE3730" w:rsidRPr="00E8584E" w:rsidRDefault="00D71700"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Tüm eğitim öğretim sürecindeki görevlendirmelerin takip edilmesi ve görevlendirmelere uyulmaması halinde idari işlem yapılmasına karar verildi.    </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48" w:name="_Toc6316486"/>
            <w:r w:rsidRPr="00E8584E">
              <w:rPr>
                <w:rFonts w:ascii="Times New Roman" w:eastAsia="Times New Roman" w:hAnsi="Times New Roman" w:cs="Times New Roman"/>
                <w:b/>
                <w:sz w:val="16"/>
                <w:szCs w:val="16"/>
              </w:rPr>
              <w:t>Eğitim Programı Önerileri</w:t>
            </w:r>
            <w:bookmarkEnd w:id="48"/>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Eğitim programı değerlendirme kapsamında çok geniş kapsamda değerlendirme yapılması kurulun güçlü yönleri arasında iş birliği ve katkı ile iş yükü azaltılabilir.</w:t>
            </w:r>
          </w:p>
        </w:tc>
        <w:tc>
          <w:tcPr>
            <w:tcW w:w="3933" w:type="dxa"/>
          </w:tcPr>
          <w:p w:rsidR="00EE3730" w:rsidRDefault="00D71700"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Eğitim programı amaç, hedef ve içeriklerinin her yıl geniş katılım ile düzenli olarak güncellenmesi kararı alındı.</w:t>
            </w:r>
          </w:p>
          <w:p w:rsidR="00D71700" w:rsidRPr="00E8584E" w:rsidRDefault="00D71700"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Eğitim programı ile ilgili süreçlerde tüm öğretim üyelerinin katkı görüş v önerilerinin istenmesine karar verildi.</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49" w:name="_Toc6316487"/>
            <w:r w:rsidRPr="00E8584E">
              <w:rPr>
                <w:rFonts w:ascii="Times New Roman" w:eastAsia="Times New Roman" w:hAnsi="Times New Roman" w:cs="Times New Roman"/>
                <w:b/>
                <w:sz w:val="16"/>
                <w:szCs w:val="16"/>
              </w:rPr>
              <w:lastRenderedPageBreak/>
              <w:t>Topluma Dayalı Tıp Eğitimi Önerileri</w:t>
            </w:r>
            <w:bookmarkEnd w:id="49"/>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Dönem 6 kırsal hekimlik ve Dönem 3 halk sağlığı stajında, öğrencilere verilen saha görevlerinin artırılmasına yönelik çalışma yapılması önerilmektedir.</w:t>
            </w:r>
          </w:p>
        </w:tc>
        <w:tc>
          <w:tcPr>
            <w:tcW w:w="3933" w:type="dxa"/>
          </w:tcPr>
          <w:p w:rsidR="00EE3730" w:rsidRPr="00E8584E" w:rsidRDefault="00D71700"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 ana bilim dalı tarafından saha çalışmalarının arttırılmasına karar verildi.</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50" w:name="_Toc6316488"/>
            <w:r w:rsidRPr="00E8584E">
              <w:rPr>
                <w:rFonts w:ascii="Times New Roman" w:eastAsia="Times New Roman" w:hAnsi="Times New Roman" w:cs="Times New Roman"/>
                <w:b/>
                <w:sz w:val="16"/>
                <w:szCs w:val="16"/>
              </w:rPr>
              <w:t>Ölçme Değerlendirme Önerileri</w:t>
            </w:r>
            <w:bookmarkEnd w:id="50"/>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Ders programı ile ilgili yapılan anketlerin detaylı değerlendirilip, değerlendirme sonucunda nelerin ele alındığının açık ve net şekilde ortaya konması</w:t>
            </w:r>
          </w:p>
        </w:tc>
        <w:tc>
          <w:tcPr>
            <w:tcW w:w="3933" w:type="dxa"/>
          </w:tcPr>
          <w:p w:rsidR="00EE3730" w:rsidRPr="00E8584E" w:rsidRDefault="00D71700" w:rsidP="00D71700">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Geribildirimlerin sonuçlarının öğretim üyelerine iletilmesi, öğretim üyelerinin kurul ile ilgili görüşlerinin öğrencilere iletilmesine ve geribildirimlerin toplu olarak da analiz edilmesine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Eğitim programı yürütülmesi için yeterli sayıda ve nitelikte eğitici bulunduğu ve eğiticilerin ‘’Eğiticilerin Eğitimi’’ gibi güncelleştirilmiş programlara belli periyodlarla dahil edilmesi.</w:t>
            </w:r>
          </w:p>
        </w:tc>
        <w:tc>
          <w:tcPr>
            <w:tcW w:w="3933" w:type="dxa"/>
          </w:tcPr>
          <w:p w:rsidR="00EE3730" w:rsidRPr="00E8584E" w:rsidRDefault="00D71700"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Göreve yeni başlayan öğretim üyelerinin eğitici gelişimi programına dahil edilmesine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Danışmanlık sistemi güncellenmesi ve SDÜ Tıp Fakültesi web sitesinde danışman öğretim üyesi bilgi formu bulunmasına karşın, 6 ayda bir yapılması gereken görüşmeler yapılmıyor ya da yapılıyorsa da dekanlığa bildirilmiyor. Sistemin en yakın eğitim-öğretim sürecinde etkinleştirilmesi.</w:t>
            </w:r>
          </w:p>
        </w:tc>
        <w:tc>
          <w:tcPr>
            <w:tcW w:w="3933" w:type="dxa"/>
          </w:tcPr>
          <w:p w:rsidR="00EE3730" w:rsidRPr="00E8584E" w:rsidRDefault="00D71700"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Danışmanlık sisteminin aktif işletilmesine ve danışmanlık verilerinin toplu analiz edilmesine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Öğrenim hedeflerine ölçme ve değerlendirmenin nasıl yapılacağının yazılması. Sınav içeriğinin öğrenim hedefleriyle karşılaştırılması ve sınavların öğrenim hedeflerine uygun olması. ÇSS’larda eski sınav sorularının tekrarının önlenmesi ve her bölümün sınav öncesi ve sonrası bir jüri ve değerlendirme havuzu oluşturması.</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Dönem/staj kılavuzlarının hazırlanmasına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Uygulama sınavı sırasında klasik ya da yapılandırılmış sözlü sınavların yerini hekimlik performansına yönelik sınavların alması.</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Pratik/ugulama/sözlü sınavlarda standardizasyon sağlanmasına karar verildi. </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Eğitimi olumlu yönde etkilemek için biçimlendirici özellikteki öğrenci karnesi, ara sınav gibi sınavların kullanılması.</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Biçimlendirici değerlendirme etkinliklerinin geliştirilmesine karar verildi. </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Dönem 4’te hem öğrenci hem de öğretim üyelerinden derslerin zamanında yapılıp yapılmadığına ve uygulama sınavında hekimlik performansına yönelik sınavların etkinleştirilmesine yönelik geri bildirim alınması. Geri bildirimde derslerin zamanında yapılmıyorsa neden zamanında yapılmadığına dair sıkıntıların ve öğrencilerin bu zamanlarını nasıl geçirdiğinin ortaya konması ve çözüm yoluna gidilmesi. Bu sıkıntılara yönelik yardım isteyen tüm anabilim dalı ve öğretim üyelerine gerekli danışmanlık hizmetinin verilmesi.</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Geribildirimlerin ayrıntılı değerlendirilmesine ve gerekli tedbirlerin alınmasına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Task’a dayalı eğitim sisteminin uygulanabilirliği görüşülmüş ancak uygulanıp uygulanmayacağı ya da ne zaman uygulanabileceği konusunda yeterli bilgi verilmemiş. Task’a dayalı eğitimde öğrencilerin öykü alma, fizik muayene yapma, tanı ve tedaviyi yönlendirme, ekip olarak çalışma alışkanlığı kazanma, task’la ilgili pratik girişimleri yapabilme, hastalıkların toplumsal boyutu ve koruyucu hekimlik konularında bilgi ve beceri edinmeleri hedeflenmeli. Bu hedefleri gerçekleştirebilmek için en kısa sürede uygulama başlatılmalıdır.</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Evre 2’de TASK’a dayalı sisteme geçilmesi ile ilgili tartışmaların devam etmesine karar verildi. </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51" w:name="_Toc6316489"/>
            <w:r w:rsidRPr="00E8584E">
              <w:rPr>
                <w:rFonts w:ascii="Times New Roman" w:eastAsia="Times New Roman" w:hAnsi="Times New Roman" w:cs="Times New Roman"/>
                <w:b/>
                <w:sz w:val="16"/>
                <w:szCs w:val="16"/>
              </w:rPr>
              <w:t>Eğitim Becerileri Kurulu Önerileri</w:t>
            </w:r>
            <w:bookmarkEnd w:id="51"/>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SDÜ Tıp Fakültesi bünyesindeki tüm öğretim üyelerinin Eğitim Becerileri Kursu’nu tamamlaması, mümkünse üniversite bünyesine katılacak yeni öğretim üyelerinin göreve başlamadan önce bu kursu alması önerilir.</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Eğitim becerileri kursunun devam etmesine ve ilave olarak modüler bir eğitici gelişimi programının tasarlanmasına karar verildi.</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52" w:name="_Toc6316490"/>
            <w:r w:rsidRPr="00E8584E">
              <w:rPr>
                <w:rFonts w:ascii="Times New Roman" w:eastAsia="Times New Roman" w:hAnsi="Times New Roman" w:cs="Times New Roman"/>
                <w:b/>
                <w:sz w:val="16"/>
                <w:szCs w:val="16"/>
              </w:rPr>
              <w:t>Özel Çalışma Modülü Önerileri</w:t>
            </w:r>
            <w:bookmarkEnd w:id="52"/>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Gözlenen ve geliştirilmesi gereken tek nokta 2017-2018 Eğitim Öğretim yılında öğretim üyesi geri bildirimlerinin alınmamış olması olup, bu geri bildirimlerin ivedilikle alınması önerilir. Ayrıca 2017-2018 Eğitim Öğretim yılında açılan ve uygulanan sinema, drama, edebiyat, müzik ve tıbbın ilişkilendirildiği modüllerde öğrenci ve öğretim üyesi geri bildirimleri ile kazanımların net bir biçimde belirlenmesini; bu tip modüllerin çalışma esaslarında geçen ‘ilgili sanat dalı profesyonelleri tarafından yürütülmesi’ maddesinin bu geri bildirimler aracılığı ile tekrar değerlendirilmesini ve gerekiyorsa bu maddenin değiştirilmesi önerilir.</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ÖÇM’lerde düzenli öğretim üyesi ve öğrenci geribildirimlerinin alınmasının devam ettirilmesine karar verildi.</w:t>
            </w:r>
          </w:p>
        </w:tc>
      </w:tr>
      <w:tr w:rsidR="00EE3730" w:rsidRPr="00E8584E" w:rsidTr="00EE3730">
        <w:tc>
          <w:tcPr>
            <w:tcW w:w="5086"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bookmarkStart w:id="53" w:name="_Toc6316491"/>
            <w:r w:rsidRPr="00E8584E">
              <w:rPr>
                <w:rFonts w:ascii="Times New Roman" w:eastAsia="Times New Roman" w:hAnsi="Times New Roman" w:cs="Times New Roman"/>
                <w:b/>
                <w:sz w:val="16"/>
                <w:szCs w:val="16"/>
              </w:rPr>
              <w:t>Tıp Öğrencileri Kurulu Önerileri</w:t>
            </w:r>
            <w:bookmarkEnd w:id="53"/>
          </w:p>
        </w:tc>
        <w:tc>
          <w:tcPr>
            <w:tcW w:w="3933" w:type="dxa"/>
          </w:tcPr>
          <w:p w:rsidR="00EE3730" w:rsidRPr="00E8584E" w:rsidRDefault="00EE3730" w:rsidP="00E8584E">
            <w:pPr>
              <w:pStyle w:val="Balk2"/>
              <w:spacing w:before="0" w:after="0"/>
              <w:contextualSpacing w:val="0"/>
              <w:jc w:val="both"/>
              <w:outlineLvl w:val="1"/>
              <w:rPr>
                <w:rFonts w:ascii="Times New Roman" w:eastAsia="Times New Roman" w:hAnsi="Times New Roman" w:cs="Times New Roman"/>
                <w:b/>
                <w:sz w:val="16"/>
                <w:szCs w:val="16"/>
              </w:rPr>
            </w:pP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Merkezi Kütüphane’de güncel tıp kitaplarının artırılması amacıyla öğetim üyelerinden alınan öğrenim çıktıları formlarında yer alan kaynaklar bölümünde belirtilen kitapların kütüphanede yer alıp almadığı araştırılıp talepte bulunulabilir. Öğrencilerin ve öğretim üyelerinin kitap talepleri geri bildirim formlarıyla alınarak değerlendirilebilir.</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Öğretim üyelerinden kitap önerilerinin düzenli olarak talep edilmesine devam edilmesine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Özel Çalışma Modülü toplantıları sonunda öğretim üyeleri tarafından öğrencilerin elde etmesi gereken kazanımlar ve toplantılarda yapılanlar hakkında bir rapor düzenlenmesi ile standardizasyon sağlanabilir.</w:t>
            </w:r>
          </w:p>
        </w:tc>
        <w:tc>
          <w:tcPr>
            <w:tcW w:w="3933" w:type="dxa"/>
          </w:tcPr>
          <w:p w:rsidR="00EE3730" w:rsidRPr="00E8584E" w:rsidRDefault="00993687"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ÖÇM geribildirim ve ürünlerinin analiz edilmesine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Dönem I ve II Anatomi derslerinin topografik sistemde anlatılabilmesi için diğer Temel Bilim dersleri ile uyum sağlanması yönünde değerlendirmelerin yapılması önerilir.</w:t>
            </w:r>
          </w:p>
        </w:tc>
        <w:tc>
          <w:tcPr>
            <w:tcW w:w="3933" w:type="dxa"/>
          </w:tcPr>
          <w:p w:rsidR="00EE3730" w:rsidRPr="00E8584E" w:rsidRDefault="00F90C41" w:rsidP="00F90C41">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Anatomi dersinin entegrasyonu ile ilgili tartışmaların devam etmesine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Öğretim üyelerinin ders süresine ve ders programına uyum konusunda geri bildirimler alınması önerilir.</w:t>
            </w:r>
          </w:p>
        </w:tc>
        <w:tc>
          <w:tcPr>
            <w:tcW w:w="3933" w:type="dxa"/>
          </w:tcPr>
          <w:p w:rsidR="00EE3730" w:rsidRPr="00E8584E" w:rsidRDefault="00F90C41"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Ders saatlerine uyum ile ilgili tartışmaların devam etmesine karar verildi.</w:t>
            </w:r>
          </w:p>
        </w:tc>
      </w:tr>
      <w:tr w:rsidR="00EE3730" w:rsidRPr="00E8584E" w:rsidTr="00EE3730">
        <w:tc>
          <w:tcPr>
            <w:tcW w:w="5086" w:type="dxa"/>
          </w:tcPr>
          <w:p w:rsidR="00EE3730" w:rsidRPr="00E8584E" w:rsidRDefault="00EE3730" w:rsidP="00E8584E">
            <w:pPr>
              <w:contextualSpacing w:val="0"/>
              <w:jc w:val="both"/>
              <w:rPr>
                <w:rFonts w:ascii="Times New Roman" w:eastAsia="Times New Roman" w:hAnsi="Times New Roman" w:cs="Times New Roman"/>
                <w:sz w:val="16"/>
                <w:szCs w:val="16"/>
              </w:rPr>
            </w:pPr>
            <w:r w:rsidRPr="00E8584E">
              <w:rPr>
                <w:rFonts w:ascii="Times New Roman" w:eastAsia="Times New Roman" w:hAnsi="Times New Roman" w:cs="Times New Roman"/>
                <w:sz w:val="16"/>
                <w:szCs w:val="16"/>
              </w:rPr>
              <w:t>Dönem IV ve V için devam zorunluluğunun sağlanabilmesi amacıyla pratik derslere bir puanlandırma ve karne sisteminin getirilmesi ve bu kısımdan alınan puanın staj sonu sınav puanın %5-10’luk kısmını oluşturması önerilir.</w:t>
            </w:r>
          </w:p>
        </w:tc>
        <w:tc>
          <w:tcPr>
            <w:tcW w:w="3933" w:type="dxa"/>
          </w:tcPr>
          <w:p w:rsidR="00EE3730" w:rsidRPr="00E8584E" w:rsidRDefault="00F90C41" w:rsidP="00E8584E">
            <w:pPr>
              <w:contextualSpacing w:val="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Dönem IV ve V için staj kılavuzlarının hazırlanmasına karar verildi.</w:t>
            </w:r>
          </w:p>
        </w:tc>
      </w:tr>
    </w:tbl>
    <w:p w:rsidR="00EE3730" w:rsidRDefault="00EE3730">
      <w:pPr>
        <w:spacing w:line="360" w:lineRule="auto"/>
        <w:contextualSpacing w:val="0"/>
        <w:jc w:val="both"/>
        <w:rPr>
          <w:rFonts w:ascii="Times New Roman" w:eastAsia="Times New Roman" w:hAnsi="Times New Roman" w:cs="Times New Roman"/>
          <w:sz w:val="24"/>
          <w:szCs w:val="24"/>
        </w:rPr>
      </w:pPr>
    </w:p>
    <w:p w:rsidR="00EE3730" w:rsidRDefault="00F90C41">
      <w:pPr>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Fakülte yönetiminin yukarıdaki kararları doğrultusunda fakültede </w:t>
      </w:r>
      <w:r w:rsidR="00262793">
        <w:rPr>
          <w:rFonts w:ascii="Times New Roman" w:eastAsia="Times New Roman" w:hAnsi="Times New Roman" w:cs="Times New Roman"/>
          <w:sz w:val="24"/>
          <w:szCs w:val="24"/>
        </w:rPr>
        <w:t>bir</w:t>
      </w:r>
      <w:r>
        <w:rPr>
          <w:rFonts w:ascii="Times New Roman" w:eastAsia="Times New Roman" w:hAnsi="Times New Roman" w:cs="Times New Roman"/>
          <w:sz w:val="24"/>
          <w:szCs w:val="24"/>
        </w:rPr>
        <w:t xml:space="preserve">çok gelişme kaydedilmiştir. Program değerlendirme kurulunun önerileri doğrultusunda yapılan uygulamalar ve alınan tedbirler program değerlendirme kurulu tarafından yeniden değerlendirilmiştir.   </w:t>
      </w:r>
    </w:p>
    <w:p w:rsidR="00105FFD" w:rsidRDefault="001135A5" w:rsidP="00105FFD">
      <w:pPr>
        <w:pStyle w:val="Balk1"/>
        <w:contextualSpacing w:val="0"/>
        <w:jc w:val="both"/>
      </w:pPr>
      <w:bookmarkStart w:id="54" w:name="_Toc6316492"/>
      <w:r>
        <w:t xml:space="preserve">Ara </w:t>
      </w:r>
      <w:r w:rsidR="00105FFD">
        <w:t>Değerlendirme</w:t>
      </w:r>
      <w:bookmarkEnd w:id="54"/>
      <w:r w:rsidR="00105FFD">
        <w:t xml:space="preserve"> </w:t>
      </w:r>
    </w:p>
    <w:p w:rsidR="001135A5" w:rsidRDefault="001135A5" w:rsidP="001135A5"/>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MESLEKSEL VE İLETİŞİM BECERİLERİ KURULUNUN DEĞERLENDİRİLMESİ</w:t>
      </w:r>
    </w:p>
    <w:p w:rsidR="000665FF" w:rsidRPr="000711EA" w:rsidRDefault="000665FF" w:rsidP="000665FF">
      <w:pPr>
        <w:rPr>
          <w:rFonts w:ascii="Times New Roman" w:hAnsi="Times New Roman" w:cs="Times New Roman"/>
          <w:b/>
        </w:rPr>
      </w:pPr>
    </w:p>
    <w:tbl>
      <w:tblPr>
        <w:tblStyle w:val="TabloKlavuzu"/>
        <w:tblW w:w="0" w:type="auto"/>
        <w:tblLook w:val="04A0" w:firstRow="1" w:lastRow="0" w:firstColumn="1" w:lastColumn="0" w:noHBand="0" w:noVBand="1"/>
      </w:tblPr>
      <w:tblGrid>
        <w:gridCol w:w="5774"/>
        <w:gridCol w:w="850"/>
        <w:gridCol w:w="847"/>
        <w:gridCol w:w="772"/>
        <w:gridCol w:w="776"/>
      </w:tblGrid>
      <w:tr w:rsidR="000665FF" w:rsidRPr="000711EA" w:rsidTr="00E555D7">
        <w:trPr>
          <w:cantSplit/>
          <w:trHeight w:val="1620"/>
        </w:trPr>
        <w:tc>
          <w:tcPr>
            <w:tcW w:w="5807"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 xml:space="preserve">Maddeler / Karar </w:t>
            </w:r>
          </w:p>
        </w:tc>
        <w:tc>
          <w:tcPr>
            <w:tcW w:w="851" w:type="dxa"/>
            <w:textDirection w:val="btLr"/>
          </w:tcPr>
          <w:p w:rsidR="000665FF" w:rsidRPr="000711EA" w:rsidRDefault="000665FF" w:rsidP="00E555D7">
            <w:pPr>
              <w:ind w:left="113" w:right="113"/>
              <w:rPr>
                <w:rFonts w:ascii="Times New Roman" w:hAnsi="Times New Roman" w:cs="Times New Roman"/>
                <w:b/>
              </w:rPr>
            </w:pPr>
            <w:r w:rsidRPr="000711EA">
              <w:rPr>
                <w:rFonts w:ascii="Times New Roman" w:hAnsi="Times New Roman" w:cs="Times New Roman"/>
                <w:b/>
              </w:rPr>
              <w:t xml:space="preserve">Uygulanma Oranı </w:t>
            </w:r>
          </w:p>
        </w:tc>
        <w:tc>
          <w:tcPr>
            <w:tcW w:w="850" w:type="dxa"/>
            <w:textDirection w:val="btLr"/>
          </w:tcPr>
          <w:p w:rsidR="000665FF" w:rsidRPr="000711EA" w:rsidRDefault="000665FF" w:rsidP="00E555D7">
            <w:pPr>
              <w:ind w:left="113" w:right="113"/>
              <w:rPr>
                <w:rFonts w:ascii="Times New Roman" w:hAnsi="Times New Roman" w:cs="Times New Roman"/>
                <w:b/>
              </w:rPr>
            </w:pPr>
            <w:r w:rsidRPr="000711EA">
              <w:rPr>
                <w:rFonts w:ascii="Times New Roman" w:hAnsi="Times New Roman" w:cs="Times New Roman"/>
                <w:b/>
              </w:rPr>
              <w:t xml:space="preserve">Uygulandı </w:t>
            </w:r>
          </w:p>
        </w:tc>
        <w:tc>
          <w:tcPr>
            <w:tcW w:w="775" w:type="dxa"/>
            <w:textDirection w:val="btLr"/>
          </w:tcPr>
          <w:p w:rsidR="000665FF" w:rsidRPr="000711EA" w:rsidRDefault="000665FF" w:rsidP="00E555D7">
            <w:pPr>
              <w:ind w:left="113" w:right="113"/>
              <w:rPr>
                <w:rFonts w:ascii="Times New Roman" w:hAnsi="Times New Roman" w:cs="Times New Roman"/>
                <w:b/>
              </w:rPr>
            </w:pPr>
            <w:r w:rsidRPr="000711EA">
              <w:rPr>
                <w:rFonts w:ascii="Times New Roman" w:hAnsi="Times New Roman" w:cs="Times New Roman"/>
                <w:b/>
              </w:rPr>
              <w:t>Uygulanıyor</w:t>
            </w:r>
          </w:p>
        </w:tc>
        <w:tc>
          <w:tcPr>
            <w:tcW w:w="779" w:type="dxa"/>
            <w:textDirection w:val="btLr"/>
          </w:tcPr>
          <w:p w:rsidR="000665FF" w:rsidRPr="000711EA" w:rsidRDefault="000665FF" w:rsidP="00E555D7">
            <w:pPr>
              <w:ind w:left="113" w:right="113"/>
              <w:rPr>
                <w:rFonts w:ascii="Times New Roman" w:hAnsi="Times New Roman" w:cs="Times New Roman"/>
                <w:b/>
              </w:rPr>
            </w:pPr>
            <w:r w:rsidRPr="000711EA">
              <w:rPr>
                <w:rFonts w:ascii="Times New Roman" w:hAnsi="Times New Roman" w:cs="Times New Roman"/>
                <w:b/>
              </w:rPr>
              <w:t xml:space="preserve">Uygulanacak </w:t>
            </w: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Ders Görevlendirme yazılarının Anabilim Dallarına tekrar yazılması </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100</w:t>
            </w:r>
          </w:p>
        </w:tc>
        <w:tc>
          <w:tcPr>
            <w:tcW w:w="850"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Mesleksel Beceri Uygulamaları için malzeme alımı konusunda talep formu oluşturulması (UT: 10.07.2018) Yeni maketler gelmiş ve değerlendirilmiş. (Değ Tarihi: 19.02.2019)</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100</w:t>
            </w:r>
          </w:p>
        </w:tc>
        <w:tc>
          <w:tcPr>
            <w:tcW w:w="850"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 Dönem II ve Dönem III ders görevlendirmelerinin dekanlığa bildirilmesi</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Öğrenci Değerlendirme Formu oluşturulması (UT: 12.09.2018)</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100</w:t>
            </w:r>
          </w:p>
        </w:tc>
        <w:tc>
          <w:tcPr>
            <w:tcW w:w="850"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Web sitesindeki kurul üyelerinin güncellenmesi </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100</w:t>
            </w:r>
          </w:p>
        </w:tc>
        <w:tc>
          <w:tcPr>
            <w:tcW w:w="850"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Kurul Tutanaklarının Program Değerlendirme Kuruluna iletilmesi (UT:12.02.2019/ Değ Tarihi: 19.02.2019)</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100</w:t>
            </w:r>
          </w:p>
        </w:tc>
        <w:tc>
          <w:tcPr>
            <w:tcW w:w="850"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Mesleki beceri laboratuvarı için sigorta durumunun araştırılması </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0</w:t>
            </w:r>
          </w:p>
        </w:tc>
        <w:tc>
          <w:tcPr>
            <w:tcW w:w="850" w:type="dxa"/>
          </w:tcPr>
          <w:p w:rsidR="000665FF" w:rsidRPr="000711EA" w:rsidRDefault="000665FF" w:rsidP="00E555D7">
            <w:pPr>
              <w:rPr>
                <w:rFonts w:ascii="Times New Roman" w:hAnsi="Times New Roman" w:cs="Times New Roman"/>
                <w:b/>
              </w:rPr>
            </w:pP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Hocaların derslere düzenli katılımının sağlanması</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50</w:t>
            </w:r>
          </w:p>
        </w:tc>
        <w:tc>
          <w:tcPr>
            <w:tcW w:w="850" w:type="dxa"/>
          </w:tcPr>
          <w:p w:rsidR="000665FF" w:rsidRPr="000711EA" w:rsidRDefault="000665FF" w:rsidP="00E555D7">
            <w:pPr>
              <w:rPr>
                <w:rFonts w:ascii="Times New Roman" w:hAnsi="Times New Roman" w:cs="Times New Roman"/>
                <w:b/>
              </w:rPr>
            </w:pPr>
          </w:p>
        </w:tc>
        <w:tc>
          <w:tcPr>
            <w:tcW w:w="775" w:type="dxa"/>
          </w:tcPr>
          <w:p w:rsidR="000665FF" w:rsidRPr="000711EA" w:rsidRDefault="000665FF" w:rsidP="00E555D7">
            <w:pPr>
              <w:rPr>
                <w:rFonts w:ascii="Times New Roman" w:hAnsi="Times New Roman" w:cs="Times New Roman"/>
                <w:b/>
              </w:rPr>
            </w:pP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Mesleksel beceri derslerinde her öğrencinin uygulama yapabilmesi </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100</w:t>
            </w:r>
          </w:p>
        </w:tc>
        <w:tc>
          <w:tcPr>
            <w:tcW w:w="850" w:type="dxa"/>
          </w:tcPr>
          <w:p w:rsidR="000665FF" w:rsidRPr="000711EA" w:rsidRDefault="000665FF" w:rsidP="00E555D7">
            <w:pPr>
              <w:rPr>
                <w:rFonts w:ascii="Times New Roman" w:hAnsi="Times New Roman" w:cs="Times New Roman"/>
                <w:b/>
              </w:rPr>
            </w:pPr>
          </w:p>
        </w:tc>
        <w:tc>
          <w:tcPr>
            <w:tcW w:w="775"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9" w:type="dxa"/>
          </w:tcPr>
          <w:p w:rsidR="000665FF" w:rsidRPr="000711EA" w:rsidRDefault="000665FF" w:rsidP="00E555D7">
            <w:pPr>
              <w:rPr>
                <w:rFonts w:ascii="Times New Roman" w:hAnsi="Times New Roman" w:cs="Times New Roman"/>
                <w:b/>
              </w:rPr>
            </w:pPr>
          </w:p>
        </w:tc>
      </w:tr>
      <w:tr w:rsidR="000665FF" w:rsidRPr="000711EA" w:rsidTr="00E555D7">
        <w:tc>
          <w:tcPr>
            <w:tcW w:w="5807"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Laboratuvarlardaki klima barkovizyon ve bilgisayar ihtiyacı </w:t>
            </w:r>
          </w:p>
        </w:tc>
        <w:tc>
          <w:tcPr>
            <w:tcW w:w="851"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25</w:t>
            </w:r>
          </w:p>
        </w:tc>
        <w:tc>
          <w:tcPr>
            <w:tcW w:w="850" w:type="dxa"/>
          </w:tcPr>
          <w:p w:rsidR="000665FF" w:rsidRPr="000711EA" w:rsidRDefault="000665FF" w:rsidP="00E555D7">
            <w:pPr>
              <w:rPr>
                <w:rFonts w:ascii="Times New Roman" w:hAnsi="Times New Roman" w:cs="Times New Roman"/>
                <w:b/>
              </w:rPr>
            </w:pPr>
          </w:p>
        </w:tc>
        <w:tc>
          <w:tcPr>
            <w:tcW w:w="775" w:type="dxa"/>
          </w:tcPr>
          <w:p w:rsidR="000665FF" w:rsidRPr="000711EA" w:rsidRDefault="000665FF" w:rsidP="00E555D7">
            <w:pPr>
              <w:rPr>
                <w:rFonts w:ascii="Times New Roman" w:hAnsi="Times New Roman" w:cs="Times New Roman"/>
                <w:b/>
              </w:rPr>
            </w:pPr>
            <w:r w:rsidRPr="000711EA">
              <w:rPr>
                <w:rFonts w:ascii="Times New Roman" w:hAnsi="Times New Roman" w:cs="Times New Roman"/>
                <w:b/>
              </w:rPr>
              <w:t>+</w:t>
            </w:r>
          </w:p>
        </w:tc>
        <w:tc>
          <w:tcPr>
            <w:tcW w:w="779" w:type="dxa"/>
          </w:tcPr>
          <w:p w:rsidR="000665FF" w:rsidRPr="000711EA" w:rsidRDefault="000665FF" w:rsidP="00E555D7">
            <w:pPr>
              <w:rPr>
                <w:rFonts w:ascii="Times New Roman" w:hAnsi="Times New Roman" w:cs="Times New Roman"/>
                <w:b/>
              </w:rPr>
            </w:pPr>
          </w:p>
        </w:tc>
      </w:tr>
    </w:tbl>
    <w:p w:rsidR="000665FF" w:rsidRPr="000711EA" w:rsidRDefault="000665FF" w:rsidP="000665FF">
      <w:pPr>
        <w:rPr>
          <w:rFonts w:ascii="Times New Roman" w:hAnsi="Times New Roman" w:cs="Times New Roman"/>
          <w:b/>
        </w:rPr>
      </w:pPr>
    </w:p>
    <w:p w:rsidR="000665FF" w:rsidRPr="000711EA" w:rsidRDefault="000665FF" w:rsidP="000665FF">
      <w:pPr>
        <w:rPr>
          <w:rFonts w:ascii="Times New Roman" w:hAnsi="Times New Roman" w:cs="Times New Roman"/>
          <w:b/>
        </w:rPr>
      </w:pPr>
      <w:r w:rsidRPr="000711EA">
        <w:rPr>
          <w:rFonts w:ascii="Times New Roman" w:hAnsi="Times New Roman" w:cs="Times New Roman"/>
          <w:b/>
        </w:rPr>
        <w:t>Mesleksel ve İletişim Becerileri Kurulunun Değerlendirilmesi</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Laboratuvarlarda ihtiyaç olarak belirlenen maketlerin tamamı teslim alınmış ve kontrol edilmiş. </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Bir önceki değerlendirmede mesleki beceri laboratuvarlarının fiziksel şartlarının düzenlenmesi açısından barkovizyon ve klima ihtiyacı belirtilmiştir. Mevcut durumda bir sınıfta klima var. Sınıfların ikisinde de bilgisayar yok. </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Hocaların derslere düzenli katılımının sağlanması konusunda görevlendirmelerin dekanlığa bildirilmesi kararı alınmış ve bu uygulanmış. </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Daha önceki değerlendirmede maket sıkıntısı nedeni ile bazı uygulamaların sadece sınırlı sayıda öğrenciye yaptırılabildiği belirtilmiş. Mevcut durumda yeni maketler gelmiş. Kontrolü sağlanmış ve kullanılmaya başlanmış. </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Laboratuvarların sigorta durumunun araştırılması kararı alınmış ancak takip eden toplantılarda buna gerek olmadığına kara verildiği sözel olarak öğrenildi. </w:t>
      </w:r>
    </w:p>
    <w:p w:rsidR="000665FF" w:rsidRPr="000711EA" w:rsidRDefault="000665FF" w:rsidP="000665FF">
      <w:pPr>
        <w:rPr>
          <w:rFonts w:ascii="Times New Roman" w:hAnsi="Times New Roman" w:cs="Times New Roman"/>
          <w:b/>
        </w:rPr>
      </w:pPr>
      <w:r w:rsidRPr="000711EA">
        <w:rPr>
          <w:rFonts w:ascii="Times New Roman" w:hAnsi="Times New Roman" w:cs="Times New Roman"/>
          <w:b/>
        </w:rPr>
        <w:t>Öneriler</w:t>
      </w:r>
    </w:p>
    <w:p w:rsidR="000665FF" w:rsidRPr="000711EA" w:rsidRDefault="000665FF" w:rsidP="000665FF">
      <w:pPr>
        <w:pStyle w:val="ListeParagraf"/>
        <w:numPr>
          <w:ilvl w:val="0"/>
          <w:numId w:val="45"/>
        </w:numPr>
        <w:spacing w:after="160" w:line="259" w:lineRule="auto"/>
        <w:rPr>
          <w:rFonts w:ascii="Times New Roman" w:hAnsi="Times New Roman" w:cs="Times New Roman"/>
        </w:rPr>
      </w:pPr>
      <w:r w:rsidRPr="000711EA">
        <w:rPr>
          <w:rFonts w:ascii="Times New Roman" w:hAnsi="Times New Roman" w:cs="Times New Roman"/>
        </w:rPr>
        <w:lastRenderedPageBreak/>
        <w:t xml:space="preserve">Barkovizyon ve klima ihtiyacı ile ilgili olarak yönetime taleplerin yazılı olarak yeniden iletilmesi </w:t>
      </w:r>
    </w:p>
    <w:p w:rsidR="000665FF" w:rsidRPr="000711EA" w:rsidRDefault="000665FF" w:rsidP="000665FF">
      <w:pPr>
        <w:pStyle w:val="ListeParagraf"/>
        <w:numPr>
          <w:ilvl w:val="0"/>
          <w:numId w:val="45"/>
        </w:numPr>
        <w:spacing w:after="160" w:line="259" w:lineRule="auto"/>
        <w:rPr>
          <w:rFonts w:ascii="Times New Roman" w:hAnsi="Times New Roman" w:cs="Times New Roman"/>
        </w:rPr>
      </w:pPr>
      <w:r w:rsidRPr="000711EA">
        <w:rPr>
          <w:rFonts w:ascii="Times New Roman" w:hAnsi="Times New Roman" w:cs="Times New Roman"/>
        </w:rPr>
        <w:t>Ders katılımı ile ilgili olarak dekanlığa bildirilen görevlendirmelere ne derece uyulduğu ile ilgili dekanlığa geri bildirim sağlanması ve dekanlığın bu geri bildirim konusunda hassasiyet göstermesi ve gerekiyorsa yaptırım belirlenmesi</w:t>
      </w:r>
    </w:p>
    <w:p w:rsidR="000665FF" w:rsidRPr="000711EA" w:rsidRDefault="000665FF" w:rsidP="000665FF">
      <w:pPr>
        <w:pStyle w:val="ListeParagraf"/>
        <w:numPr>
          <w:ilvl w:val="0"/>
          <w:numId w:val="45"/>
        </w:numPr>
        <w:spacing w:after="160" w:line="259" w:lineRule="auto"/>
        <w:rPr>
          <w:rFonts w:ascii="Times New Roman" w:hAnsi="Times New Roman" w:cs="Times New Roman"/>
        </w:rPr>
      </w:pPr>
      <w:r w:rsidRPr="000711EA">
        <w:rPr>
          <w:rFonts w:ascii="Times New Roman" w:hAnsi="Times New Roman" w:cs="Times New Roman"/>
        </w:rPr>
        <w:t xml:space="preserve">Laboratuvarların ve içerisinde bulunan maket ve benzeri materyallerin sigorta durumunun gerekliliğinin açıklığa kavuşturulması, gerekli ise yapılması konusunda adımların atılması. </w:t>
      </w: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MÖTEK KURUL DEĞERLENDİRME FORMU ŞUBAT2019</w:t>
      </w:r>
    </w:p>
    <w:p w:rsidR="000665FF" w:rsidRPr="000711EA" w:rsidRDefault="000665FF" w:rsidP="000665FF">
      <w:pPr>
        <w:jc w:val="center"/>
        <w:rPr>
          <w:rFonts w:ascii="Times New Roman" w:hAnsi="Times New Roman" w:cs="Times New Roman"/>
          <w:b/>
        </w:rPr>
      </w:pPr>
      <w:r w:rsidRPr="000711EA">
        <w:rPr>
          <w:rFonts w:ascii="Times New Roman" w:hAnsi="Times New Roman" w:cs="Times New Roman"/>
          <w:b/>
        </w:rPr>
        <w:t>Kurul Tutanakları Değerlendirme Formu</w:t>
      </w:r>
    </w:p>
    <w:p w:rsidR="000665FF" w:rsidRPr="000711EA" w:rsidRDefault="000665FF" w:rsidP="000665FF">
      <w:pPr>
        <w:rPr>
          <w:rFonts w:ascii="Times New Roman" w:hAnsi="Times New Roman" w:cs="Times New Roman"/>
        </w:rPr>
      </w:pPr>
      <w:r w:rsidRPr="000711EA">
        <w:rPr>
          <w:rFonts w:ascii="Times New Roman" w:hAnsi="Times New Roman" w:cs="Times New Roman"/>
        </w:rPr>
        <w:t>Mezuniyet Öncesi Tıp Eğitimi kurul tutanakları detaylı olarak incelenmiş olup, alınan kararların uygulanma durumu ile değerlendirilmesi aşağıda belirtilmiştir.</w:t>
      </w:r>
    </w:p>
    <w:tbl>
      <w:tblPr>
        <w:tblStyle w:val="TabloKlavuzu"/>
        <w:tblW w:w="8370" w:type="dxa"/>
        <w:tblInd w:w="137" w:type="dxa"/>
        <w:tblLook w:val="04A0" w:firstRow="1" w:lastRow="0" w:firstColumn="1" w:lastColumn="0" w:noHBand="0" w:noVBand="1"/>
      </w:tblPr>
      <w:tblGrid>
        <w:gridCol w:w="4970"/>
        <w:gridCol w:w="850"/>
        <w:gridCol w:w="850"/>
        <w:gridCol w:w="850"/>
        <w:gridCol w:w="850"/>
      </w:tblGrid>
      <w:tr w:rsidR="000665FF" w:rsidRPr="000711EA" w:rsidTr="00E555D7">
        <w:trPr>
          <w:cantSplit/>
          <w:trHeight w:val="1134"/>
        </w:trPr>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Maddeler</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Uygulanma oranı</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Uygulandı</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Uygulanıyor</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Uygulanacak</w:t>
            </w: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 xml:space="preserve">1-2018-2019 Eğitim yılında dönem III Güz yarıyılında 48 öğretim üyesince bildirilmiş konularda Özel Çalışma Modülü açılması; Dönem II Bahar yarıyılı için ise öğretim üyelerinden yeniden konu istenmesi </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………………………………………….(05/06/2018)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2-Dönem III “Klinik Bilimlere Giriş “ dersi için 2018-2019 Eğitim yılı başlamadan önce muayene yöntemlerini içeren standart föylerin hazırlanması ve öğrencilere ve öğretim üyelerine dağıtılması</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%80</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Fizik Muayene ile ilgili kitap çalışmaları büyük ölçüde tamamlandı.(05/06/2018)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3-Dönem V seçmeli stajlarının 2018-2019 Eğitim yılı başlamadan önce öğrencilerin “Öğrenci Bilgi Sistemi “ üzerinden tercih yapmaları , stajlara en fazla 10 öğrenci Kabul edilmesi seçmeli stajlarda devam zorunluluğunun olması</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………………………………………….(05/06/2018)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lastRenderedPageBreak/>
              <w:t>4-Dönem VI Koordinatörlüğü tarafından tedavi ve reçete odaklı, olgu sunumu temelli, konferans salonunda ayda 1 kez “ Reçete Günleri” yapılması</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………………………………………….(05/06/2018)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5-2018-2019 Eğitim yılında Nükleer Tıp stajının son kez yapılmasına, daha sonraki yıllarda Nükleer Tıp ders başlıklarının Dönem III,IV ve V ders programına toplam 21 saat olarak entegre edilmesine</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Yapılan görüşmeler sonucu Nükleer Tıp stajının kaldırılmamasına karar verildiği öğrenildi.(05/06/2018)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6-Dönem VI da uygulanacak “Reçete Günleri” etkinliğnin ayda 1 kez planlanmasına, görevli öğretim üyelerinin belirlenmesine ve intörn hekimlerin sorunsuz katılımının sağlanması için Anabilim Dallarına bilgi verilmesine</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Gerekli yazılar yazılmış, yalnızca Acil Tıp ABD’da intörnlerin hepsinin katılımının mümkün olmadığı dönüşü olmuş. (03/07/2018)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 xml:space="preserve">7-Klinik branşlarda teorik ve Pratik dersler için basamak listelerinin oluşturulmasına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%80</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(03/07/2018)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lastRenderedPageBreak/>
              <w:t xml:space="preserve">8-Dönem III‘te hazırlanan yeni programın usulüne uygun yürütülebilmesi için dersleri veren öğretim üyelerine ders programında değişiklik yapılamayacağının bildirilmesi , zaruri durumlarda farklı öğretim üyesinin dersi anlatmanının uygun olacağına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………………………………………….(20/07/2018)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iCs/>
              </w:rPr>
              <w:t xml:space="preserve">9-Dönem I ve Dönem II de Kurul sınavının ağırlığı %95, Mesleki Beceri uygulamasının ağırlığı %5; Dönem III’te Kurul sınavının ağırlığı %90, Mesleki Beceri uygulamasının ağırlığı %5, Kliniğe Giriş Derslerinin ağırlığı %5’tir. Özel Çalışma Modüllerinde alınan notun %5’i yılsonu ve bütünleme notuna eklenir.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10-İntörn yönergesinin ayrı bir şekilde yönerge haline getirilmesi</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11-EOBS’nin hem Anabilim Dalı Başkanlarına hem de Anabilim Dalı eğitim sorumlusuna açılmasının teklif edilmesine</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 xml:space="preserve">12-İntörn karnelerinin incelenmesi, kontrol edilmesi gibi sorumlulukların eğitim sorumlularınca yapılmasına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13-Dönem I, IV ve VI için oryantasyon programının düzenli olarak yapılmasına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14-Program Değerlendirme kurulunun her yıl 2 ayda 1 kez olacak şekilde toplanmasına</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lastRenderedPageBreak/>
              <w:t>15-Dönem IV oryantasyon programının ders ve staj programlarını aksatmaması için öğlen arası (12.30-13.30) planlanmasına</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16-Seçmeli stajlarda %80 devam zorunluluğunun olmasına</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 </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………………………………………….(07/08/2018)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17-Staj sonunda tüm sınav evraklarının ve yoklamaların Dekanlığa teslim edilmesine</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18-Dönem 4 ve 5’te stajlar sonunda staj geri bildirimlerinin Dekanlık tarafından, yıl sonunda ise öğretim üyleri tarafından görülmesi uygulamasının başlatılmasına</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iCs/>
              </w:rPr>
              <w:t xml:space="preserve">19-İntörn karnelerinin doldurulmasında oluşan aksaklıklar ile ilgili Anabilim Dalı Başkanı, Eğitim sorumlusu ve öğretim elemanlarına bilgilendirme toplantısı yapılmasına </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20-İntörn yönergesinin tüm bölümlerin öğretim üyelerine imza karşılığında duyurulmasına</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%95</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 xml:space="preserve">21-Dönem 5 seçmeli stajlarında devam (%80) zorunluluğu olmasına ama sınav yapılmamasına; notun Anabilim Dalı öğretim Üyerlerinin kanaatine göre EOBS’ye girilmesine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22-Yıllık Eğitim Öğretim kitapçığının tüm öğretim üyelerine PDF olarak, her Anabilim Dalına ise 1 tane basılı olarak gönderilmesine</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2019-2020 Eğitim Öğretim yılında bu şekilde uygulanacak(11/09/2018)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lastRenderedPageBreak/>
              <w:t xml:space="preserve">23-Yetkinlikler Gülü’nün olduğu kartvizit ve posterlerin hazırlanarak gerekli yerlere asılmasına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 xml:space="preserve">24-Mezun geribildirimi için etkinlik düzenlenmesine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25-Dönem 3’te yapılan entegre oturumlar için oturumlarda görev alan öğretim üyelerine yazılı bilgilendirme yapılıp yapılmadığının sorgulanmasına, moderator atamasının yapılmasına</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26-Dönem 1 de yapılacak oryantasyon programında görev alacak öğretim üyelerine, Başhekimliğe ve Dekanlığa yazı yazılmasına </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………………………………………….(11/09/2018)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27-2019-2020 Eğitim Öğretim yılında Oryantasyon Haftası programında üst dönem öğrencilerin ve fakültemiz bünyesindeki öğrenci topluluklarından öğrencilerin de görevlendirilmesine </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………………………………………….(02/10/2018)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28-Sınav sorularının derslerin amaç ve hedeflerine uygun olarak hazırlanmasına</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Sisteme amaç ve hedefler yüklenerek sorular bunlarla ilişkilendirilecek(02/10/2018)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iCs/>
              </w:rPr>
              <w:t xml:space="preserve">29-Dönem I, II, III amfilerinde parmak izi makinelerinin arızalı olması sebebi ile cihazların firma tarafından değiştirilmesine; değişim gerçekleşene kadar yoklamanın imza ile alınmasına </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%50</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Yoklamanın halen imza ile alındığı öğrenildi. (06/11/2018)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lastRenderedPageBreak/>
              <w:t>30-Doktorasının tamamlamış Tıp Fakültesinde ders anlatan araştırma görevlilerinin anlattıkları konular ile ilgili sorularını kendilerinin hazırlamaları ve sisteme girmelerine</w:t>
            </w:r>
          </w:p>
        </w:tc>
        <w:tc>
          <w:tcPr>
            <w:tcW w:w="850" w:type="dxa"/>
          </w:tcPr>
          <w:p w:rsidR="000665FF" w:rsidRPr="000711EA" w:rsidRDefault="000665FF" w:rsidP="00E555D7">
            <w:pPr>
              <w:spacing w:line="360" w:lineRule="auto"/>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(06/11/2018)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pStyle w:val="Altyaz"/>
              <w:rPr>
                <w:rFonts w:ascii="Times New Roman" w:eastAsiaTheme="minorHAnsi" w:hAnsi="Times New Roman" w:cs="Times New Roman"/>
                <w:color w:val="auto"/>
                <w:lang w:val="tr-TR"/>
              </w:rPr>
            </w:pPr>
            <w:r w:rsidRPr="000711EA">
              <w:rPr>
                <w:rFonts w:ascii="Times New Roman" w:eastAsiaTheme="minorHAnsi" w:hAnsi="Times New Roman" w:cs="Times New Roman"/>
                <w:iCs/>
                <w:color w:val="auto"/>
                <w:lang w:val="tr-TR"/>
              </w:rPr>
              <w:t xml:space="preserve">31-Ders kurullarında yer alan derslerin Pratik ve teorik saatlerine göre hesaplanan sınav puanlamasının uygulandığı hali ile devam etmesine </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 </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c>
          <w:tcPr>
            <w:tcW w:w="497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(06/11/2018)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bl>
    <w:p w:rsidR="000665FF" w:rsidRPr="000711EA" w:rsidRDefault="000665FF" w:rsidP="000665FF">
      <w:pPr>
        <w:rPr>
          <w:rFonts w:ascii="Times New Roman" w:hAnsi="Times New Roman" w:cs="Times New Roman"/>
        </w:rPr>
      </w:pPr>
    </w:p>
    <w:p w:rsidR="000665FF" w:rsidRPr="000711EA" w:rsidRDefault="000665FF" w:rsidP="000665FF">
      <w:pPr>
        <w:spacing w:line="240" w:lineRule="auto"/>
        <w:rPr>
          <w:rFonts w:ascii="Times New Roman" w:hAnsi="Times New Roman" w:cs="Times New Roman"/>
          <w:b/>
        </w:rPr>
      </w:pPr>
      <w:r w:rsidRPr="000711EA">
        <w:rPr>
          <w:rFonts w:ascii="Times New Roman" w:hAnsi="Times New Roman" w:cs="Times New Roman"/>
          <w:b/>
        </w:rPr>
        <w:t xml:space="preserve">Değerlendirme:  </w:t>
      </w:r>
    </w:p>
    <w:p w:rsidR="000665FF" w:rsidRPr="000711EA" w:rsidRDefault="000665FF" w:rsidP="000665FF">
      <w:pPr>
        <w:spacing w:line="240" w:lineRule="auto"/>
        <w:ind w:firstLine="708"/>
        <w:rPr>
          <w:rFonts w:ascii="Times New Roman" w:hAnsi="Times New Roman" w:cs="Times New Roman"/>
        </w:rPr>
      </w:pPr>
      <w:r w:rsidRPr="000711EA">
        <w:rPr>
          <w:rFonts w:ascii="Times New Roman" w:hAnsi="Times New Roman" w:cs="Times New Roman"/>
        </w:rPr>
        <w:t xml:space="preserve">Mezuniyet Öncesi Tıp Eğitimi Kurulu 03/08/2016 tarihinde kurulmuştur ve Kasım 2018 itibari ile 29 üye mevcuttur. Her ayın ilk Salı günü toplantı planlanmıştır. Her ay kurul toplantısı yapılmıştır. Toplantı katılımları 15-24 üye aralığındadır. </w:t>
      </w:r>
    </w:p>
    <w:p w:rsidR="000665FF" w:rsidRPr="000711EA" w:rsidRDefault="000665FF" w:rsidP="000665FF">
      <w:pPr>
        <w:spacing w:line="240" w:lineRule="auto"/>
        <w:ind w:firstLine="708"/>
        <w:rPr>
          <w:rFonts w:ascii="Times New Roman" w:hAnsi="Times New Roman" w:cs="Times New Roman"/>
        </w:rPr>
      </w:pPr>
      <w:r w:rsidRPr="000711EA">
        <w:rPr>
          <w:rFonts w:ascii="Times New Roman" w:hAnsi="Times New Roman" w:cs="Times New Roman"/>
        </w:rPr>
        <w:t xml:space="preserve">Toplantı konuları ve kararlar kurul görevleri ile bağdaşmaktadır. </w:t>
      </w:r>
    </w:p>
    <w:p w:rsidR="000665FF" w:rsidRPr="000711EA" w:rsidRDefault="000665FF" w:rsidP="000665FF">
      <w:pPr>
        <w:spacing w:line="240" w:lineRule="auto"/>
        <w:ind w:firstLine="708"/>
        <w:rPr>
          <w:rFonts w:ascii="Times New Roman" w:hAnsi="Times New Roman" w:cs="Times New Roman"/>
        </w:rPr>
      </w:pPr>
      <w:r w:rsidRPr="000711EA">
        <w:rPr>
          <w:rFonts w:ascii="Times New Roman" w:hAnsi="Times New Roman" w:cs="Times New Roman"/>
        </w:rPr>
        <w:t>Toplantı kararlarının yüksek oranda uygulanabilir olduğu ve uygulandığı görülmüştür. (%77,5 karar uygulanmış)</w:t>
      </w:r>
    </w:p>
    <w:p w:rsidR="000665FF" w:rsidRPr="000711EA" w:rsidRDefault="000665FF" w:rsidP="000665FF">
      <w:pPr>
        <w:rPr>
          <w:rFonts w:ascii="Times New Roman" w:hAnsi="Times New Roman" w:cs="Times New Roman"/>
        </w:rPr>
      </w:pPr>
      <w:r w:rsidRPr="000711EA">
        <w:rPr>
          <w:rFonts w:ascii="Times New Roman" w:hAnsi="Times New Roman" w:cs="Times New Roman"/>
        </w:rPr>
        <w:t>Öneriler:</w:t>
      </w:r>
    </w:p>
    <w:p w:rsidR="000665FF" w:rsidRPr="000711EA" w:rsidRDefault="000665FF" w:rsidP="000665FF">
      <w:pPr>
        <w:pStyle w:val="ListeParagraf"/>
        <w:numPr>
          <w:ilvl w:val="0"/>
          <w:numId w:val="46"/>
        </w:numPr>
        <w:spacing w:after="160" w:line="259" w:lineRule="auto"/>
        <w:rPr>
          <w:rFonts w:ascii="Times New Roman" w:hAnsi="Times New Roman" w:cs="Times New Roman"/>
        </w:rPr>
      </w:pPr>
      <w:r w:rsidRPr="000711EA">
        <w:rPr>
          <w:rFonts w:ascii="Times New Roman" w:hAnsi="Times New Roman" w:cs="Times New Roman"/>
        </w:rPr>
        <w:t>Toplantıya katılan üye sayısının daha yüksek olması sağlanabilir.</w:t>
      </w:r>
    </w:p>
    <w:p w:rsidR="000665FF" w:rsidRPr="000711EA" w:rsidRDefault="000665FF" w:rsidP="000665FF">
      <w:pPr>
        <w:pStyle w:val="ListeParagraf"/>
        <w:numPr>
          <w:ilvl w:val="0"/>
          <w:numId w:val="46"/>
        </w:numPr>
        <w:spacing w:after="160" w:line="259" w:lineRule="auto"/>
        <w:rPr>
          <w:rFonts w:ascii="Times New Roman" w:hAnsi="Times New Roman" w:cs="Times New Roman"/>
        </w:rPr>
      </w:pPr>
      <w:r w:rsidRPr="000711EA">
        <w:rPr>
          <w:rFonts w:ascii="Times New Roman" w:hAnsi="Times New Roman" w:cs="Times New Roman"/>
        </w:rPr>
        <w:t>Toplantıda alınan fakat çeşitli sebeplerle uygulanmayan kararlar, sonraki toplantılarda tekrar gündeme getirilerek son durumun karar olarak yazılı hale getirilmesi sağlanabilir. ( Örneğin Nükleer Tıp stajının kaldırılmaması durumu tekrar gündeme alınabilir)</w:t>
      </w:r>
    </w:p>
    <w:p w:rsidR="000665FF" w:rsidRPr="000711EA" w:rsidRDefault="000665FF" w:rsidP="000665FF">
      <w:pPr>
        <w:pStyle w:val="ListeParagraf"/>
        <w:numPr>
          <w:ilvl w:val="0"/>
          <w:numId w:val="46"/>
        </w:numPr>
        <w:spacing w:after="160" w:line="259" w:lineRule="auto"/>
        <w:rPr>
          <w:rFonts w:ascii="Times New Roman" w:hAnsi="Times New Roman" w:cs="Times New Roman"/>
        </w:rPr>
      </w:pPr>
      <w:r w:rsidRPr="000711EA">
        <w:rPr>
          <w:rFonts w:ascii="Times New Roman" w:hAnsi="Times New Roman" w:cs="Times New Roman"/>
        </w:rPr>
        <w:t xml:space="preserve">2019-2020 Eğitim ve Öğretim yılı için alınan kararların; o dönem tekrar gözden geçirilmesi için karar defterine ileri dönük not eklenebilir, ajanda programı kullanılabilir. </w:t>
      </w:r>
    </w:p>
    <w:p w:rsidR="000665FF" w:rsidRPr="000711EA" w:rsidRDefault="000665FF" w:rsidP="000665FF">
      <w:pPr>
        <w:pStyle w:val="ListeParagraf"/>
        <w:numPr>
          <w:ilvl w:val="0"/>
          <w:numId w:val="46"/>
        </w:numPr>
        <w:spacing w:after="160" w:line="259" w:lineRule="auto"/>
        <w:rPr>
          <w:rFonts w:ascii="Times New Roman" w:hAnsi="Times New Roman" w:cs="Times New Roman"/>
        </w:rPr>
      </w:pPr>
      <w:r w:rsidRPr="000711EA">
        <w:rPr>
          <w:rFonts w:ascii="Times New Roman" w:hAnsi="Times New Roman" w:cs="Times New Roman"/>
        </w:rPr>
        <w:t xml:space="preserve">Ajanda programının kullanılmasnını ileri dönük alınacak tüm kararlarda faydalı olacağı düşünüldü. Böylece ön çalışma yapılmak üzere alınan kararların ilerleyişi kontrol edilebilir. </w:t>
      </w:r>
    </w:p>
    <w:p w:rsidR="000665FF" w:rsidRPr="000711EA" w:rsidRDefault="000665FF" w:rsidP="000665FF">
      <w:pPr>
        <w:pStyle w:val="ListeParagraf"/>
        <w:numPr>
          <w:ilvl w:val="0"/>
          <w:numId w:val="46"/>
        </w:numPr>
        <w:spacing w:after="160" w:line="259" w:lineRule="auto"/>
        <w:rPr>
          <w:rFonts w:ascii="Times New Roman" w:hAnsi="Times New Roman" w:cs="Times New Roman"/>
        </w:rPr>
      </w:pPr>
      <w:r w:rsidRPr="000711EA">
        <w:rPr>
          <w:rFonts w:ascii="Times New Roman" w:hAnsi="Times New Roman" w:cs="Times New Roman"/>
        </w:rPr>
        <w:t xml:space="preserve">Dönem 1-2-3 amfilerinde parmak izi yoklama cihazlarının halen kullanılmadığı öğrenildi. Bu konu tekrar gündeme alınabilir.  </w:t>
      </w: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ÖÇM PROGRAM DEĞERLENDİRME</w:t>
      </w:r>
    </w:p>
    <w:p w:rsidR="000665FF" w:rsidRPr="000711EA" w:rsidRDefault="000665FF" w:rsidP="000665FF">
      <w:pPr>
        <w:spacing w:line="360" w:lineRule="auto"/>
        <w:jc w:val="center"/>
        <w:rPr>
          <w:rFonts w:ascii="Times New Roman" w:hAnsi="Times New Roman" w:cs="Times New Roman"/>
          <w:b/>
        </w:rPr>
      </w:pPr>
      <w:r w:rsidRPr="000711EA">
        <w:rPr>
          <w:rFonts w:ascii="Times New Roman" w:hAnsi="Times New Roman" w:cs="Times New Roman"/>
          <w:b/>
        </w:rPr>
        <w:t xml:space="preserve">Özel Çalışma Modülü Kurulu’nun Çalışmalarının Değerlendirilmesi </w:t>
      </w:r>
    </w:p>
    <w:p w:rsidR="000665FF" w:rsidRPr="000711EA" w:rsidRDefault="000665FF" w:rsidP="000665FF">
      <w:pPr>
        <w:spacing w:line="360" w:lineRule="auto"/>
        <w:jc w:val="right"/>
        <w:rPr>
          <w:rFonts w:ascii="Times New Roman" w:hAnsi="Times New Roman" w:cs="Times New Roman"/>
          <w:b/>
        </w:rPr>
      </w:pPr>
      <w:r w:rsidRPr="000711EA">
        <w:rPr>
          <w:rFonts w:ascii="Times New Roman" w:hAnsi="Times New Roman" w:cs="Times New Roman"/>
          <w:b/>
        </w:rPr>
        <w:t>25.02.2019</w:t>
      </w:r>
    </w:p>
    <w:p w:rsidR="000665FF" w:rsidRPr="000711EA" w:rsidRDefault="000665FF" w:rsidP="000665FF">
      <w:pPr>
        <w:spacing w:line="360" w:lineRule="auto"/>
        <w:ind w:firstLine="708"/>
        <w:jc w:val="both"/>
        <w:rPr>
          <w:rFonts w:ascii="Times New Roman" w:hAnsi="Times New Roman" w:cs="Times New Roman"/>
        </w:rPr>
      </w:pPr>
      <w:r w:rsidRPr="000711EA">
        <w:rPr>
          <w:rFonts w:ascii="Times New Roman" w:hAnsi="Times New Roman" w:cs="Times New Roman"/>
        </w:rPr>
        <w:t xml:space="preserve">Özel Çalışma Modülü Kurulu’nun 2018 yılından bugüne kadar yaptığı çalışmalar kurul tutanakları ayrıntılı olarak değerlendirilerek tarafımca Temmuz 2018 ‘de eksik bularak incelenmesini önerdiğim 2 maddenin düzeltilip düzeltilmediği kontrol edilmiştir. </w:t>
      </w:r>
    </w:p>
    <w:p w:rsidR="000665FF" w:rsidRPr="000711EA" w:rsidRDefault="000665FF" w:rsidP="000665FF">
      <w:pPr>
        <w:pStyle w:val="ListeParagraf"/>
        <w:numPr>
          <w:ilvl w:val="0"/>
          <w:numId w:val="47"/>
        </w:numPr>
        <w:spacing w:after="160" w:line="360" w:lineRule="auto"/>
        <w:jc w:val="both"/>
        <w:rPr>
          <w:rFonts w:ascii="Times New Roman" w:hAnsi="Times New Roman" w:cs="Times New Roman"/>
          <w:b/>
        </w:rPr>
      </w:pPr>
      <w:r w:rsidRPr="000711EA">
        <w:rPr>
          <w:rFonts w:ascii="Times New Roman" w:hAnsi="Times New Roman" w:cs="Times New Roman"/>
          <w:b/>
        </w:rPr>
        <w:t>‘2017-2018 Eğitim Öğretim yılında öğretim üyesi geri bildirimlerinin alınmamış olması olup bu geri bildirimlerin ivedilikle alınması önerilir’.</w:t>
      </w:r>
    </w:p>
    <w:p w:rsidR="000665FF" w:rsidRPr="000711EA" w:rsidRDefault="000665FF" w:rsidP="000665FF">
      <w:pPr>
        <w:pStyle w:val="ListeParagraf"/>
        <w:spacing w:line="360" w:lineRule="auto"/>
        <w:ind w:left="1068"/>
        <w:jc w:val="both"/>
        <w:rPr>
          <w:rFonts w:ascii="Times New Roman" w:hAnsi="Times New Roman" w:cs="Times New Roman"/>
        </w:rPr>
      </w:pPr>
    </w:p>
    <w:p w:rsidR="000665FF" w:rsidRPr="000711EA" w:rsidRDefault="000665FF" w:rsidP="000665FF">
      <w:pPr>
        <w:pStyle w:val="ListeParagraf"/>
        <w:spacing w:line="360" w:lineRule="auto"/>
        <w:ind w:left="1068"/>
        <w:jc w:val="both"/>
        <w:rPr>
          <w:rFonts w:ascii="Times New Roman" w:hAnsi="Times New Roman" w:cs="Times New Roman"/>
        </w:rPr>
      </w:pPr>
      <w:r w:rsidRPr="000711EA">
        <w:rPr>
          <w:rFonts w:ascii="Times New Roman" w:hAnsi="Times New Roman" w:cs="Times New Roman"/>
        </w:rPr>
        <w:t>Öğretim üyesi geri bildirimlerinin alındığı tespit edilmiştir.</w:t>
      </w:r>
    </w:p>
    <w:p w:rsidR="000665FF" w:rsidRPr="000711EA" w:rsidRDefault="000665FF" w:rsidP="000665FF">
      <w:pPr>
        <w:pStyle w:val="ListeParagraf"/>
        <w:spacing w:line="360" w:lineRule="auto"/>
        <w:ind w:left="1068"/>
        <w:jc w:val="both"/>
        <w:rPr>
          <w:rFonts w:ascii="Times New Roman" w:hAnsi="Times New Roman" w:cs="Times New Roman"/>
        </w:rPr>
      </w:pPr>
    </w:p>
    <w:p w:rsidR="000665FF" w:rsidRPr="000711EA" w:rsidRDefault="000665FF" w:rsidP="000665FF">
      <w:pPr>
        <w:pStyle w:val="ListeParagraf"/>
        <w:numPr>
          <w:ilvl w:val="0"/>
          <w:numId w:val="47"/>
        </w:numPr>
        <w:spacing w:after="160" w:line="360" w:lineRule="auto"/>
        <w:jc w:val="both"/>
        <w:rPr>
          <w:rFonts w:ascii="Times New Roman" w:hAnsi="Times New Roman" w:cs="Times New Roman"/>
          <w:b/>
        </w:rPr>
      </w:pPr>
      <w:r w:rsidRPr="000711EA">
        <w:rPr>
          <w:rFonts w:ascii="Times New Roman" w:hAnsi="Times New Roman" w:cs="Times New Roman"/>
          <w:b/>
        </w:rPr>
        <w:lastRenderedPageBreak/>
        <w:t>2017-2018 Eğitim Öğretim Yılında açılan ve uygulanan sinema, drama, edebiyat, müzik ve tıbbın ilişkilendirildiği modüllerde öğrenci ve öğretim üyesi geri bildirimleri ile kazanımların net bir biçimde belirlenmesini; bu tip modüllerin çalışma esaslarında geçen ‘ilgili sanat dalı profesyonelleri tarafından yürütülmesi’ maddesinin bu geri bildirimler aracılığı ile tekrar değerlendirilmesini ve gerekiyorsa bu maddenin değiştirilmesi önerilir.</w:t>
      </w:r>
    </w:p>
    <w:p w:rsidR="000665FF" w:rsidRPr="000711EA" w:rsidRDefault="000665FF" w:rsidP="000665FF">
      <w:pPr>
        <w:pStyle w:val="ListeParagraf"/>
        <w:spacing w:line="360" w:lineRule="auto"/>
        <w:ind w:left="1068"/>
        <w:jc w:val="both"/>
        <w:rPr>
          <w:rFonts w:ascii="Times New Roman" w:hAnsi="Times New Roman" w:cs="Times New Roman"/>
          <w:b/>
        </w:rPr>
      </w:pPr>
    </w:p>
    <w:p w:rsidR="000665FF" w:rsidRPr="000711EA" w:rsidRDefault="000665FF" w:rsidP="000665FF">
      <w:pPr>
        <w:pStyle w:val="ListeParagraf"/>
        <w:spacing w:line="360" w:lineRule="auto"/>
        <w:ind w:left="1068"/>
        <w:jc w:val="both"/>
        <w:rPr>
          <w:rFonts w:ascii="Times New Roman" w:hAnsi="Times New Roman" w:cs="Times New Roman"/>
        </w:rPr>
      </w:pPr>
      <w:r w:rsidRPr="000711EA">
        <w:rPr>
          <w:rFonts w:ascii="Times New Roman" w:hAnsi="Times New Roman" w:cs="Times New Roman"/>
        </w:rPr>
        <w:t>İlgili maddede değişikliğe gidilmiş ve ilgili sanat dalı profesyonelleri tarafından yürütülmesi konusu maddeden çıkarılmıştır.</w:t>
      </w:r>
    </w:p>
    <w:p w:rsidR="000665FF" w:rsidRPr="000711EA" w:rsidRDefault="000665FF" w:rsidP="000665FF">
      <w:pPr>
        <w:pStyle w:val="ListeParagraf"/>
        <w:spacing w:line="360" w:lineRule="auto"/>
        <w:ind w:left="1068"/>
        <w:jc w:val="both"/>
        <w:rPr>
          <w:rFonts w:ascii="Times New Roman" w:hAnsi="Times New Roman" w:cs="Times New Roman"/>
        </w:rPr>
      </w:pPr>
    </w:p>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EĞİTİM BECERİLERİ KURULU</w:t>
      </w:r>
    </w:p>
    <w:p w:rsidR="000665FF" w:rsidRPr="000711EA" w:rsidRDefault="000665FF" w:rsidP="000665FF">
      <w:pPr>
        <w:pStyle w:val="ListeParagraf"/>
        <w:rPr>
          <w:rFonts w:ascii="Times New Roman" w:hAnsi="Times New Roman" w:cs="Times New Roman"/>
          <w:b/>
        </w:rPr>
      </w:pPr>
    </w:p>
    <w:p w:rsidR="000665FF" w:rsidRPr="000711EA" w:rsidRDefault="000665FF" w:rsidP="000665FF">
      <w:pPr>
        <w:jc w:val="center"/>
        <w:rPr>
          <w:rFonts w:ascii="Times New Roman" w:hAnsi="Times New Roman" w:cs="Times New Roman"/>
          <w:b/>
        </w:rPr>
      </w:pPr>
      <w:r w:rsidRPr="000711EA">
        <w:rPr>
          <w:rFonts w:ascii="Times New Roman" w:hAnsi="Times New Roman" w:cs="Times New Roman"/>
          <w:b/>
        </w:rPr>
        <w:t>Kurul Tutanakları Değerlendirme Formu</w:t>
      </w:r>
    </w:p>
    <w:p w:rsidR="000665FF" w:rsidRPr="000711EA" w:rsidRDefault="000665FF" w:rsidP="000665FF">
      <w:pPr>
        <w:jc w:val="center"/>
        <w:rPr>
          <w:rFonts w:ascii="Times New Roman" w:hAnsi="Times New Roman" w:cs="Times New Roman"/>
          <w:b/>
        </w:rPr>
      </w:pPr>
    </w:p>
    <w:p w:rsidR="000665FF" w:rsidRPr="000711EA" w:rsidRDefault="000665FF" w:rsidP="000665FF">
      <w:pPr>
        <w:jc w:val="center"/>
        <w:rPr>
          <w:rFonts w:ascii="Times New Roman" w:hAnsi="Times New Roman" w:cs="Times New Roman"/>
          <w:b/>
        </w:rPr>
      </w:pPr>
    </w:p>
    <w:p w:rsidR="000665FF" w:rsidRPr="000711EA" w:rsidRDefault="000665FF" w:rsidP="000665FF">
      <w:pPr>
        <w:rPr>
          <w:rFonts w:ascii="Times New Roman" w:hAnsi="Times New Roman" w:cs="Times New Roman"/>
        </w:rPr>
      </w:pPr>
      <w:r w:rsidRPr="000711EA">
        <w:rPr>
          <w:rFonts w:ascii="Times New Roman" w:hAnsi="Times New Roman" w:cs="Times New Roman"/>
        </w:rPr>
        <w:t>SÜLEYMAN DEMİREL ÜNİVERSİTESİ TIP FAKÜLTESİ EĞİTİM BECERİLERİ KURULU, kurul tutanakları detaylı olarak incelenmiş olup, alınan kararların uygulanma durumu ile değerlendirilmesi aşağıda belirtilmiştir.</w:t>
      </w:r>
    </w:p>
    <w:p w:rsidR="000665FF" w:rsidRPr="000711EA" w:rsidRDefault="000665FF" w:rsidP="000665FF">
      <w:pPr>
        <w:rPr>
          <w:rFonts w:ascii="Times New Roman" w:hAnsi="Times New Roman" w:cs="Times New Roman"/>
        </w:rPr>
      </w:pPr>
    </w:p>
    <w:tbl>
      <w:tblPr>
        <w:tblStyle w:val="TabloKlavuzu"/>
        <w:tblW w:w="8366" w:type="dxa"/>
        <w:jc w:val="center"/>
        <w:tblLook w:val="04A0" w:firstRow="1" w:lastRow="0" w:firstColumn="1" w:lastColumn="0" w:noHBand="0" w:noVBand="1"/>
      </w:tblPr>
      <w:tblGrid>
        <w:gridCol w:w="4966"/>
        <w:gridCol w:w="850"/>
        <w:gridCol w:w="850"/>
        <w:gridCol w:w="850"/>
        <w:gridCol w:w="850"/>
      </w:tblGrid>
      <w:tr w:rsidR="000665FF" w:rsidRPr="000711EA" w:rsidTr="00E555D7">
        <w:trPr>
          <w:cantSplit/>
          <w:trHeight w:val="1633"/>
          <w:jc w:val="center"/>
        </w:trPr>
        <w:tc>
          <w:tcPr>
            <w:tcW w:w="4966"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Maddeler</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Uygulanma oranı</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Uygulandı</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Uygulanıyor</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Uygulanacak</w:t>
            </w: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Eğitim Becerileri Kurulu’nun (EBK) oluşturulması </w:t>
            </w:r>
          </w:p>
        </w:tc>
        <w:tc>
          <w:tcPr>
            <w:tcW w:w="850"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(11/10/2016)</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Eğitim Becerileri Kurulu çalışma esaslarının belirlenmesi, kurul başkan ve başkan yardımcılarının belirlenmesi </w:t>
            </w:r>
          </w:p>
        </w:tc>
        <w:tc>
          <w:tcPr>
            <w:tcW w:w="850"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2’dedir (10/11/2016)</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İlk kursun tarihi (15.02.2017-18.02.2017) ve görev alacak öğretim üyeleri belirlendi </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3’dedir (16/12/2016)</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2017 yılının ikinci döneminde EBKs tekrar düzenlenmesine karar verildi. Görev dağılımı ve kurs konuları paylaşıldı </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3’dedir (16/12/2016)</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Diğer üniversitelerden katılacak öğretim üyelerinin yolluklu-yevmiyeli görevlendirilmeleri, kurs boyunca yapılacak ikramların SDÜ Sağlık Kültür Spor Daire Başkanlığınca karşılanması, son gün yapılan video çekimleri için bilgi işlem bölümünden bir kişinin görevlendirilmesi, katılımcı sertifikalarının hazırlanması için grafikerden yardım alınması </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3’dedir (16/12/2016)</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lastRenderedPageBreak/>
              <w:t>15.02.2017-18.02.2017 tarihleri arasında yapılacak olan EBKs’na katılacak öğretim üyeleri belirlendi (19/01/2017)</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4’dedir (19/01/2017)</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15.02.2017-18.02.2017 tarihleri arasında yapılacak olan EBKs’da  alınacak materyaller ve kırtasiye malzemeleri belirlendi, ikram, eğiticilerin karşılanması, sertifikaların basılması konuları görüşüldü </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5’dedir (10/02/2017)</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10.04.2018-13.04.2018 tarihleri arasında EBKs yapılması kararlaştırıldı </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6’dadır (14/02/2018)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21.03.2018’de ilk provanın yapılması (14/02/2018)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6’dadır (14/02/2018)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 xml:space="preserve">Diğer üniversitelerden katılacak öğretim üyelerinin yolluklu-yevmiyeli görevlendirilmeleri, kurs boyunca yapılacak ikramların SDÜ Sağlık Kültür Spor Daire Başkanlığınca karşılanması konuları görüşüldü </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6’dadır (14/02/2018)</w:t>
            </w:r>
          </w:p>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Tıp Eğitimi ve Bilişimi ABD Dr. Öğr. Üyesi M. İnci Başer Kolcu’nun EBK’de görevlendirilmesi</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7’dedir (24.10.2018)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Prof. Dr. Buket Cicioğlu Arıdoğan’ın EBK’den ayrılması</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7’dedir (24.10.2018)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EBK 18-21 Aralık 2018 tarihleri arasında 2018 yılı 2. kursunun yapılması</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Eğitmen olmak isteyen gönüllü öğretim üyelerinin gözlemci olarak kursa davet edilmesi</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7’dedir (24.10.2018)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Doç. Dr. Yonca Sönmez’in 18.12.2018 tarihinde 1 gün süre ile EBK’de görevlendirilmesi</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r w:rsidR="000665FF" w:rsidRPr="000711EA" w:rsidTr="00E555D7">
        <w:trPr>
          <w:jc w:val="center"/>
        </w:trPr>
        <w:tc>
          <w:tcPr>
            <w:tcW w:w="4966"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7’dedir (24.10.2018)</w:t>
            </w: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665FF" w:rsidRPr="000711EA" w:rsidRDefault="000665FF" w:rsidP="00E555D7">
            <w:pPr>
              <w:rPr>
                <w:rFonts w:ascii="Times New Roman" w:hAnsi="Times New Roman" w:cs="Times New Roman"/>
              </w:rPr>
            </w:pPr>
          </w:p>
        </w:tc>
      </w:tr>
    </w:tbl>
    <w:p w:rsidR="000665FF" w:rsidRPr="000711EA" w:rsidRDefault="000665FF" w:rsidP="000665FF">
      <w:pPr>
        <w:rPr>
          <w:rFonts w:ascii="Times New Roman" w:hAnsi="Times New Roman" w:cs="Times New Roman"/>
        </w:rPr>
      </w:pPr>
    </w:p>
    <w:p w:rsidR="000665FF" w:rsidRPr="000711EA" w:rsidRDefault="000665FF" w:rsidP="000665FF">
      <w:pPr>
        <w:rPr>
          <w:rFonts w:ascii="Times New Roman" w:hAnsi="Times New Roman" w:cs="Times New Roman"/>
        </w:rPr>
      </w:pPr>
      <w:r w:rsidRPr="000711EA">
        <w:rPr>
          <w:rFonts w:ascii="Times New Roman" w:hAnsi="Times New Roman" w:cs="Times New Roman"/>
        </w:rPr>
        <w:t>Değerlendirme:</w:t>
      </w:r>
    </w:p>
    <w:p w:rsidR="000665FF" w:rsidRPr="000711EA" w:rsidRDefault="000665FF" w:rsidP="000665FF">
      <w:pPr>
        <w:rPr>
          <w:rFonts w:ascii="Times New Roman" w:hAnsi="Times New Roman" w:cs="Times New Roman"/>
        </w:rPr>
      </w:pPr>
      <w:r w:rsidRPr="000711EA">
        <w:rPr>
          <w:rFonts w:ascii="Times New Roman" w:hAnsi="Times New Roman" w:cs="Times New Roman"/>
        </w:rPr>
        <w:t>Eğitim Becerileri Kurulu yılda en az bir kez Eğitim Becerileri Kursu düzenlemektedir.</w:t>
      </w:r>
    </w:p>
    <w:p w:rsidR="000665FF" w:rsidRPr="000711EA" w:rsidRDefault="000665FF" w:rsidP="000665FF">
      <w:pPr>
        <w:rPr>
          <w:rFonts w:ascii="Times New Roman" w:hAnsi="Times New Roman" w:cs="Times New Roman"/>
        </w:rPr>
      </w:pPr>
      <w:r w:rsidRPr="000711EA">
        <w:rPr>
          <w:rFonts w:ascii="Times New Roman" w:hAnsi="Times New Roman" w:cs="Times New Roman"/>
        </w:rPr>
        <w:t>Öğretim üyelerinin talep ve geribildirimlerini değerlendirmektedir</w:t>
      </w:r>
    </w:p>
    <w:p w:rsidR="000665FF" w:rsidRPr="000711EA" w:rsidRDefault="000665FF" w:rsidP="000665FF">
      <w:pPr>
        <w:rPr>
          <w:rFonts w:ascii="Times New Roman" w:hAnsi="Times New Roman" w:cs="Times New Roman"/>
        </w:rPr>
      </w:pPr>
      <w:r w:rsidRPr="000711EA">
        <w:rPr>
          <w:rFonts w:ascii="Times New Roman" w:hAnsi="Times New Roman" w:cs="Times New Roman"/>
        </w:rPr>
        <w:t>Kurul her yarıyıl en az bir kez toplanmaktadır.</w:t>
      </w:r>
    </w:p>
    <w:p w:rsidR="000665FF" w:rsidRPr="000711EA" w:rsidRDefault="000665FF" w:rsidP="000665FF">
      <w:pPr>
        <w:rPr>
          <w:rFonts w:ascii="Times New Roman" w:hAnsi="Times New Roman" w:cs="Times New Roman"/>
        </w:rPr>
      </w:pPr>
      <w:r w:rsidRPr="000711EA">
        <w:rPr>
          <w:rFonts w:ascii="Times New Roman" w:hAnsi="Times New Roman" w:cs="Times New Roman"/>
        </w:rPr>
        <w:t>15.02.2017-18.02.2017 ve  10.04.2018-13.04.2018 tarihlerinde olmak üzere iki defa diğer üniversitelerden de katılan öğretim üyeleri ile birlikte Eğitim Becerileri kursları gerçekleştirilmiştir.</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Eğitim öncesi ve sonrası geri bildirimler alınarak değerlendirmeler yapılmakta ve eğitim programı geliştirmeleri sağlanmaktadır. Katılımcıların kurs boyunca aktif katılımı sağlanmaktadır. Kurs sonunda grup sunumları yapılmakta ve geri bildirimler verilmektedir.   </w:t>
      </w:r>
    </w:p>
    <w:p w:rsidR="000665FF" w:rsidRPr="000711EA" w:rsidRDefault="000665FF" w:rsidP="000665FF">
      <w:pPr>
        <w:rPr>
          <w:rFonts w:ascii="Times New Roman" w:hAnsi="Times New Roman" w:cs="Times New Roman"/>
        </w:rPr>
      </w:pPr>
      <w:r w:rsidRPr="000711EA">
        <w:rPr>
          <w:rFonts w:ascii="Times New Roman" w:hAnsi="Times New Roman" w:cs="Times New Roman"/>
        </w:rPr>
        <w:t>Öneriler:</w:t>
      </w: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SDÜ Tıp Fakültesi bünyesindeki tüm öğretim üyelerinin Eğitim Becerileri Kursu’nu tamamlaması, mümkünse üniversite bünyesine katılacak yeni öğretim üyelerinin göreve başlamadan önce bu kursu alması önerilir. </w:t>
      </w:r>
    </w:p>
    <w:p w:rsidR="000665FF" w:rsidRPr="000711EA" w:rsidRDefault="000665FF" w:rsidP="000665FF">
      <w:pPr>
        <w:rPr>
          <w:rFonts w:ascii="Times New Roman" w:hAnsi="Times New Roman" w:cs="Times New Roman"/>
        </w:rPr>
      </w:pPr>
    </w:p>
    <w:p w:rsidR="000665FF" w:rsidRPr="000711EA" w:rsidRDefault="000665FF" w:rsidP="000665FF">
      <w:pPr>
        <w:rPr>
          <w:rFonts w:ascii="Times New Roman" w:hAnsi="Times New Roman" w:cs="Times New Roman"/>
        </w:rPr>
      </w:pPr>
      <w:r w:rsidRPr="000711EA">
        <w:rPr>
          <w:rFonts w:ascii="Times New Roman" w:hAnsi="Times New Roman" w:cs="Times New Roman"/>
        </w:rPr>
        <w:t>Değerlendirme ( 25.02.2018):</w:t>
      </w:r>
    </w:p>
    <w:p w:rsidR="000665FF" w:rsidRPr="000711EA" w:rsidRDefault="000665FF" w:rsidP="000665FF">
      <w:pPr>
        <w:rPr>
          <w:rFonts w:ascii="Times New Roman" w:hAnsi="Times New Roman" w:cs="Times New Roman"/>
        </w:rPr>
      </w:pPr>
      <w:r w:rsidRPr="000711EA">
        <w:rPr>
          <w:rFonts w:ascii="Times New Roman" w:hAnsi="Times New Roman" w:cs="Times New Roman"/>
        </w:rPr>
        <w:lastRenderedPageBreak/>
        <w:t>EBK 18-21 Aralık 2018 tarihleri arasında 2018 yılı 2. Kursu başarıyla gerçekleştirilmiştir.</w:t>
      </w:r>
    </w:p>
    <w:p w:rsidR="000665FF" w:rsidRPr="000711EA" w:rsidRDefault="000665FF" w:rsidP="000665FF">
      <w:pPr>
        <w:rPr>
          <w:rFonts w:ascii="Times New Roman" w:hAnsi="Times New Roman" w:cs="Times New Roman"/>
        </w:rPr>
      </w:pPr>
      <w:r w:rsidRPr="000711EA">
        <w:rPr>
          <w:rFonts w:ascii="Times New Roman" w:hAnsi="Times New Roman" w:cs="Times New Roman"/>
        </w:rPr>
        <w:t>Öneriler:</w:t>
      </w:r>
    </w:p>
    <w:p w:rsidR="000665FF" w:rsidRPr="000711EA" w:rsidRDefault="000665FF" w:rsidP="000665FF">
      <w:pPr>
        <w:rPr>
          <w:rFonts w:ascii="Times New Roman" w:hAnsi="Times New Roman" w:cs="Times New Roman"/>
        </w:rPr>
      </w:pPr>
      <w:r w:rsidRPr="000711EA">
        <w:rPr>
          <w:rFonts w:ascii="Times New Roman" w:hAnsi="Times New Roman" w:cs="Times New Roman"/>
        </w:rPr>
        <w:t>Üniversite bünyesine katılacak yeni öğretim üyelerinin göreve başlamadan önce bu kursu alacağı şekilde bir program düzenlenmesi önerilir.</w:t>
      </w:r>
    </w:p>
    <w:p w:rsidR="000665FF" w:rsidRPr="000711EA" w:rsidRDefault="000665FF" w:rsidP="000665FF">
      <w:pPr>
        <w:rPr>
          <w:rFonts w:ascii="Times New Roman" w:hAnsi="Times New Roman" w:cs="Times New Roman"/>
        </w:rPr>
      </w:pPr>
    </w:p>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PDK- ÖĞRENCİ KURULU2</w:t>
      </w:r>
    </w:p>
    <w:p w:rsidR="000665FF" w:rsidRPr="000711EA" w:rsidRDefault="000665FF" w:rsidP="000665FF">
      <w:pPr>
        <w:pStyle w:val="ListeParagraf"/>
        <w:rPr>
          <w:rFonts w:ascii="Times New Roman" w:hAnsi="Times New Roman" w:cs="Times New Roman"/>
          <w:b/>
        </w:rPr>
      </w:pPr>
    </w:p>
    <w:p w:rsidR="000665FF" w:rsidRPr="000711EA" w:rsidRDefault="000665FF" w:rsidP="000665FF">
      <w:pPr>
        <w:jc w:val="center"/>
        <w:rPr>
          <w:rFonts w:ascii="Times New Roman" w:hAnsi="Times New Roman" w:cs="Times New Roman"/>
          <w:b/>
        </w:rPr>
      </w:pPr>
      <w:r w:rsidRPr="000711EA">
        <w:rPr>
          <w:rFonts w:ascii="Times New Roman" w:hAnsi="Times New Roman" w:cs="Times New Roman"/>
          <w:b/>
        </w:rPr>
        <w:t>Kurul Tutanakları Değerlendirme Formu</w:t>
      </w:r>
    </w:p>
    <w:p w:rsidR="000665FF" w:rsidRPr="000711EA" w:rsidRDefault="000665FF" w:rsidP="000665FF">
      <w:pPr>
        <w:rPr>
          <w:rFonts w:ascii="Times New Roman" w:hAnsi="Times New Roman" w:cs="Times New Roman"/>
        </w:rPr>
      </w:pPr>
      <w:r w:rsidRPr="000711EA">
        <w:rPr>
          <w:rFonts w:ascii="Times New Roman" w:hAnsi="Times New Roman" w:cs="Times New Roman"/>
        </w:rPr>
        <w:t>SDÜ TIP FAKÜLTESİ TIP ÖĞRENCİLERİ ÖĞRENCİ KURULU kurul tutanakları detaylı olarak incelenmiş olup, alınan kararların uygulanma durumu ile değerlendirilmesi aşağıda belirtilmiştir.</w:t>
      </w:r>
    </w:p>
    <w:p w:rsidR="000665FF" w:rsidRPr="000711EA" w:rsidRDefault="000665FF" w:rsidP="000665FF">
      <w:pPr>
        <w:rPr>
          <w:rFonts w:ascii="Times New Roman" w:hAnsi="Times New Roman" w:cs="Times New Roman"/>
        </w:rPr>
      </w:pPr>
    </w:p>
    <w:tbl>
      <w:tblPr>
        <w:tblStyle w:val="TabloKlavuzu"/>
        <w:tblW w:w="8508" w:type="dxa"/>
        <w:jc w:val="center"/>
        <w:tblLayout w:type="fixed"/>
        <w:tblLook w:val="04A0" w:firstRow="1" w:lastRow="0" w:firstColumn="1" w:lastColumn="0" w:noHBand="0" w:noVBand="1"/>
      </w:tblPr>
      <w:tblGrid>
        <w:gridCol w:w="5108"/>
        <w:gridCol w:w="850"/>
        <w:gridCol w:w="850"/>
        <w:gridCol w:w="850"/>
        <w:gridCol w:w="850"/>
      </w:tblGrid>
      <w:tr w:rsidR="000665FF" w:rsidRPr="000711EA" w:rsidTr="00E555D7">
        <w:trPr>
          <w:cantSplit/>
          <w:trHeight w:val="1134"/>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Maddeler</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Uygulanma oranı</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Uygulandı</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Uygulanıyor</w:t>
            </w:r>
          </w:p>
        </w:tc>
        <w:tc>
          <w:tcPr>
            <w:tcW w:w="850" w:type="dxa"/>
            <w:textDirection w:val="btLr"/>
          </w:tcPr>
          <w:p w:rsidR="000665FF" w:rsidRPr="000711EA" w:rsidRDefault="000665FF" w:rsidP="00E555D7">
            <w:pPr>
              <w:ind w:left="113" w:right="113"/>
              <w:rPr>
                <w:rFonts w:ascii="Times New Roman" w:hAnsi="Times New Roman" w:cs="Times New Roman"/>
              </w:rPr>
            </w:pPr>
            <w:r w:rsidRPr="000711EA">
              <w:rPr>
                <w:rFonts w:ascii="Times New Roman" w:hAnsi="Times New Roman" w:cs="Times New Roman"/>
              </w:rPr>
              <w:t>Uygulanacak</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Kurul üyelerinin belirlenmesi ve dekanlığa bildirilmesi</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İntörnlük sisteminde asistan danışmalı intörnlüğün ön planda olması</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%70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Başhekimlik ve dekanlık arasındaki işleyişin uyumlu olması, klinik problemlere çözüm önerileri sunulamaması</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%90</w:t>
            </w:r>
          </w:p>
          <w:p w:rsidR="000665FF" w:rsidRPr="000711EA" w:rsidRDefault="000665FF" w:rsidP="00E555D7">
            <w:pPr>
              <w:rPr>
                <w:rFonts w:ascii="Times New Roman" w:hAnsi="Times New Roman" w:cs="Times New Roman"/>
              </w:rPr>
            </w:pPr>
          </w:p>
          <w:p w:rsidR="000665FF" w:rsidRPr="000711EA" w:rsidRDefault="000665FF" w:rsidP="00E555D7">
            <w:pPr>
              <w:rPr>
                <w:rFonts w:ascii="Times New Roman" w:hAnsi="Times New Roman" w:cs="Times New Roman"/>
              </w:rPr>
            </w:pPr>
          </w:p>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İntörn karnelerinin düzenlenmesi ve sisteme eklenmesi</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Genel Pediatri ve Genel Dahiliye’nin intörnlükte zorunlu olması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I-II-III öğrenci sorunları:</w:t>
            </w:r>
          </w:p>
          <w:p w:rsidR="000665FF" w:rsidRPr="000711EA" w:rsidRDefault="000665FF" w:rsidP="00E555D7">
            <w:pPr>
              <w:rPr>
                <w:rFonts w:ascii="Times New Roman" w:hAnsi="Times New Roman" w:cs="Times New Roman"/>
              </w:rPr>
            </w:pPr>
            <w:r w:rsidRPr="000711EA">
              <w:rPr>
                <w:rFonts w:ascii="Times New Roman" w:hAnsi="Times New Roman" w:cs="Times New Roman"/>
              </w:rPr>
              <w:t>Yatay entegre sistemin işlerliğinin tam uyumlu olmaması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Ders süre aşımına öğretim üyeleri tarafından dikkat edilmemesi</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%90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Ders saatlerinin çok fazla ve ders programının yoğunluğunun öğrencileri etkilemesi</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Geri bildirim formlarındaki ek yorum kutucuğu metin sınırlandırmasının kaldırılması</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%80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III Halk Sağlığı kurundaki halk sağlığı derslerinin Halk sağlığı ABD tarafından anlatılması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Anatomi pratikleri ve mesleki beceri uygulamalarında kullanılan maketlerin yetersiz olması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Hastaya yaklaşımda tecrübesiz kalınması ve klinik döneme geçildiği zaman zorlanılması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lastRenderedPageBreak/>
              <w:t>Mesleki beceri uygulamalarında grup sayılarının arttırılması ve öğrencinin aktif katılımının sağlanması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İlk 3 sene yoğun bir şekilde verilen teorik bilgilerin pratiğe dökülememesi nedeniyle kalıcılığının az olması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Pratik derslerin artması gerektiği, eğitimde TUS’a değil, pratisyen hekim yetiştirmeye odaklanılmasının gerekliliği</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%90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I-II anatomi derslerinin topografik bir düzenle anlatılması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IV ve V’e seçmeli staj eklenmesi ve mevcut stajlardan bazılarının seçmeli olması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IV ve V müfredatının ve ders içeriklerinin yeniden gözden geçirilmesi</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%100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IV ve V için devam zorunluluğuna azami önem gösterilmesi, yoklamaların düzenli alınması, mümkünse elektronik yoklama sisteminin kurulması</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%90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IV ve V’te öğretim üyelerinin ders saatlerine önem göstermesi</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%90</w:t>
            </w: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IV ve V’te bulunan uygun stajlar için yaz okulu açılması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Dönem IV ve V için mümkünse tek ders sınavı yapılması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Göğüs Hastalıkları stajının Dönem 5’ten Dönem 4’e alınması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Cerrahi stajların tek bir blok altında birleştirilerek bütünlük oluşturulması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Öğrencilere akreditasyon ile ilgili bilgilendirme amaçlı sunum yapılması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ÖÇM’lerin daha da etkin hale getirilmesi ve her ÖÇM toplantısı sonunda hocalar tarafından yapılanlar ve öğrencilerin elde etmesi gereken kazanımları belirttikleri bir rapor hazırlanması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Güncel tıp kitaplarından oluşan bir kütüphanenin oluşturulması</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w:t>
            </w:r>
          </w:p>
        </w:tc>
      </w:tr>
      <w:tr w:rsidR="000665FF" w:rsidRPr="000711EA" w:rsidTr="00E555D7">
        <w:trPr>
          <w:jc w:val="center"/>
        </w:trPr>
        <w:tc>
          <w:tcPr>
            <w:tcW w:w="5108" w:type="dxa"/>
          </w:tcPr>
          <w:p w:rsidR="000665FF" w:rsidRPr="000711EA" w:rsidRDefault="000665FF" w:rsidP="00E555D7">
            <w:pPr>
              <w:rPr>
                <w:rFonts w:ascii="Times New Roman" w:hAnsi="Times New Roman" w:cs="Times New Roman"/>
              </w:rPr>
            </w:pPr>
            <w:r w:rsidRPr="000711EA">
              <w:rPr>
                <w:rFonts w:ascii="Times New Roman" w:hAnsi="Times New Roman" w:cs="Times New Roman"/>
              </w:rPr>
              <w:t>Açıklama: Kaynak Ek 1’dedir (10/05/2018)</w:t>
            </w: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c>
          <w:tcPr>
            <w:tcW w:w="850" w:type="dxa"/>
          </w:tcPr>
          <w:p w:rsidR="000665FF" w:rsidRPr="000711EA" w:rsidRDefault="000665FF" w:rsidP="00E555D7">
            <w:pPr>
              <w:rPr>
                <w:rFonts w:ascii="Times New Roman" w:hAnsi="Times New Roman" w:cs="Times New Roman"/>
              </w:rPr>
            </w:pPr>
          </w:p>
        </w:tc>
      </w:tr>
    </w:tbl>
    <w:p w:rsidR="000665FF" w:rsidRPr="000711EA" w:rsidRDefault="000665FF" w:rsidP="000665FF">
      <w:pPr>
        <w:rPr>
          <w:rFonts w:ascii="Times New Roman" w:hAnsi="Times New Roman" w:cs="Times New Roman"/>
        </w:rPr>
      </w:pPr>
    </w:p>
    <w:p w:rsidR="000665FF" w:rsidRPr="000711EA" w:rsidRDefault="000665FF" w:rsidP="000665FF">
      <w:pPr>
        <w:rPr>
          <w:rFonts w:ascii="Times New Roman" w:hAnsi="Times New Roman" w:cs="Times New Roman"/>
        </w:rPr>
      </w:pPr>
    </w:p>
    <w:p w:rsidR="000665FF" w:rsidRPr="000711EA" w:rsidRDefault="000665FF" w:rsidP="000665FF">
      <w:pPr>
        <w:rPr>
          <w:rFonts w:ascii="Times New Roman" w:hAnsi="Times New Roman" w:cs="Times New Roman"/>
        </w:rPr>
      </w:pPr>
      <w:r w:rsidRPr="000711EA">
        <w:rPr>
          <w:rFonts w:ascii="Times New Roman" w:hAnsi="Times New Roman" w:cs="Times New Roman"/>
        </w:rPr>
        <w:t xml:space="preserve">Değerlendirme: </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lastRenderedPageBreak/>
        <w:t>İntörn karneleri için gerekli düzenlemeler 2018-2019 dönemi için yapılmış olmuş intörn eğitiminin öğretim üyeleri aracılığı ile olması amaçlanmıştır.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Genel Dahiliye ve Genel Pediatri öğretim üyesi olmaması nedeniyle intörn eğitim programında yer almamaktadır. Yan dallar bünyesinde eğitim programında yer almaktadır.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Dönem I-II-III ders programları akreditasyon sistemine uygun bir şekilde 2018-2019 dönemi için yeniden düzenlenmiştir.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Geri bildirim formlarındaki ek yorum kutucuğu metin sınırlaması büyük ölçüde azaltılmıştır.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Dönem III Halk Sağlığı kurulundaki dersler 2018-2019 döneminde Halk Sağlığı Anabilimdalı mevcut ve yeni katılan öğretim üyeleri tarafından verilecektir.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 xml:space="preserve"> Anatomi ve mesleki beceri laboratuvar derslerinde kullanılan maket sayılarının arttırılması için dekanlığa ilgili bölümler tarafında talepte bulunulmuştur. Anatomi laboratuvarlarında derslerin, sınıfı 2 ye bölerek, 4-5 masaya ayırarak işlenildiği ve kadavra sayısı yetersiz olmasına rağmen yılda bir kadavranın baştan sona diseksiyonu yapılmakta ve eğitimlerde gösterilmekte olduğu belirtilmiştir.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Dönem I-II anatomi dersleri sistematik olarak anlatılmakta, topografik olarak anlatılmasının diğer derslerle tam uyum sağlanamadığı için mümkün olmadığı belirtilmiştir.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Öğrencilerin hastaya yaklaşım, klinik uygulamalarda kendini tecrübesiz hissetme duygusunun önüne geçilebilmesi amacıyla eğitim programında mesleki ve iletişim becerileri dersi yer almaktadır.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 xml:space="preserve">Dönem IV ve V için 2018-2019 dönemi ders programına seçmeli stajlar eklenmiştir. </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Dönem IV ve V ders programları akreditasyon sistemine uygun bir şekilde 2018-2019 dönemi için yeniden düzenlenmiştir.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 xml:space="preserve">Dönem IV ve V’te yaz okulu uygulaması ve tek ders sınavı uygulaması bulunmamaktadır. Ancak bütünleme sınav tarihleri açısından öğrenciler için belirli kolaylıklar sağlanmıştır.  </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Dahili Anabilim Dalları ve Cerrahi Anabilim Dalları stajlarının tek birer blok altında birleştirilerek uygulanması ilerleyen dönemler için planlanmaktadır. Göğüs Hastalıkları stajının da bu kapsamda Dönem 5’ten Dönem 4’e alınması düşünülebilmektedir. Ancak mevcut haliyle öğrenci sayısının fazla olması, fiziki şartlar ve süre sebepleriyle 2018-2019 döneminde bu uygulamaya geçilmemiştir.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Akreditasyon süreci ile ilgili dönem başında hem öğrencilere hem de öğretim üyelerine yönelik bilgilendirme amaçlı sunumların yapılması planlanmıştır.</w:t>
      </w:r>
    </w:p>
    <w:p w:rsidR="000665FF" w:rsidRPr="000711EA" w:rsidRDefault="000665FF" w:rsidP="000665FF">
      <w:pPr>
        <w:pStyle w:val="ListeParagraf"/>
        <w:numPr>
          <w:ilvl w:val="0"/>
          <w:numId w:val="49"/>
        </w:numPr>
        <w:spacing w:after="160" w:line="259" w:lineRule="auto"/>
        <w:rPr>
          <w:rFonts w:ascii="Times New Roman" w:hAnsi="Times New Roman" w:cs="Times New Roman"/>
        </w:rPr>
      </w:pPr>
      <w:r w:rsidRPr="000711EA">
        <w:rPr>
          <w:rFonts w:ascii="Times New Roman" w:hAnsi="Times New Roman" w:cs="Times New Roman"/>
        </w:rPr>
        <w:t xml:space="preserve">Özel Çalışma Modülü geri bildirimlerinin alınmış olduğu ve değerlendirileceği belirtilmiştir. </w:t>
      </w:r>
    </w:p>
    <w:p w:rsidR="000665FF" w:rsidRPr="000711EA" w:rsidRDefault="000665FF" w:rsidP="000665FF">
      <w:pPr>
        <w:rPr>
          <w:rFonts w:ascii="Times New Roman" w:hAnsi="Times New Roman" w:cs="Times New Roman"/>
        </w:rPr>
      </w:pPr>
    </w:p>
    <w:p w:rsidR="000665FF" w:rsidRPr="000711EA" w:rsidRDefault="000665FF" w:rsidP="000665FF">
      <w:pPr>
        <w:rPr>
          <w:rFonts w:ascii="Times New Roman" w:hAnsi="Times New Roman" w:cs="Times New Roman"/>
        </w:rPr>
      </w:pPr>
      <w:r w:rsidRPr="000711EA">
        <w:rPr>
          <w:rFonts w:ascii="Times New Roman" w:hAnsi="Times New Roman" w:cs="Times New Roman"/>
        </w:rPr>
        <w:t>Öneriler:</w:t>
      </w:r>
    </w:p>
    <w:p w:rsidR="000665FF" w:rsidRPr="000711EA" w:rsidRDefault="000665FF" w:rsidP="000665FF">
      <w:pPr>
        <w:pStyle w:val="ListeParagraf"/>
        <w:numPr>
          <w:ilvl w:val="0"/>
          <w:numId w:val="48"/>
        </w:numPr>
        <w:spacing w:after="160" w:line="259" w:lineRule="auto"/>
        <w:rPr>
          <w:rFonts w:ascii="Times New Roman" w:hAnsi="Times New Roman" w:cs="Times New Roman"/>
        </w:rPr>
      </w:pPr>
      <w:r w:rsidRPr="000711EA">
        <w:rPr>
          <w:rFonts w:ascii="Times New Roman" w:hAnsi="Times New Roman" w:cs="Times New Roman"/>
        </w:rPr>
        <w:t xml:space="preserve">Merkezi Kütüphane’de güncel tıp kitaplarının artırılması amacıyla öğetim üyelerinden alınan öğrenim çıktıları formlarında yer alan kaynaklar bölümünde belirtilen kitapların kütüphanede yer alıp almadığı araştırılıp talepte bulunulabilir. Öğrencilerin ve öğretim üyelerinin kitap talepleri geri bildirim formlarıyla alınarak değerlendirilebilir. </w:t>
      </w:r>
    </w:p>
    <w:p w:rsidR="000665FF" w:rsidRPr="000711EA" w:rsidRDefault="000665FF" w:rsidP="000665FF">
      <w:pPr>
        <w:pStyle w:val="ListeParagraf"/>
        <w:numPr>
          <w:ilvl w:val="0"/>
          <w:numId w:val="48"/>
        </w:numPr>
        <w:spacing w:after="160" w:line="259" w:lineRule="auto"/>
        <w:rPr>
          <w:rFonts w:ascii="Times New Roman" w:hAnsi="Times New Roman" w:cs="Times New Roman"/>
        </w:rPr>
      </w:pPr>
      <w:r w:rsidRPr="000711EA">
        <w:rPr>
          <w:rFonts w:ascii="Times New Roman" w:hAnsi="Times New Roman" w:cs="Times New Roman"/>
        </w:rPr>
        <w:t>Özel Çalışma Modülü toplantıları sonunda öğretim üyeleri tarafından öğrencilerin elde etmesi gereken kazanımlar ve toplantılarda yapılanlar hakkında bir rapor düzenlenmesi ile standardizasyon sağlanabilir.</w:t>
      </w:r>
    </w:p>
    <w:p w:rsidR="000665FF" w:rsidRPr="000711EA" w:rsidRDefault="000665FF" w:rsidP="000665FF">
      <w:pPr>
        <w:pStyle w:val="ListeParagraf"/>
        <w:numPr>
          <w:ilvl w:val="0"/>
          <w:numId w:val="48"/>
        </w:numPr>
        <w:spacing w:after="160" w:line="259" w:lineRule="auto"/>
        <w:rPr>
          <w:rFonts w:ascii="Times New Roman" w:hAnsi="Times New Roman" w:cs="Times New Roman"/>
        </w:rPr>
      </w:pPr>
      <w:r w:rsidRPr="000711EA">
        <w:rPr>
          <w:rFonts w:ascii="Times New Roman" w:hAnsi="Times New Roman" w:cs="Times New Roman"/>
        </w:rPr>
        <w:t>Dönem I ve II Anatomi derslerinin topografik sistemde anlatılabilmesi için diğer Temel Bilim dersleri ile uyum sağlanması yönünde değerlendirilmelerin yapılması önerilir.</w:t>
      </w:r>
    </w:p>
    <w:p w:rsidR="000665FF" w:rsidRPr="000711EA" w:rsidRDefault="000665FF" w:rsidP="000665FF">
      <w:pPr>
        <w:pStyle w:val="ListeParagraf"/>
        <w:numPr>
          <w:ilvl w:val="0"/>
          <w:numId w:val="48"/>
        </w:numPr>
        <w:spacing w:after="160" w:line="259" w:lineRule="auto"/>
        <w:rPr>
          <w:rFonts w:ascii="Times New Roman" w:hAnsi="Times New Roman" w:cs="Times New Roman"/>
        </w:rPr>
      </w:pPr>
      <w:r w:rsidRPr="000711EA">
        <w:rPr>
          <w:rFonts w:ascii="Times New Roman" w:hAnsi="Times New Roman" w:cs="Times New Roman"/>
        </w:rPr>
        <w:t>Öğretim üyelerinin ders süresine ve ders programına uyum konusunda geri bildirimler alınması önerilir.</w:t>
      </w:r>
    </w:p>
    <w:p w:rsidR="000665FF" w:rsidRPr="000711EA" w:rsidRDefault="000665FF" w:rsidP="000665FF">
      <w:pPr>
        <w:pStyle w:val="ListeParagraf"/>
        <w:numPr>
          <w:ilvl w:val="0"/>
          <w:numId w:val="48"/>
        </w:numPr>
        <w:spacing w:after="160" w:line="259" w:lineRule="auto"/>
        <w:rPr>
          <w:rFonts w:ascii="Times New Roman" w:hAnsi="Times New Roman" w:cs="Times New Roman"/>
        </w:rPr>
      </w:pPr>
      <w:r w:rsidRPr="000711EA">
        <w:rPr>
          <w:rFonts w:ascii="Times New Roman" w:hAnsi="Times New Roman" w:cs="Times New Roman"/>
        </w:rPr>
        <w:t>Dönem IV ve V için devam zorunluluğunun sağlanabilmesi amacıyla pratik derslere bir puanlandırma ve karne sisteminin getirilmesi ve bu kısımdan alınan puanın staj sonu sınav puanın %5-10 ‘luk kısmını oluşturması önerilir.</w:t>
      </w:r>
    </w:p>
    <w:p w:rsidR="000665FF" w:rsidRPr="000711EA" w:rsidRDefault="000665FF" w:rsidP="000665FF">
      <w:pPr>
        <w:rPr>
          <w:rFonts w:ascii="Times New Roman" w:hAnsi="Times New Roman" w:cs="Times New Roman"/>
        </w:rPr>
      </w:pPr>
    </w:p>
    <w:p w:rsidR="000665FF" w:rsidRPr="000711EA" w:rsidRDefault="000665FF" w:rsidP="000665FF">
      <w:pPr>
        <w:rPr>
          <w:rFonts w:ascii="Times New Roman" w:hAnsi="Times New Roman" w:cs="Times New Roman"/>
        </w:rPr>
      </w:pPr>
      <w:r w:rsidRPr="000711EA">
        <w:rPr>
          <w:rFonts w:ascii="Times New Roman" w:hAnsi="Times New Roman" w:cs="Times New Roman"/>
        </w:rPr>
        <w:lastRenderedPageBreak/>
        <w:t>Değerlendirme (25.02.2019):</w:t>
      </w:r>
    </w:p>
    <w:p w:rsidR="000665FF" w:rsidRPr="000711EA" w:rsidRDefault="000665FF" w:rsidP="000665FF">
      <w:pPr>
        <w:pStyle w:val="ListeParagraf"/>
        <w:numPr>
          <w:ilvl w:val="0"/>
          <w:numId w:val="50"/>
        </w:numPr>
        <w:spacing w:after="160" w:line="259" w:lineRule="auto"/>
        <w:rPr>
          <w:rFonts w:ascii="Times New Roman" w:hAnsi="Times New Roman" w:cs="Times New Roman"/>
        </w:rPr>
      </w:pPr>
      <w:r w:rsidRPr="000711EA">
        <w:rPr>
          <w:rFonts w:ascii="Times New Roman" w:hAnsi="Times New Roman" w:cs="Times New Roman"/>
        </w:rPr>
        <w:t xml:space="preserve">İkinci Öğrenci Kurulu toplantısı yapılmamış olup, en yakın zamanda toplantının yapılması önerilir. </w:t>
      </w:r>
    </w:p>
    <w:p w:rsidR="000665FF" w:rsidRPr="000711EA" w:rsidRDefault="000665FF" w:rsidP="000665FF">
      <w:pPr>
        <w:rPr>
          <w:rFonts w:ascii="Times New Roman" w:hAnsi="Times New Roman" w:cs="Times New Roman"/>
        </w:rPr>
      </w:pPr>
    </w:p>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EPDK TOPLANTI TUTANĞI</w:t>
      </w:r>
    </w:p>
    <w:p w:rsidR="000665FF" w:rsidRPr="000711EA" w:rsidRDefault="000665FF" w:rsidP="000665FF">
      <w:pPr>
        <w:pStyle w:val="ListeParagraf"/>
        <w:rPr>
          <w:rFonts w:ascii="Times New Roman" w:hAnsi="Times New Roman" w:cs="Times New Roman"/>
          <w:b/>
        </w:rPr>
      </w:pPr>
    </w:p>
    <w:p w:rsidR="000665FF" w:rsidRPr="000711EA" w:rsidRDefault="000665FF" w:rsidP="000665FF">
      <w:pPr>
        <w:jc w:val="center"/>
        <w:rPr>
          <w:rFonts w:ascii="Times New Roman" w:hAnsi="Times New Roman" w:cs="Times New Roman"/>
          <w:b/>
        </w:rPr>
      </w:pPr>
      <w:r w:rsidRPr="000711EA">
        <w:rPr>
          <w:rFonts w:ascii="Times New Roman" w:hAnsi="Times New Roman" w:cs="Times New Roman"/>
          <w:b/>
        </w:rPr>
        <w:t>SÜLEYMAN DEMİREL ÜNİVERSİTESİ TIP FAKÜLTESİ EĞİTİM PROGRAMI DEĞERLENDİRME KURULU TOPLANTI TUTANAKLARININ DEĞERLENDİRİLMESİ</w:t>
      </w:r>
    </w:p>
    <w:tbl>
      <w:tblPr>
        <w:tblStyle w:val="TabloKlavuzu"/>
        <w:tblW w:w="0" w:type="auto"/>
        <w:tblLook w:val="04A0" w:firstRow="1" w:lastRow="0" w:firstColumn="1" w:lastColumn="0" w:noHBand="0" w:noVBand="1"/>
      </w:tblPr>
      <w:tblGrid>
        <w:gridCol w:w="436"/>
        <w:gridCol w:w="5525"/>
        <w:gridCol w:w="913"/>
        <w:gridCol w:w="938"/>
        <w:gridCol w:w="1207"/>
      </w:tblGrid>
      <w:tr w:rsidR="000665FF" w:rsidRPr="000711EA" w:rsidTr="00E555D7">
        <w:tc>
          <w:tcPr>
            <w:tcW w:w="385" w:type="dxa"/>
          </w:tcPr>
          <w:p w:rsidR="000665FF" w:rsidRPr="000711EA" w:rsidRDefault="000665FF" w:rsidP="00E555D7">
            <w:pPr>
              <w:jc w:val="both"/>
              <w:rPr>
                <w:rFonts w:ascii="Times New Roman" w:hAnsi="Times New Roman" w:cs="Times New Roman"/>
              </w:rPr>
            </w:pPr>
          </w:p>
        </w:tc>
        <w:tc>
          <w:tcPr>
            <w:tcW w:w="6867" w:type="dxa"/>
          </w:tcPr>
          <w:p w:rsidR="000665FF" w:rsidRPr="000711EA" w:rsidRDefault="000665FF" w:rsidP="00E555D7">
            <w:pPr>
              <w:jc w:val="both"/>
              <w:rPr>
                <w:rFonts w:ascii="Times New Roman" w:hAnsi="Times New Roman" w:cs="Times New Roman"/>
              </w:rPr>
            </w:pPr>
          </w:p>
        </w:tc>
        <w:tc>
          <w:tcPr>
            <w:tcW w:w="530"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Yapıldı</w:t>
            </w:r>
          </w:p>
        </w:tc>
        <w:tc>
          <w:tcPr>
            <w:tcW w:w="753"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Kısmen yapıldı</w:t>
            </w:r>
          </w:p>
        </w:tc>
        <w:tc>
          <w:tcPr>
            <w:tcW w:w="753"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Yapılmadı</w:t>
            </w: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Derslerin kodlamaları görüşüldü ve noktalama işaretleri kaldırıldı.  Pratik derslere P harfi eklendi. Üç harfli kodlama yapılarak 1. ,2. 3. Sınıfların kodlarının tamamlandığı görüşüldü.</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2</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Ders kodlamalarını Biyoistatistik ve Tıbbı Bilişim Anabilim Dalının yapmasının uygunluğuna</w:t>
            </w:r>
          </w:p>
        </w:tc>
        <w:tc>
          <w:tcPr>
            <w:tcW w:w="530" w:type="dxa"/>
          </w:tcPr>
          <w:p w:rsidR="000665FF" w:rsidRPr="000711EA" w:rsidRDefault="000665FF" w:rsidP="00E555D7">
            <w:pPr>
              <w:jc w:val="center"/>
              <w:rPr>
                <w:rFonts w:ascii="Times New Roman" w:hAnsi="Times New Roman" w:cs="Times New Roman"/>
                <w:b/>
                <w:vertAlign w:val="superscript"/>
              </w:rPr>
            </w:pPr>
            <w:r w:rsidRPr="000711EA">
              <w:rPr>
                <w:rFonts w:ascii="Times New Roman" w:hAnsi="Times New Roman" w:cs="Times New Roman"/>
                <w:b/>
              </w:rPr>
              <w:t>+</w:t>
            </w:r>
            <w:r w:rsidRPr="000711EA">
              <w:rPr>
                <w:rFonts w:ascii="Times New Roman" w:hAnsi="Times New Roman" w:cs="Times New Roman"/>
                <w:b/>
                <w:vertAlign w:val="superscript"/>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3</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Kurulların genel hedeflerinin Koordinatörlük aracılığıyla belirlenerek sonrasında ders kurullarında görevli öğretim elemanlarına gönderilmesine</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4</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 xml:space="preserve"> Nükleer Tıp Stajının bu yıl son kez yapılması sebebi ile içeriğin Dönem 3 e aktarılması ve Nükleer Tıp Stajının 8 saat Dönem 3 de ilgili kurulların içine dağıtılmasının uygunluğuna karar verildi</w:t>
            </w:r>
          </w:p>
        </w:tc>
        <w:tc>
          <w:tcPr>
            <w:tcW w:w="530" w:type="dxa"/>
          </w:tcPr>
          <w:p w:rsidR="000665FF" w:rsidRPr="000711EA" w:rsidRDefault="000665FF" w:rsidP="00E555D7">
            <w:pPr>
              <w:jc w:val="center"/>
              <w:rPr>
                <w:rFonts w:ascii="Times New Roman" w:hAnsi="Times New Roman" w:cs="Times New Roman"/>
                <w:b/>
                <w:vertAlign w:val="superscript"/>
              </w:rPr>
            </w:pPr>
            <w:r w:rsidRPr="000711EA">
              <w:rPr>
                <w:rFonts w:ascii="Times New Roman" w:hAnsi="Times New Roman" w:cs="Times New Roman"/>
                <w:b/>
              </w:rPr>
              <w:t>+</w:t>
            </w:r>
            <w:r w:rsidRPr="000711EA">
              <w:rPr>
                <w:rFonts w:ascii="Times New Roman" w:hAnsi="Times New Roman" w:cs="Times New Roman"/>
                <w:b/>
                <w:vertAlign w:val="superscript"/>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5</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ÖDS de öğrenim hedeflerinin kodlarının belirlenmesine</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6</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Bölümlerden gelmeyen eksik hedeflerinin tamamlanmasına</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7</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Derslerin kodlamalarının Tıp Eğitimi ve Bilişimi Anabilim Dalı öğretim üyelerince yapılmasına</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vertAlign w:val="superscript"/>
              </w:rPr>
            </w:pPr>
            <w:r w:rsidRPr="000711EA">
              <w:rPr>
                <w:rFonts w:ascii="Times New Roman" w:hAnsi="Times New Roman" w:cs="Times New Roman"/>
                <w:b/>
              </w:rPr>
              <w:t>+</w:t>
            </w:r>
            <w:r w:rsidRPr="000711EA">
              <w:rPr>
                <w:rFonts w:ascii="Times New Roman" w:hAnsi="Times New Roman" w:cs="Times New Roman"/>
                <w:b/>
                <w:vertAlign w:val="superscript"/>
              </w:rPr>
              <w:t>*</w:t>
            </w: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8</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2019-2020 Eğitim Öğretim yılından itibaren Dönem 4 ve 5 ‘de staj blokları Cerrahi Bloğu (Anestezi, genetik, anatomi vb.) uygulamasına geçilmesinin uygun olup olmadığına</w:t>
            </w:r>
          </w:p>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1a) Staj blokları uygulayan bir üniversiteye gidilerek fizibilite çalışmasının yapılmasına</w:t>
            </w:r>
          </w:p>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 xml:space="preserve">1b) Bu konu ile ilgili olarak öncelikle fiziki altyapının ve öğretim üyesi sayısının değerlendirilerek blokların oluşturulamayacağının belirlenmesine karar verildi </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9</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 xml:space="preserve">Eğitim Programı Değerlendirme Kurulu Başkanı Prof. Dr. Rengin ELSÜRER AFŞAR’ın ayrılması nedeni ile boşalan üyelik ve başkanlık görevine Prof. Dr. Serpil SAVAŞ’ın teklif edilmesine ve uygunluğuna oy birliği ile karar verildi </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10</w:t>
            </w:r>
          </w:p>
        </w:tc>
        <w:tc>
          <w:tcPr>
            <w:tcW w:w="6867"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rPr>
              <w:t>2019-2020 Eğitim Öğretim yılında uygulanmaya başlaması düşünülen TASK’a (Test Assessing Secondary Completion) dayalı sistemin Fakültemizde yapılıp yapılamayacağı konusu ile ilgili bu sistemi uygulayan Ege Üniversitesine ziyaret konusu ve zamanı konuşuldu</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vertAlign w:val="superscript"/>
              </w:rPr>
            </w:pPr>
            <w:r w:rsidRPr="000711EA">
              <w:rPr>
                <w:rFonts w:ascii="Times New Roman" w:hAnsi="Times New Roman" w:cs="Times New Roman"/>
                <w:b/>
              </w:rPr>
              <w:t>+</w:t>
            </w:r>
            <w:r w:rsidRPr="000711EA">
              <w:rPr>
                <w:rFonts w:ascii="Times New Roman" w:hAnsi="Times New Roman" w:cs="Times New Roman"/>
                <w:b/>
                <w:vertAlign w:val="superscript"/>
              </w:rPr>
              <w:t>*</w:t>
            </w: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11</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Dönem 4’e devam eden öğrencilerimizden geri bildirimler alınarak aksaklıkların değerlendirilmesi ve çözüm yollarının belirlenmesi kararlaştırıldı</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12</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Radyasyon Onkolojisi Bilim Dalının Dönem 4’de sadece 1 saat dersinin olması nedeni ile ders saatlerini artırılması ve hangi dönemde hangi stajlar içinde ilgili dersin verilebileceği görüşüldü</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lastRenderedPageBreak/>
              <w:t>13</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 xml:space="preserve">Akreditasyon Kurulu (TEPDAD) tarafından Fakültemize gönderilen revizyon kararı değerlendirildi </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14</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Revizyon Kararı ile Fakültemizin eğitim öğretim programının eleştirileri göz önüne alınarak tekrar yapılanmasına karar verildi</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15</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Akreditasyon Kurulunun göndermiş olduğu revizyon kararı doğrultusunda ayrıca 4. Sınıflara dersi olan Anabilim dalı başkanları eğitim sorumluları ve öğretim üyelerine bilgilendirme toplantısı yapılmasına</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16</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Yine revizyon kararları gereğince kliniklerde küçük grup çalışma odalarının oluşturulmasına</w:t>
            </w:r>
          </w:p>
        </w:tc>
        <w:tc>
          <w:tcPr>
            <w:tcW w:w="530"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17</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1., 2., 3. Sınıflarda uygulanan laboratuvar derslerinin ilk saatinde laboratuvar güvenliği ile ilgili bilgilendirmelerin yapılmasına</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r>
      <w:tr w:rsidR="000665FF" w:rsidRPr="000711EA" w:rsidTr="00E555D7">
        <w:tc>
          <w:tcPr>
            <w:tcW w:w="385" w:type="dxa"/>
          </w:tcPr>
          <w:p w:rsidR="000665FF" w:rsidRPr="000711EA" w:rsidRDefault="000665FF" w:rsidP="00E555D7">
            <w:pPr>
              <w:jc w:val="both"/>
              <w:rPr>
                <w:rFonts w:ascii="Times New Roman" w:hAnsi="Times New Roman" w:cs="Times New Roman"/>
                <w:b/>
              </w:rPr>
            </w:pPr>
            <w:r w:rsidRPr="000711EA">
              <w:rPr>
                <w:rFonts w:ascii="Times New Roman" w:hAnsi="Times New Roman" w:cs="Times New Roman"/>
                <w:b/>
              </w:rPr>
              <w:t>18</w:t>
            </w:r>
          </w:p>
        </w:tc>
        <w:tc>
          <w:tcPr>
            <w:tcW w:w="6867" w:type="dxa"/>
          </w:tcPr>
          <w:p w:rsidR="000665FF" w:rsidRPr="000711EA" w:rsidRDefault="000665FF" w:rsidP="00E555D7">
            <w:pPr>
              <w:jc w:val="both"/>
              <w:rPr>
                <w:rFonts w:ascii="Times New Roman" w:hAnsi="Times New Roman" w:cs="Times New Roman"/>
              </w:rPr>
            </w:pPr>
            <w:r w:rsidRPr="000711EA">
              <w:rPr>
                <w:rFonts w:ascii="Times New Roman" w:hAnsi="Times New Roman" w:cs="Times New Roman"/>
              </w:rPr>
              <w:t>Üniversitemizin 5 yıllık stratejik planının oluşturulmasına ve öğretim üyeleri ile paylaşılmasına karar verildi</w:t>
            </w:r>
          </w:p>
        </w:tc>
        <w:tc>
          <w:tcPr>
            <w:tcW w:w="530" w:type="dxa"/>
          </w:tcPr>
          <w:p w:rsidR="000665FF" w:rsidRPr="000711EA" w:rsidRDefault="000665FF" w:rsidP="00E555D7">
            <w:pPr>
              <w:jc w:val="center"/>
              <w:rPr>
                <w:rFonts w:ascii="Times New Roman" w:hAnsi="Times New Roman" w:cs="Times New Roman"/>
                <w:b/>
              </w:rPr>
            </w:pPr>
          </w:p>
        </w:tc>
        <w:tc>
          <w:tcPr>
            <w:tcW w:w="753" w:type="dxa"/>
          </w:tcPr>
          <w:p w:rsidR="000665FF" w:rsidRPr="000711EA" w:rsidRDefault="000665FF" w:rsidP="00E555D7">
            <w:pPr>
              <w:jc w:val="center"/>
              <w:rPr>
                <w:rFonts w:ascii="Times New Roman" w:hAnsi="Times New Roman" w:cs="Times New Roman"/>
                <w:b/>
              </w:rPr>
            </w:pPr>
            <w:r w:rsidRPr="000711EA">
              <w:rPr>
                <w:rFonts w:ascii="Times New Roman" w:hAnsi="Times New Roman" w:cs="Times New Roman"/>
                <w:b/>
              </w:rPr>
              <w:t>+*</w:t>
            </w:r>
          </w:p>
        </w:tc>
        <w:tc>
          <w:tcPr>
            <w:tcW w:w="753" w:type="dxa"/>
          </w:tcPr>
          <w:p w:rsidR="000665FF" w:rsidRPr="000711EA" w:rsidRDefault="000665FF" w:rsidP="00E555D7">
            <w:pPr>
              <w:jc w:val="center"/>
              <w:rPr>
                <w:rFonts w:ascii="Times New Roman" w:hAnsi="Times New Roman" w:cs="Times New Roman"/>
                <w:b/>
              </w:rPr>
            </w:pPr>
          </w:p>
        </w:tc>
      </w:tr>
    </w:tbl>
    <w:p w:rsidR="000665FF" w:rsidRPr="000711EA" w:rsidRDefault="000665FF" w:rsidP="000665FF">
      <w:pPr>
        <w:jc w:val="both"/>
        <w:rPr>
          <w:rFonts w:ascii="Times New Roman" w:hAnsi="Times New Roman" w:cs="Times New Roman"/>
          <w:b/>
        </w:rPr>
      </w:pP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 xml:space="preserve">* </w:t>
      </w:r>
      <w:r w:rsidRPr="000711EA">
        <w:rPr>
          <w:rFonts w:ascii="Times New Roman" w:hAnsi="Times New Roman" w:cs="Times New Roman"/>
        </w:rPr>
        <w:t>Kararla ilgili açıklaması olan maddeler</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 xml:space="preserve">2) </w:t>
      </w:r>
      <w:r w:rsidRPr="000711EA">
        <w:rPr>
          <w:rFonts w:ascii="Times New Roman" w:hAnsi="Times New Roman" w:cs="Times New Roman"/>
        </w:rPr>
        <w:t>Eğitim koordinatörleri tarafından yapıldı.</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rPr>
        <w:t xml:space="preserve"> </w:t>
      </w:r>
      <w:r w:rsidRPr="000711EA">
        <w:rPr>
          <w:rFonts w:ascii="Times New Roman" w:hAnsi="Times New Roman" w:cs="Times New Roman"/>
          <w:b/>
        </w:rPr>
        <w:t>4)</w:t>
      </w:r>
      <w:r w:rsidRPr="000711EA">
        <w:rPr>
          <w:rFonts w:ascii="Times New Roman" w:hAnsi="Times New Roman" w:cs="Times New Roman"/>
        </w:rPr>
        <w:t xml:space="preserve"> Toplantıda ortak karar alınamadı.</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5)</w:t>
      </w:r>
      <w:r w:rsidRPr="000711EA">
        <w:rPr>
          <w:rFonts w:ascii="Times New Roman" w:hAnsi="Times New Roman" w:cs="Times New Roman"/>
        </w:rPr>
        <w:t xml:space="preserve"> Bazı kodların belirlenmesinde eksiklik mevcut.</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7)</w:t>
      </w:r>
      <w:r w:rsidRPr="000711EA">
        <w:rPr>
          <w:rFonts w:ascii="Times New Roman" w:hAnsi="Times New Roman" w:cs="Times New Roman"/>
        </w:rPr>
        <w:t xml:space="preserve"> Eğitim koordinatörleri tarafından yapıldı.</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8)</w:t>
      </w:r>
      <w:r w:rsidRPr="000711EA">
        <w:rPr>
          <w:rFonts w:ascii="Times New Roman" w:hAnsi="Times New Roman" w:cs="Times New Roman"/>
        </w:rPr>
        <w:t xml:space="preserve"> Karar olarak kaldı. İleri yönde adım atılmadı.</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10)</w:t>
      </w:r>
      <w:r w:rsidRPr="000711EA">
        <w:rPr>
          <w:rFonts w:ascii="Times New Roman" w:hAnsi="Times New Roman" w:cs="Times New Roman"/>
        </w:rPr>
        <w:t xml:space="preserve"> Bu konuyla ilgili fikirler devam etmekle birlikte ziyaret süresi ve zamanı ile ilgili karar alınmadı.</w:t>
      </w:r>
    </w:p>
    <w:p w:rsidR="000665FF" w:rsidRPr="000711EA" w:rsidRDefault="000665FF" w:rsidP="000665FF">
      <w:pPr>
        <w:jc w:val="both"/>
        <w:rPr>
          <w:rFonts w:ascii="Times New Roman" w:hAnsi="Times New Roman" w:cs="Times New Roman"/>
          <w:b/>
          <w:vertAlign w:val="superscript"/>
        </w:rPr>
      </w:pPr>
      <w:r w:rsidRPr="000711EA">
        <w:rPr>
          <w:rFonts w:ascii="Times New Roman" w:hAnsi="Times New Roman" w:cs="Times New Roman"/>
          <w:b/>
        </w:rPr>
        <w:t>12)</w:t>
      </w:r>
      <w:r w:rsidRPr="000711EA">
        <w:rPr>
          <w:rFonts w:ascii="Times New Roman" w:hAnsi="Times New Roman" w:cs="Times New Roman"/>
        </w:rPr>
        <w:t xml:space="preserve"> Uygun görülmedi.</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13)</w:t>
      </w:r>
      <w:r w:rsidRPr="000711EA">
        <w:rPr>
          <w:rFonts w:ascii="Times New Roman" w:hAnsi="Times New Roman" w:cs="Times New Roman"/>
        </w:rPr>
        <w:t xml:space="preserve"> Fakültemizde Dekanlık tarafından karar değerlendirildi.</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17)</w:t>
      </w:r>
      <w:r w:rsidRPr="000711EA">
        <w:rPr>
          <w:rFonts w:ascii="Times New Roman" w:hAnsi="Times New Roman" w:cs="Times New Roman"/>
        </w:rPr>
        <w:t xml:space="preserve"> Gelecek yıl için planlandı.</w:t>
      </w:r>
    </w:p>
    <w:p w:rsidR="000665FF" w:rsidRPr="000711EA" w:rsidRDefault="000665FF" w:rsidP="000665FF">
      <w:pPr>
        <w:jc w:val="both"/>
        <w:rPr>
          <w:rFonts w:ascii="Times New Roman" w:hAnsi="Times New Roman" w:cs="Times New Roman"/>
        </w:rPr>
      </w:pPr>
      <w:r w:rsidRPr="000711EA">
        <w:rPr>
          <w:rFonts w:ascii="Times New Roman" w:hAnsi="Times New Roman" w:cs="Times New Roman"/>
          <w:b/>
        </w:rPr>
        <w:t>18)</w:t>
      </w:r>
      <w:r w:rsidRPr="000711EA">
        <w:rPr>
          <w:rFonts w:ascii="Times New Roman" w:hAnsi="Times New Roman" w:cs="Times New Roman"/>
        </w:rPr>
        <w:t xml:space="preserve"> Karar alındı. Uzun süreçli bir iş olduğu için planlama aşamasında </w:t>
      </w:r>
    </w:p>
    <w:p w:rsidR="000665FF" w:rsidRPr="000711EA" w:rsidRDefault="000665FF" w:rsidP="000665FF">
      <w:pPr>
        <w:jc w:val="both"/>
        <w:rPr>
          <w:rFonts w:ascii="Times New Roman" w:hAnsi="Times New Roman" w:cs="Times New Roman"/>
        </w:rPr>
      </w:pPr>
    </w:p>
    <w:p w:rsidR="000665FF" w:rsidRPr="000711EA" w:rsidRDefault="000665FF" w:rsidP="000665FF">
      <w:pPr>
        <w:jc w:val="both"/>
        <w:rPr>
          <w:rFonts w:ascii="Times New Roman" w:hAnsi="Times New Roman" w:cs="Times New Roman"/>
          <w:b/>
        </w:rPr>
      </w:pPr>
      <w:r w:rsidRPr="000711EA">
        <w:rPr>
          <w:rFonts w:ascii="Times New Roman" w:hAnsi="Times New Roman" w:cs="Times New Roman"/>
          <w:b/>
        </w:rPr>
        <w:t xml:space="preserve"> ÖNERİ RAPORU</w:t>
      </w:r>
    </w:p>
    <w:p w:rsidR="000665FF" w:rsidRPr="000711EA" w:rsidRDefault="000665FF" w:rsidP="000665FF">
      <w:pPr>
        <w:jc w:val="both"/>
        <w:rPr>
          <w:rFonts w:ascii="Times New Roman" w:hAnsi="Times New Roman" w:cs="Times New Roman"/>
          <w:b/>
        </w:rPr>
      </w:pPr>
      <w:r w:rsidRPr="000711EA">
        <w:rPr>
          <w:rFonts w:ascii="Times New Roman" w:hAnsi="Times New Roman" w:cs="Times New Roman"/>
          <w:b/>
        </w:rPr>
        <w:t>Uzun süreçte yapılacak değişikliklerin; yapılıp yapılamayacağına karar verildikten sonra hedeflenen ileri bir tarih belirlenip mümkünse buna göre plan yapılabilir.</w:t>
      </w:r>
    </w:p>
    <w:p w:rsidR="000665FF" w:rsidRPr="000711EA" w:rsidRDefault="000665FF" w:rsidP="000665FF">
      <w:pPr>
        <w:jc w:val="both"/>
        <w:rPr>
          <w:rFonts w:ascii="Times New Roman" w:hAnsi="Times New Roman" w:cs="Times New Roman"/>
          <w:b/>
        </w:rPr>
      </w:pPr>
      <w:r w:rsidRPr="000711EA">
        <w:rPr>
          <w:rFonts w:ascii="Times New Roman" w:hAnsi="Times New Roman" w:cs="Times New Roman"/>
          <w:b/>
        </w:rPr>
        <w:t>Görev dağılımında aksaklık olduğunda gerekçesiyle problemin hangi aşamada nereden kaynaklandığı konusunda bilgilendirme istenebilir. Böylelikle kişisel nedenlerden mi yoksa işleyişte mi aksaklık var tespit edilebilir.</w:t>
      </w:r>
    </w:p>
    <w:p w:rsidR="000665FF" w:rsidRPr="000711EA" w:rsidRDefault="000665FF" w:rsidP="000665FF">
      <w:pPr>
        <w:jc w:val="both"/>
        <w:rPr>
          <w:rFonts w:ascii="Times New Roman" w:hAnsi="Times New Roman" w:cs="Times New Roman"/>
          <w:b/>
        </w:rPr>
      </w:pPr>
    </w:p>
    <w:p w:rsidR="000665FF" w:rsidRPr="000711EA" w:rsidRDefault="000665FF" w:rsidP="000665FF">
      <w:pPr>
        <w:pStyle w:val="ListeParagraf"/>
        <w:numPr>
          <w:ilvl w:val="0"/>
          <w:numId w:val="44"/>
        </w:numPr>
        <w:spacing w:after="160" w:line="259" w:lineRule="auto"/>
        <w:rPr>
          <w:rFonts w:ascii="Times New Roman" w:hAnsi="Times New Roman" w:cs="Times New Roman"/>
          <w:b/>
        </w:rPr>
      </w:pPr>
      <w:r w:rsidRPr="000711EA">
        <w:rPr>
          <w:rFonts w:ascii="Times New Roman" w:hAnsi="Times New Roman" w:cs="Times New Roman"/>
          <w:b/>
        </w:rPr>
        <w:t>TDEK DEĞERLENDİRME RAPORU</w:t>
      </w:r>
    </w:p>
    <w:p w:rsidR="000665FF" w:rsidRPr="000711EA" w:rsidRDefault="000665FF" w:rsidP="000665FF">
      <w:pPr>
        <w:pStyle w:val="ListeParagraf"/>
        <w:rPr>
          <w:rFonts w:ascii="Times New Roman" w:hAnsi="Times New Roman" w:cs="Times New Roman"/>
          <w:b/>
        </w:rPr>
      </w:pPr>
    </w:p>
    <w:p w:rsidR="000665FF" w:rsidRPr="000711EA" w:rsidRDefault="000665FF" w:rsidP="000665FF">
      <w:pPr>
        <w:spacing w:line="240" w:lineRule="auto"/>
        <w:jc w:val="center"/>
        <w:rPr>
          <w:rFonts w:ascii="Times New Roman" w:eastAsia="Times New Roman" w:hAnsi="Times New Roman" w:cs="Times New Roman"/>
          <w:b/>
        </w:rPr>
      </w:pPr>
      <w:r w:rsidRPr="000711EA">
        <w:rPr>
          <w:rFonts w:ascii="Times New Roman" w:eastAsia="Times New Roman" w:hAnsi="Times New Roman" w:cs="Times New Roman"/>
          <w:b/>
        </w:rPr>
        <w:t>Topluma Dayalı Eğitim Kurulu</w:t>
      </w:r>
    </w:p>
    <w:tbl>
      <w:tblPr>
        <w:tblW w:w="0" w:type="auto"/>
        <w:tblCellMar>
          <w:top w:w="15" w:type="dxa"/>
          <w:left w:w="15" w:type="dxa"/>
          <w:bottom w:w="15" w:type="dxa"/>
          <w:right w:w="15" w:type="dxa"/>
        </w:tblCellMar>
        <w:tblLook w:val="04A0" w:firstRow="1" w:lastRow="0" w:firstColumn="1" w:lastColumn="0" w:noHBand="0" w:noVBand="1"/>
      </w:tblPr>
      <w:tblGrid>
        <w:gridCol w:w="1865"/>
        <w:gridCol w:w="1573"/>
        <w:gridCol w:w="1409"/>
        <w:gridCol w:w="1545"/>
        <w:gridCol w:w="1361"/>
        <w:gridCol w:w="1256"/>
      </w:tblGrid>
      <w:tr w:rsidR="000665FF" w:rsidRPr="000711EA" w:rsidTr="00E555D7">
        <w:trPr>
          <w:trHeight w:val="78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Maddeler</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Uygulanma oranı</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Uygulandı</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Uygulanıyor</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Uygulanacak</w:t>
            </w: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 xml:space="preserve">Uygulanmadı </w:t>
            </w:r>
          </w:p>
        </w:tc>
      </w:tr>
      <w:tr w:rsidR="000665FF" w:rsidRPr="000711EA" w:rsidTr="00E555D7">
        <w:trPr>
          <w:trHeight w:val="50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 xml:space="preserve"> 1- Dönem 1 öğrencilerinin gözlemci olarak birinci basamak sağlık kuruluşuna gitmeleri (en az 5 iş günü)</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%100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p w:rsidR="000665FF" w:rsidRPr="000711EA" w:rsidRDefault="000665FF" w:rsidP="00E555D7">
            <w:pPr>
              <w:spacing w:line="240" w:lineRule="atLeast"/>
              <w:jc w:val="center"/>
              <w:rPr>
                <w:rFonts w:ascii="Times New Roman" w:eastAsia="Times New Roman" w:hAnsi="Times New Roman" w:cs="Times New Roman"/>
              </w:rPr>
            </w:pP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p>
        </w:tc>
      </w:tr>
      <w:tr w:rsidR="000665FF" w:rsidRPr="000711EA" w:rsidTr="00E555D7">
        <w:trPr>
          <w:trHeight w:val="20"/>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lastRenderedPageBreak/>
              <w:t>AÇIKLAMA: Matbu form oluşturulmuş, 2018 yılı yaz döneminde ilk kez öğrenciler tarafından gerçekleştirilmiştir.</w:t>
            </w:r>
          </w:p>
        </w:tc>
      </w:tr>
      <w:tr w:rsidR="000665FF" w:rsidRPr="000711EA" w:rsidTr="00E555D7">
        <w:trPr>
          <w:trHeight w:val="50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 xml:space="preserve"> 2- Dönem 2 öğrencilerinin gözlemci olarak birinci basamak sağlık kuruluşuna gitmeleri (en az 5 iş günü)</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%100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p>
        </w:tc>
      </w:tr>
      <w:tr w:rsidR="000665FF" w:rsidRPr="000711EA" w:rsidTr="00E555D7">
        <w:trPr>
          <w:trHeight w:val="222"/>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AÇIKLAMA: Matbu form oluşturulmuş, 2018 yılı yaz döneminde ilk kez öğrenciler gerçekleştirilmiştir.</w:t>
            </w:r>
          </w:p>
        </w:tc>
      </w:tr>
      <w:tr w:rsidR="000665FF" w:rsidRPr="000711EA" w:rsidTr="00E555D7">
        <w:trPr>
          <w:trHeight w:val="106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3- Dönem 3 öğrencilerinin gözlemci olarak ikinci ve üçüncü  basamak Acil Birimine gitmeleri (en az 5 iş günü)</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%100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p>
        </w:tc>
      </w:tr>
      <w:tr w:rsidR="000665FF" w:rsidRPr="000711EA" w:rsidTr="00E555D7">
        <w:trPr>
          <w:trHeight w:val="20"/>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AÇIKLAMA: Matbu form oluşturulmuş, 2018 yılı yaz döneminde ilk kez öğrenciler gerçekleştirilmiştir.</w:t>
            </w:r>
          </w:p>
        </w:tc>
      </w:tr>
      <w:tr w:rsidR="000665FF" w:rsidRPr="000711EA" w:rsidTr="00E555D7">
        <w:trPr>
          <w:trHeight w:val="50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 xml:space="preserve"> 4- Dönem 6 öğrencilerinin uygun bir sürece sahadaki 1. Basamak ve 2. Basamak sağlık kuruluşlarına (TSM, ASM, KETEM, Isparta Şehir Hastanesi vb.) gönderilmesi</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%100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p>
        </w:tc>
      </w:tr>
      <w:tr w:rsidR="000665FF" w:rsidRPr="000711EA" w:rsidTr="00E555D7">
        <w:trPr>
          <w:trHeight w:val="500"/>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5FF" w:rsidRPr="000711EA" w:rsidRDefault="000665FF" w:rsidP="00E555D7">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 xml:space="preserve">AÇIKLAMA: 2017-2018 yılı dönemi içerisinde 1 Basamak Sağlık kuruluşlarına ziyaret gerçekleştirilmiş ve 2018-2019 yılından itibaren Dönem 6 öğrencileri kırsal hekimlik stajı dönemlerinde 4 gruba ayrılarak 1. Halk sağlığı başkanlığı, VSD 2. Toplum Sağlığı Merkezi  3. Halk Sağlığı Laboratuvarı 4. Sağlıklı Hayat Merkezi), 2 gün staj  yapmakta ve staj içerisinde, bölümde  4 gün kurum faaliyetleri tartışmaktadırlar. </w:t>
            </w:r>
          </w:p>
        </w:tc>
      </w:tr>
      <w:tr w:rsidR="000665FF" w:rsidRPr="000711EA" w:rsidTr="00E555D7">
        <w:trPr>
          <w:trHeight w:val="106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 xml:space="preserve">5- Dönem 6 öğrencilerinin Kadın Hastalıkları ve Doğum stajı içinde gruplar halinde bir haftalık Isparta Şehir Hastanesine gönderilmesi </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tc>
      </w:tr>
      <w:tr w:rsidR="000665FF" w:rsidRPr="000711EA" w:rsidTr="00E555D7">
        <w:trPr>
          <w:trHeight w:val="20"/>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AÇIKLAMA: Protokol imzalanamadı ve Planlanan olay gerçekleştirilemedi.</w:t>
            </w:r>
          </w:p>
        </w:tc>
      </w:tr>
      <w:tr w:rsidR="000665FF" w:rsidRPr="000711EA" w:rsidTr="00E555D7">
        <w:trPr>
          <w:trHeight w:val="50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lastRenderedPageBreak/>
              <w:t xml:space="preserve"> 6- Öğrencilerin sigorta iş güvenliği ile ilgili hukuki durumun araştırılması, gerekirse hukuk bürosuna danışılması</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tc>
      </w:tr>
      <w:tr w:rsidR="000665FF" w:rsidRPr="000711EA" w:rsidTr="00E555D7">
        <w:trPr>
          <w:trHeight w:val="20"/>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5FF" w:rsidRPr="000711EA" w:rsidRDefault="000665FF" w:rsidP="00E555D7">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AÇIKLAMA: Staj ifadesi yerine gözlem görevi ve eğitim yazılacak. Fakat sigorta konusu çözülmeyi beklemektedir.</w:t>
            </w:r>
          </w:p>
        </w:tc>
      </w:tr>
      <w:tr w:rsidR="000665FF" w:rsidRPr="000711EA" w:rsidTr="00E555D7">
        <w:trPr>
          <w:trHeight w:val="500"/>
        </w:trPr>
        <w:tc>
          <w:tcPr>
            <w:tcW w:w="1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 xml:space="preserve"> 7- Halk sağlığı stajında halka yönelik Dönem 6 öğrencilerine (halka, tıp veya diğer fakültelerin 1 öğrencilerine) panel yaptırılması</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 100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r w:rsidRPr="000711EA">
              <w:rPr>
                <w:rFonts w:ascii="Times New Roman" w:eastAsia="Times New Roman" w:hAnsi="Times New Roman" w:cs="Times New Roman"/>
              </w:rPr>
              <w:t>+</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5FF" w:rsidRPr="000711EA" w:rsidRDefault="000665FF" w:rsidP="00E555D7">
            <w:pPr>
              <w:spacing w:line="240" w:lineRule="atLeast"/>
              <w:jc w:val="center"/>
              <w:rPr>
                <w:rFonts w:ascii="Times New Roman" w:eastAsia="Times New Roman" w:hAnsi="Times New Roman" w:cs="Times New Roman"/>
              </w:rPr>
            </w:pPr>
          </w:p>
        </w:tc>
        <w:tc>
          <w:tcPr>
            <w:tcW w:w="1257" w:type="dxa"/>
            <w:tcBorders>
              <w:top w:val="single" w:sz="8" w:space="0" w:color="000000"/>
              <w:left w:val="single" w:sz="8" w:space="0" w:color="000000"/>
              <w:bottom w:val="single" w:sz="8" w:space="0" w:color="000000"/>
              <w:right w:val="single" w:sz="8" w:space="0" w:color="000000"/>
            </w:tcBorders>
          </w:tcPr>
          <w:p w:rsidR="000665FF" w:rsidRPr="000711EA" w:rsidRDefault="000665FF" w:rsidP="00E555D7">
            <w:pPr>
              <w:spacing w:line="240" w:lineRule="atLeast"/>
              <w:jc w:val="center"/>
              <w:rPr>
                <w:rFonts w:ascii="Times New Roman" w:eastAsia="Times New Roman" w:hAnsi="Times New Roman" w:cs="Times New Roman"/>
              </w:rPr>
            </w:pPr>
          </w:p>
        </w:tc>
      </w:tr>
      <w:tr w:rsidR="000665FF" w:rsidRPr="000711EA" w:rsidTr="00E555D7">
        <w:trPr>
          <w:trHeight w:val="188"/>
        </w:trPr>
        <w:tc>
          <w:tcPr>
            <w:tcW w:w="905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65FF" w:rsidRPr="000711EA" w:rsidRDefault="000665FF" w:rsidP="00E555D7">
            <w:pPr>
              <w:spacing w:line="240" w:lineRule="atLeast"/>
              <w:rPr>
                <w:rFonts w:ascii="Times New Roman" w:eastAsia="Times New Roman" w:hAnsi="Times New Roman" w:cs="Times New Roman"/>
              </w:rPr>
            </w:pPr>
            <w:r w:rsidRPr="000711EA">
              <w:rPr>
                <w:rFonts w:ascii="Times New Roman" w:eastAsia="Times New Roman" w:hAnsi="Times New Roman" w:cs="Times New Roman"/>
              </w:rPr>
              <w:t>AÇIKLAMA: 2 ayda bir Dönem 6 öğrencileri tarafından dönem 1 öğrencilerine panel çerçevesinde sunum yapılmakta..</w:t>
            </w:r>
          </w:p>
        </w:tc>
      </w:tr>
    </w:tbl>
    <w:p w:rsidR="000665FF" w:rsidRPr="000711EA" w:rsidRDefault="000665FF" w:rsidP="000665FF">
      <w:pPr>
        <w:spacing w:line="240" w:lineRule="atLeast"/>
        <w:rPr>
          <w:rFonts w:ascii="Times New Roman" w:eastAsia="Times New Roman" w:hAnsi="Times New Roman" w:cs="Times New Roman"/>
        </w:rPr>
      </w:pPr>
    </w:p>
    <w:p w:rsidR="000665FF" w:rsidRPr="000711EA" w:rsidRDefault="000665FF" w:rsidP="000665FF">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 xml:space="preserve">Değerlendirme: Kurul 3 ayda bir düzenli olarak toplanmış. Alınan kararlarla ilgili uygulamalar plan dahilinde yapılıyor. </w:t>
      </w:r>
    </w:p>
    <w:p w:rsidR="000665FF" w:rsidRPr="000711EA" w:rsidRDefault="000665FF" w:rsidP="000665FF">
      <w:pPr>
        <w:spacing w:line="240" w:lineRule="atLeast"/>
        <w:jc w:val="both"/>
        <w:rPr>
          <w:rFonts w:ascii="Times New Roman" w:eastAsia="Times New Roman" w:hAnsi="Times New Roman" w:cs="Times New Roman"/>
        </w:rPr>
      </w:pPr>
      <w:r w:rsidRPr="000711EA">
        <w:rPr>
          <w:rFonts w:ascii="Times New Roman" w:eastAsia="Times New Roman" w:hAnsi="Times New Roman" w:cs="Times New Roman"/>
        </w:rPr>
        <w:t xml:space="preserve"> </w:t>
      </w:r>
    </w:p>
    <w:p w:rsidR="000665FF" w:rsidRPr="000711EA" w:rsidRDefault="000665FF" w:rsidP="000665FF">
      <w:pPr>
        <w:spacing w:line="240" w:lineRule="auto"/>
        <w:jc w:val="both"/>
        <w:rPr>
          <w:rFonts w:ascii="Times New Roman" w:eastAsia="Times New Roman" w:hAnsi="Times New Roman" w:cs="Times New Roman"/>
        </w:rPr>
      </w:pPr>
      <w:r w:rsidRPr="000711EA">
        <w:rPr>
          <w:rFonts w:ascii="Times New Roman" w:eastAsia="Times New Roman" w:hAnsi="Times New Roman" w:cs="Times New Roman"/>
        </w:rPr>
        <w:t xml:space="preserve">Öneriler: Dönem 6 kırsal hekimlik ve dönem 3 halk sağlığı stajında, öğrencilere verilen saha görevlerinin arttırılmasına yönelik çalışma yapılması yaz stajı yapan öğrencilere sigorta yapılması konusunun incelenmesi önerilmektedir. </w:t>
      </w:r>
    </w:p>
    <w:p w:rsidR="000665FF" w:rsidRPr="000711EA" w:rsidRDefault="000665FF" w:rsidP="000665FF">
      <w:pPr>
        <w:rPr>
          <w:rFonts w:ascii="Times New Roman" w:hAnsi="Times New Roman" w:cs="Times New Roman"/>
        </w:rPr>
      </w:pP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rPr>
          <w:rFonts w:ascii="Times New Roman" w:hAnsi="Times New Roman" w:cs="Times New Roman"/>
          <w:b/>
        </w:rPr>
      </w:pPr>
    </w:p>
    <w:p w:rsidR="000665FF" w:rsidRPr="000711EA" w:rsidRDefault="000665FF" w:rsidP="000665FF">
      <w:pPr>
        <w:pStyle w:val="ListeParagraf"/>
        <w:rPr>
          <w:rFonts w:ascii="Times New Roman" w:hAnsi="Times New Roman" w:cs="Times New Roman"/>
          <w:b/>
        </w:rPr>
      </w:pPr>
    </w:p>
    <w:p w:rsidR="001135A5" w:rsidRPr="001135A5" w:rsidRDefault="001135A5" w:rsidP="001135A5">
      <w:bookmarkStart w:id="55" w:name="_GoBack"/>
      <w:bookmarkEnd w:id="55"/>
    </w:p>
    <w:p w:rsidR="00EE3E3B" w:rsidRDefault="00EE3E3B" w:rsidP="00F90C41">
      <w:pPr>
        <w:rPr>
          <w:rFonts w:ascii="Times New Roman" w:hAnsi="Times New Roman" w:cs="Times New Roman"/>
          <w:b/>
        </w:rPr>
      </w:pPr>
    </w:p>
    <w:p w:rsidR="001135A5" w:rsidRDefault="001135A5" w:rsidP="00F90C41">
      <w:pPr>
        <w:rPr>
          <w:rFonts w:ascii="Times New Roman" w:hAnsi="Times New Roman" w:cs="Times New Roman"/>
          <w:b/>
        </w:rPr>
      </w:pPr>
    </w:p>
    <w:p w:rsidR="00105FFD" w:rsidRDefault="00105FFD" w:rsidP="00F90C41">
      <w:pPr>
        <w:rPr>
          <w:rFonts w:ascii="Times New Roman" w:hAnsi="Times New Roman" w:cs="Times New Roman"/>
          <w:b/>
        </w:rPr>
      </w:pPr>
    </w:p>
    <w:p w:rsidR="00105FFD" w:rsidRDefault="00105FFD" w:rsidP="00F90C41">
      <w:pPr>
        <w:rPr>
          <w:rFonts w:ascii="Times New Roman" w:hAnsi="Times New Roman" w:cs="Times New Roman"/>
          <w:b/>
        </w:rPr>
      </w:pPr>
    </w:p>
    <w:p w:rsidR="00F90C41" w:rsidRDefault="00F90C41" w:rsidP="00F90C41">
      <w:pPr>
        <w:rPr>
          <w:rFonts w:ascii="Times New Roman" w:hAnsi="Times New Roman" w:cs="Times New Roman"/>
          <w:b/>
        </w:rPr>
      </w:pPr>
    </w:p>
    <w:p w:rsidR="00F90C41" w:rsidRPr="00F90C41" w:rsidRDefault="00F90C41" w:rsidP="00F90C41">
      <w:pPr>
        <w:rPr>
          <w:rFonts w:ascii="Times New Roman" w:hAnsi="Times New Roman" w:cs="Times New Roman"/>
          <w:b/>
        </w:rPr>
      </w:pPr>
    </w:p>
    <w:p w:rsidR="005C35F9" w:rsidRPr="000711EA" w:rsidRDefault="005C35F9" w:rsidP="005C35F9">
      <w:pPr>
        <w:pStyle w:val="ListeParagraf"/>
        <w:rPr>
          <w:rFonts w:ascii="Times New Roman" w:hAnsi="Times New Roman" w:cs="Times New Roman"/>
          <w:b/>
        </w:rPr>
      </w:pPr>
    </w:p>
    <w:p w:rsidR="005C35F9" w:rsidRPr="000711EA" w:rsidRDefault="005C35F9" w:rsidP="005C35F9">
      <w:pPr>
        <w:pStyle w:val="ListeParagraf"/>
        <w:rPr>
          <w:rFonts w:ascii="Times New Roman" w:hAnsi="Times New Roman" w:cs="Times New Roman"/>
          <w:b/>
        </w:rPr>
      </w:pPr>
    </w:p>
    <w:p w:rsidR="005C35F9" w:rsidRPr="000711EA" w:rsidRDefault="005C35F9" w:rsidP="005C35F9">
      <w:pPr>
        <w:pStyle w:val="ListeParagraf"/>
        <w:rPr>
          <w:rFonts w:ascii="Times New Roman" w:hAnsi="Times New Roman" w:cs="Times New Roman"/>
          <w:b/>
        </w:rPr>
      </w:pPr>
    </w:p>
    <w:p w:rsidR="005C35F9" w:rsidRPr="000711EA" w:rsidRDefault="005C35F9" w:rsidP="005C35F9">
      <w:pPr>
        <w:pStyle w:val="ListeParagraf"/>
        <w:rPr>
          <w:rFonts w:ascii="Times New Roman" w:hAnsi="Times New Roman" w:cs="Times New Roman"/>
          <w:b/>
        </w:rPr>
      </w:pPr>
    </w:p>
    <w:p w:rsidR="005C35F9" w:rsidRPr="000711EA" w:rsidRDefault="005C35F9" w:rsidP="005C35F9">
      <w:pPr>
        <w:pStyle w:val="ListeParagraf"/>
        <w:rPr>
          <w:rFonts w:ascii="Times New Roman" w:hAnsi="Times New Roman" w:cs="Times New Roman"/>
          <w:b/>
        </w:rPr>
      </w:pPr>
    </w:p>
    <w:p w:rsidR="005C35F9" w:rsidRPr="000711EA" w:rsidRDefault="005C35F9" w:rsidP="005C35F9">
      <w:pPr>
        <w:pStyle w:val="ListeParagraf"/>
        <w:rPr>
          <w:rFonts w:ascii="Times New Roman" w:hAnsi="Times New Roman" w:cs="Times New Roman"/>
          <w:b/>
        </w:rPr>
      </w:pPr>
    </w:p>
    <w:p w:rsidR="005C35F9" w:rsidRDefault="005C35F9">
      <w:pPr>
        <w:spacing w:line="360" w:lineRule="auto"/>
        <w:contextualSpacing w:val="0"/>
        <w:jc w:val="both"/>
        <w:rPr>
          <w:rFonts w:ascii="Times New Roman" w:eastAsia="Times New Roman" w:hAnsi="Times New Roman" w:cs="Times New Roman"/>
          <w:sz w:val="24"/>
          <w:szCs w:val="24"/>
        </w:rPr>
      </w:pPr>
    </w:p>
    <w:p w:rsidR="00EE3730" w:rsidRPr="00040CFB" w:rsidRDefault="00EE3730">
      <w:pPr>
        <w:spacing w:line="360" w:lineRule="auto"/>
        <w:contextualSpacing w:val="0"/>
        <w:jc w:val="both"/>
        <w:rPr>
          <w:rFonts w:ascii="Times New Roman" w:eastAsia="Times New Roman" w:hAnsi="Times New Roman" w:cs="Times New Roman"/>
          <w:sz w:val="24"/>
          <w:szCs w:val="24"/>
        </w:rPr>
      </w:pPr>
    </w:p>
    <w:p w:rsidR="00831D88" w:rsidRDefault="00534251">
      <w:pPr>
        <w:pStyle w:val="Balk1"/>
        <w:contextualSpacing w:val="0"/>
        <w:jc w:val="both"/>
      </w:pPr>
      <w:bookmarkStart w:id="56" w:name="_Toc6316495"/>
      <w:r w:rsidRPr="00040CFB">
        <w:t>KAYNAKLAR</w:t>
      </w:r>
      <w:bookmarkEnd w:id="56"/>
    </w:p>
    <w:p w:rsidR="000B6B0D" w:rsidRPr="00C220BF" w:rsidRDefault="00C220BF" w:rsidP="00C220BF">
      <w:pPr>
        <w:pStyle w:val="ListeParagraf"/>
        <w:numPr>
          <w:ilvl w:val="0"/>
          <w:numId w:val="43"/>
        </w:numPr>
        <w:spacing w:line="360" w:lineRule="auto"/>
        <w:contextualSpacing w:val="0"/>
        <w:jc w:val="both"/>
        <w:rPr>
          <w:rFonts w:ascii="Times New Roman" w:eastAsia="Times New Roman" w:hAnsi="Times New Roman" w:cs="Times New Roman"/>
          <w:sz w:val="24"/>
          <w:szCs w:val="24"/>
        </w:rPr>
      </w:pPr>
      <w:r w:rsidRPr="00C220BF">
        <w:rPr>
          <w:rFonts w:ascii="Times New Roman" w:eastAsia="Times New Roman" w:hAnsi="Times New Roman" w:cs="Times New Roman"/>
          <w:sz w:val="24"/>
          <w:szCs w:val="24"/>
        </w:rPr>
        <w:t>SDÜTF Öz Değerlendirme raporu 2018</w:t>
      </w:r>
    </w:p>
    <w:p w:rsidR="000B6B0D" w:rsidRDefault="000B6B0D" w:rsidP="000B6B0D"/>
    <w:p w:rsidR="000B6B0D" w:rsidRPr="00A5333A" w:rsidRDefault="000B6B0D" w:rsidP="000B6B0D">
      <w:pPr>
        <w:rPr>
          <w:lang w:val="tr-TR"/>
        </w:rPr>
      </w:pPr>
    </w:p>
    <w:p w:rsidR="00831D88" w:rsidRDefault="00534251">
      <w:pPr>
        <w:pStyle w:val="Balk1"/>
        <w:contextualSpacing w:val="0"/>
        <w:jc w:val="both"/>
      </w:pPr>
      <w:bookmarkStart w:id="57" w:name="_Toc6316496"/>
      <w:r w:rsidRPr="00040CFB">
        <w:t>SÖZCÜK BULUTU</w:t>
      </w:r>
      <w:bookmarkEnd w:id="57"/>
    </w:p>
    <w:p w:rsidR="00C220BF" w:rsidRPr="00C220BF" w:rsidRDefault="00C220BF" w:rsidP="00C220BF">
      <w:r w:rsidRPr="00C220BF">
        <w:rPr>
          <w:noProof/>
          <w:lang w:val="tr-TR"/>
        </w:rPr>
        <w:drawing>
          <wp:inline distT="0" distB="0" distL="0" distR="0">
            <wp:extent cx="5733415" cy="2885896"/>
            <wp:effectExtent l="0" t="0" r="635" b="0"/>
            <wp:docPr id="3" name="Resim 3" descr="C:\Users\drgiray\Downloads\Word 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giray\Downloads\Word Art.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3415" cy="2885896"/>
                    </a:xfrm>
                    <a:prstGeom prst="rect">
                      <a:avLst/>
                    </a:prstGeom>
                    <a:noFill/>
                    <a:ln>
                      <a:noFill/>
                    </a:ln>
                  </pic:spPr>
                </pic:pic>
              </a:graphicData>
            </a:graphic>
          </wp:inline>
        </w:drawing>
      </w:r>
    </w:p>
    <w:p w:rsidR="00831D88" w:rsidRPr="00040CFB" w:rsidRDefault="00831D88">
      <w:pPr>
        <w:spacing w:line="360" w:lineRule="auto"/>
        <w:contextualSpacing w:val="0"/>
        <w:jc w:val="both"/>
        <w:rPr>
          <w:rFonts w:ascii="Times New Roman" w:eastAsia="Times New Roman" w:hAnsi="Times New Roman" w:cs="Times New Roman"/>
          <w:sz w:val="24"/>
          <w:szCs w:val="24"/>
        </w:rPr>
      </w:pPr>
    </w:p>
    <w:p w:rsidR="00831D88" w:rsidRPr="00040CFB" w:rsidRDefault="00831D88">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p w:rsidR="00831D88" w:rsidRPr="00040CFB" w:rsidRDefault="00831D88">
      <w:pPr>
        <w:widowControl w:val="0"/>
        <w:pBdr>
          <w:top w:val="nil"/>
          <w:left w:val="nil"/>
          <w:bottom w:val="nil"/>
          <w:right w:val="nil"/>
          <w:between w:val="nil"/>
        </w:pBdr>
        <w:spacing w:line="360" w:lineRule="auto"/>
        <w:contextualSpacing w:val="0"/>
        <w:jc w:val="both"/>
        <w:rPr>
          <w:rFonts w:ascii="Times New Roman" w:eastAsia="Times New Roman" w:hAnsi="Times New Roman" w:cs="Times New Roman"/>
          <w:sz w:val="24"/>
          <w:szCs w:val="24"/>
        </w:rPr>
      </w:pPr>
    </w:p>
    <w:sectPr w:rsidR="00831D88" w:rsidRPr="00040CFB" w:rsidSect="009D2DFB">
      <w:pgSz w:w="11909" w:h="16834"/>
      <w:pgMar w:top="1440" w:right="1440" w:bottom="1440" w:left="1440"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C9" w:rsidRDefault="002657C9" w:rsidP="009D2DFB">
      <w:pPr>
        <w:spacing w:line="240" w:lineRule="auto"/>
      </w:pPr>
      <w:r>
        <w:separator/>
      </w:r>
    </w:p>
  </w:endnote>
  <w:endnote w:type="continuationSeparator" w:id="0">
    <w:p w:rsidR="002657C9" w:rsidRDefault="002657C9" w:rsidP="009D2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969410"/>
      <w:docPartObj>
        <w:docPartGallery w:val="Page Numbers (Bottom of Page)"/>
        <w:docPartUnique/>
      </w:docPartObj>
    </w:sdtPr>
    <w:sdtContent>
      <w:p w:rsidR="00EE3E3B" w:rsidRDefault="00EE3E3B">
        <w:pPr>
          <w:pStyle w:val="Altbilgi"/>
          <w:jc w:val="center"/>
        </w:pPr>
        <w:r w:rsidRPr="009D2DFB">
          <w:rPr>
            <w:rFonts w:ascii="Times New Roman" w:hAnsi="Times New Roman" w:cs="Times New Roman"/>
          </w:rPr>
          <w:fldChar w:fldCharType="begin"/>
        </w:r>
        <w:r w:rsidRPr="009D2DFB">
          <w:rPr>
            <w:rFonts w:ascii="Times New Roman" w:hAnsi="Times New Roman" w:cs="Times New Roman"/>
          </w:rPr>
          <w:instrText>PAGE   \* MERGEFORMAT</w:instrText>
        </w:r>
        <w:r w:rsidRPr="009D2DFB">
          <w:rPr>
            <w:rFonts w:ascii="Times New Roman" w:hAnsi="Times New Roman" w:cs="Times New Roman"/>
          </w:rPr>
          <w:fldChar w:fldCharType="separate"/>
        </w:r>
        <w:r w:rsidR="000665FF" w:rsidRPr="000665FF">
          <w:rPr>
            <w:rFonts w:ascii="Times New Roman" w:hAnsi="Times New Roman" w:cs="Times New Roman"/>
            <w:noProof/>
            <w:lang w:val="tr-TR"/>
          </w:rPr>
          <w:t>2</w:t>
        </w:r>
        <w:r w:rsidRPr="009D2DFB">
          <w:rPr>
            <w:rFonts w:ascii="Times New Roman" w:hAnsi="Times New Roman" w:cs="Times New Roman"/>
          </w:rPr>
          <w:fldChar w:fldCharType="end"/>
        </w:r>
      </w:p>
    </w:sdtContent>
  </w:sdt>
  <w:p w:rsidR="00EE3E3B" w:rsidRDefault="00EE3E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40757"/>
      <w:docPartObj>
        <w:docPartGallery w:val="Page Numbers (Bottom of Page)"/>
        <w:docPartUnique/>
      </w:docPartObj>
    </w:sdtPr>
    <w:sdtContent>
      <w:p w:rsidR="00EE3E3B" w:rsidRDefault="00EE3E3B">
        <w:pPr>
          <w:pStyle w:val="Altbilgi"/>
          <w:jc w:val="center"/>
        </w:pPr>
        <w:r w:rsidRPr="009D2DFB">
          <w:rPr>
            <w:rFonts w:ascii="Times New Roman" w:hAnsi="Times New Roman" w:cs="Times New Roman"/>
          </w:rPr>
          <w:fldChar w:fldCharType="begin"/>
        </w:r>
        <w:r w:rsidRPr="009D2DFB">
          <w:rPr>
            <w:rFonts w:ascii="Times New Roman" w:hAnsi="Times New Roman" w:cs="Times New Roman"/>
          </w:rPr>
          <w:instrText>PAGE   \* MERGEFORMAT</w:instrText>
        </w:r>
        <w:r w:rsidRPr="009D2DFB">
          <w:rPr>
            <w:rFonts w:ascii="Times New Roman" w:hAnsi="Times New Roman" w:cs="Times New Roman"/>
          </w:rPr>
          <w:fldChar w:fldCharType="separate"/>
        </w:r>
        <w:r w:rsidR="000665FF" w:rsidRPr="000665FF">
          <w:rPr>
            <w:rFonts w:ascii="Times New Roman" w:hAnsi="Times New Roman" w:cs="Times New Roman"/>
            <w:noProof/>
            <w:lang w:val="tr-TR"/>
          </w:rPr>
          <w:t>ii</w:t>
        </w:r>
        <w:r w:rsidRPr="009D2DFB">
          <w:rPr>
            <w:rFonts w:ascii="Times New Roman" w:hAnsi="Times New Roman" w:cs="Times New Roman"/>
          </w:rPr>
          <w:fldChar w:fldCharType="end"/>
        </w:r>
      </w:p>
    </w:sdtContent>
  </w:sdt>
  <w:p w:rsidR="00EE3E3B" w:rsidRDefault="00EE3E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15382"/>
      <w:docPartObj>
        <w:docPartGallery w:val="Page Numbers (Bottom of Page)"/>
        <w:docPartUnique/>
      </w:docPartObj>
    </w:sdtPr>
    <w:sdtContent>
      <w:p w:rsidR="00EE3E3B" w:rsidRDefault="00EE3E3B">
        <w:pPr>
          <w:pStyle w:val="Altbilgi"/>
          <w:jc w:val="center"/>
        </w:pPr>
        <w:r w:rsidRPr="009D2DFB">
          <w:rPr>
            <w:rFonts w:ascii="Times New Roman" w:hAnsi="Times New Roman" w:cs="Times New Roman"/>
          </w:rPr>
          <w:fldChar w:fldCharType="begin"/>
        </w:r>
        <w:r w:rsidRPr="009D2DFB">
          <w:rPr>
            <w:rFonts w:ascii="Times New Roman" w:hAnsi="Times New Roman" w:cs="Times New Roman"/>
          </w:rPr>
          <w:instrText>PAGE   \* MERGEFORMAT</w:instrText>
        </w:r>
        <w:r w:rsidRPr="009D2DFB">
          <w:rPr>
            <w:rFonts w:ascii="Times New Roman" w:hAnsi="Times New Roman" w:cs="Times New Roman"/>
          </w:rPr>
          <w:fldChar w:fldCharType="separate"/>
        </w:r>
        <w:r w:rsidR="000665FF" w:rsidRPr="000665FF">
          <w:rPr>
            <w:rFonts w:ascii="Times New Roman" w:hAnsi="Times New Roman" w:cs="Times New Roman"/>
            <w:noProof/>
            <w:lang w:val="tr-TR"/>
          </w:rPr>
          <w:t>95</w:t>
        </w:r>
        <w:r w:rsidRPr="009D2DFB">
          <w:rPr>
            <w:rFonts w:ascii="Times New Roman" w:hAnsi="Times New Roman" w:cs="Times New Roman"/>
          </w:rPr>
          <w:fldChar w:fldCharType="end"/>
        </w:r>
      </w:p>
    </w:sdtContent>
  </w:sdt>
  <w:p w:rsidR="00EE3E3B" w:rsidRDefault="00EE3E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C9" w:rsidRDefault="002657C9" w:rsidP="009D2DFB">
      <w:pPr>
        <w:spacing w:line="240" w:lineRule="auto"/>
      </w:pPr>
      <w:r>
        <w:separator/>
      </w:r>
    </w:p>
  </w:footnote>
  <w:footnote w:type="continuationSeparator" w:id="0">
    <w:p w:rsidR="002657C9" w:rsidRDefault="002657C9" w:rsidP="009D2D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541"/>
    <w:multiLevelType w:val="multilevel"/>
    <w:tmpl w:val="72E2B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87C19"/>
    <w:multiLevelType w:val="hybridMultilevel"/>
    <w:tmpl w:val="F79E166E"/>
    <w:lvl w:ilvl="0" w:tplc="6DDAB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16704"/>
    <w:multiLevelType w:val="multilevel"/>
    <w:tmpl w:val="A8789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16017"/>
    <w:multiLevelType w:val="multilevel"/>
    <w:tmpl w:val="43D25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22767D"/>
    <w:multiLevelType w:val="hybridMultilevel"/>
    <w:tmpl w:val="06B4A40A"/>
    <w:lvl w:ilvl="0" w:tplc="88C2F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C11034"/>
    <w:multiLevelType w:val="hybridMultilevel"/>
    <w:tmpl w:val="494080AC"/>
    <w:lvl w:ilvl="0" w:tplc="E55A3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8B4DB1"/>
    <w:multiLevelType w:val="multilevel"/>
    <w:tmpl w:val="9F5C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F86FF2"/>
    <w:multiLevelType w:val="multilevel"/>
    <w:tmpl w:val="B9C8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072865"/>
    <w:multiLevelType w:val="multilevel"/>
    <w:tmpl w:val="C87E2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28426C"/>
    <w:multiLevelType w:val="multilevel"/>
    <w:tmpl w:val="F960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411000"/>
    <w:multiLevelType w:val="hybridMultilevel"/>
    <w:tmpl w:val="F3C47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4D6F69"/>
    <w:multiLevelType w:val="multilevel"/>
    <w:tmpl w:val="A87E9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7E6D1A"/>
    <w:multiLevelType w:val="multilevel"/>
    <w:tmpl w:val="9DF2F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BA7EB5"/>
    <w:multiLevelType w:val="multilevel"/>
    <w:tmpl w:val="6726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6F76A9"/>
    <w:multiLevelType w:val="multilevel"/>
    <w:tmpl w:val="E53A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DB74CA"/>
    <w:multiLevelType w:val="multilevel"/>
    <w:tmpl w:val="5BE0F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9A75BE"/>
    <w:multiLevelType w:val="multilevel"/>
    <w:tmpl w:val="7D9C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1E28B4"/>
    <w:multiLevelType w:val="multilevel"/>
    <w:tmpl w:val="87A6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A4661E"/>
    <w:multiLevelType w:val="multilevel"/>
    <w:tmpl w:val="BA8C0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E72843"/>
    <w:multiLevelType w:val="multilevel"/>
    <w:tmpl w:val="8EF4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9A2433"/>
    <w:multiLevelType w:val="hybridMultilevel"/>
    <w:tmpl w:val="431AC5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B73C49"/>
    <w:multiLevelType w:val="multilevel"/>
    <w:tmpl w:val="DE5AC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646E88"/>
    <w:multiLevelType w:val="multilevel"/>
    <w:tmpl w:val="6C82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890909"/>
    <w:multiLevelType w:val="hybridMultilevel"/>
    <w:tmpl w:val="985CB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3E4121"/>
    <w:multiLevelType w:val="multilevel"/>
    <w:tmpl w:val="8D3A8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4F3226"/>
    <w:multiLevelType w:val="multilevel"/>
    <w:tmpl w:val="17C4F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05014E"/>
    <w:multiLevelType w:val="hybridMultilevel"/>
    <w:tmpl w:val="EA52CC12"/>
    <w:lvl w:ilvl="0" w:tplc="9690A2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697A46"/>
    <w:multiLevelType w:val="multilevel"/>
    <w:tmpl w:val="62720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0B2BDF"/>
    <w:multiLevelType w:val="multilevel"/>
    <w:tmpl w:val="9034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25708B"/>
    <w:multiLevelType w:val="multilevel"/>
    <w:tmpl w:val="AF909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8F29DE"/>
    <w:multiLevelType w:val="multilevel"/>
    <w:tmpl w:val="CAC8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3E0D13"/>
    <w:multiLevelType w:val="hybridMultilevel"/>
    <w:tmpl w:val="7B5E3BAC"/>
    <w:lvl w:ilvl="0" w:tplc="CE88D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915EA7"/>
    <w:multiLevelType w:val="hybridMultilevel"/>
    <w:tmpl w:val="DB92EB2A"/>
    <w:lvl w:ilvl="0" w:tplc="051E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DC6C3B"/>
    <w:multiLevelType w:val="multilevel"/>
    <w:tmpl w:val="B53A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40348E"/>
    <w:multiLevelType w:val="multilevel"/>
    <w:tmpl w:val="B2D62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C53A3C"/>
    <w:multiLevelType w:val="hybridMultilevel"/>
    <w:tmpl w:val="8C7838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E308BB"/>
    <w:multiLevelType w:val="multilevel"/>
    <w:tmpl w:val="2C96F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88405C"/>
    <w:multiLevelType w:val="multilevel"/>
    <w:tmpl w:val="A1F49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087060"/>
    <w:multiLevelType w:val="multilevel"/>
    <w:tmpl w:val="EBC4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E31CA0"/>
    <w:multiLevelType w:val="multilevel"/>
    <w:tmpl w:val="C154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92349F"/>
    <w:multiLevelType w:val="multilevel"/>
    <w:tmpl w:val="D288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48756D8"/>
    <w:multiLevelType w:val="hybridMultilevel"/>
    <w:tmpl w:val="76C856DC"/>
    <w:lvl w:ilvl="0" w:tplc="F2A651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67B02791"/>
    <w:multiLevelType w:val="multilevel"/>
    <w:tmpl w:val="594C4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41467B"/>
    <w:multiLevelType w:val="multilevel"/>
    <w:tmpl w:val="3D3A3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D90A3E"/>
    <w:multiLevelType w:val="multilevel"/>
    <w:tmpl w:val="341A5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E47D3C"/>
    <w:multiLevelType w:val="hybridMultilevel"/>
    <w:tmpl w:val="69626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BF6516"/>
    <w:multiLevelType w:val="multilevel"/>
    <w:tmpl w:val="7A7A1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58472C"/>
    <w:multiLevelType w:val="multilevel"/>
    <w:tmpl w:val="579C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246D98"/>
    <w:multiLevelType w:val="multilevel"/>
    <w:tmpl w:val="79F6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841450"/>
    <w:multiLevelType w:val="multilevel"/>
    <w:tmpl w:val="FFF0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1"/>
  </w:num>
  <w:num w:numId="3">
    <w:abstractNumId w:val="11"/>
  </w:num>
  <w:num w:numId="4">
    <w:abstractNumId w:val="18"/>
  </w:num>
  <w:num w:numId="5">
    <w:abstractNumId w:val="17"/>
  </w:num>
  <w:num w:numId="6">
    <w:abstractNumId w:val="19"/>
  </w:num>
  <w:num w:numId="7">
    <w:abstractNumId w:val="9"/>
  </w:num>
  <w:num w:numId="8">
    <w:abstractNumId w:val="47"/>
  </w:num>
  <w:num w:numId="9">
    <w:abstractNumId w:val="2"/>
  </w:num>
  <w:num w:numId="10">
    <w:abstractNumId w:val="6"/>
  </w:num>
  <w:num w:numId="11">
    <w:abstractNumId w:val="34"/>
  </w:num>
  <w:num w:numId="12">
    <w:abstractNumId w:val="0"/>
  </w:num>
  <w:num w:numId="13">
    <w:abstractNumId w:val="36"/>
  </w:num>
  <w:num w:numId="14">
    <w:abstractNumId w:val="42"/>
  </w:num>
  <w:num w:numId="15">
    <w:abstractNumId w:val="49"/>
  </w:num>
  <w:num w:numId="16">
    <w:abstractNumId w:val="14"/>
  </w:num>
  <w:num w:numId="17">
    <w:abstractNumId w:val="40"/>
  </w:num>
  <w:num w:numId="18">
    <w:abstractNumId w:val="25"/>
  </w:num>
  <w:num w:numId="19">
    <w:abstractNumId w:val="46"/>
  </w:num>
  <w:num w:numId="20">
    <w:abstractNumId w:val="29"/>
  </w:num>
  <w:num w:numId="21">
    <w:abstractNumId w:val="33"/>
  </w:num>
  <w:num w:numId="22">
    <w:abstractNumId w:val="7"/>
  </w:num>
  <w:num w:numId="23">
    <w:abstractNumId w:val="38"/>
  </w:num>
  <w:num w:numId="24">
    <w:abstractNumId w:val="44"/>
  </w:num>
  <w:num w:numId="25">
    <w:abstractNumId w:val="27"/>
  </w:num>
  <w:num w:numId="26">
    <w:abstractNumId w:val="28"/>
  </w:num>
  <w:num w:numId="27">
    <w:abstractNumId w:val="24"/>
  </w:num>
  <w:num w:numId="28">
    <w:abstractNumId w:val="30"/>
  </w:num>
  <w:num w:numId="29">
    <w:abstractNumId w:val="12"/>
  </w:num>
  <w:num w:numId="30">
    <w:abstractNumId w:val="8"/>
  </w:num>
  <w:num w:numId="31">
    <w:abstractNumId w:val="22"/>
  </w:num>
  <w:num w:numId="32">
    <w:abstractNumId w:val="16"/>
  </w:num>
  <w:num w:numId="33">
    <w:abstractNumId w:val="48"/>
  </w:num>
  <w:num w:numId="34">
    <w:abstractNumId w:val="15"/>
  </w:num>
  <w:num w:numId="35">
    <w:abstractNumId w:val="39"/>
  </w:num>
  <w:num w:numId="36">
    <w:abstractNumId w:val="43"/>
  </w:num>
  <w:num w:numId="37">
    <w:abstractNumId w:val="3"/>
  </w:num>
  <w:num w:numId="38">
    <w:abstractNumId w:val="37"/>
  </w:num>
  <w:num w:numId="39">
    <w:abstractNumId w:val="45"/>
  </w:num>
  <w:num w:numId="40">
    <w:abstractNumId w:val="23"/>
  </w:num>
  <w:num w:numId="41">
    <w:abstractNumId w:val="10"/>
  </w:num>
  <w:num w:numId="42">
    <w:abstractNumId w:val="31"/>
  </w:num>
  <w:num w:numId="43">
    <w:abstractNumId w:val="1"/>
  </w:num>
  <w:num w:numId="44">
    <w:abstractNumId w:val="20"/>
  </w:num>
  <w:num w:numId="45">
    <w:abstractNumId w:val="26"/>
  </w:num>
  <w:num w:numId="46">
    <w:abstractNumId w:val="32"/>
  </w:num>
  <w:num w:numId="47">
    <w:abstractNumId w:val="41"/>
  </w:num>
  <w:num w:numId="48">
    <w:abstractNumId w:val="4"/>
  </w:num>
  <w:num w:numId="49">
    <w:abstractNumId w:val="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88"/>
    <w:rsid w:val="000017A6"/>
    <w:rsid w:val="00002D1F"/>
    <w:rsid w:val="00040CFB"/>
    <w:rsid w:val="00055EB7"/>
    <w:rsid w:val="00061348"/>
    <w:rsid w:val="000665FF"/>
    <w:rsid w:val="00074C24"/>
    <w:rsid w:val="00096C0B"/>
    <w:rsid w:val="000A3760"/>
    <w:rsid w:val="000B08D9"/>
    <w:rsid w:val="000B6B0D"/>
    <w:rsid w:val="000F09DA"/>
    <w:rsid w:val="00105FFD"/>
    <w:rsid w:val="001135A5"/>
    <w:rsid w:val="001300BA"/>
    <w:rsid w:val="001C71D3"/>
    <w:rsid w:val="001E097E"/>
    <w:rsid w:val="001F2D6A"/>
    <w:rsid w:val="00202BBD"/>
    <w:rsid w:val="00207933"/>
    <w:rsid w:val="00255BFF"/>
    <w:rsid w:val="00262793"/>
    <w:rsid w:val="002657C9"/>
    <w:rsid w:val="002942C0"/>
    <w:rsid w:val="002B4A30"/>
    <w:rsid w:val="00303E1F"/>
    <w:rsid w:val="003151D4"/>
    <w:rsid w:val="00320C9C"/>
    <w:rsid w:val="00333217"/>
    <w:rsid w:val="0037182B"/>
    <w:rsid w:val="0039303C"/>
    <w:rsid w:val="003A0224"/>
    <w:rsid w:val="003D7580"/>
    <w:rsid w:val="003E4CCE"/>
    <w:rsid w:val="0042657B"/>
    <w:rsid w:val="004265B5"/>
    <w:rsid w:val="0043764A"/>
    <w:rsid w:val="00444E50"/>
    <w:rsid w:val="00497DEF"/>
    <w:rsid w:val="004A108C"/>
    <w:rsid w:val="004D688D"/>
    <w:rsid w:val="004D7C96"/>
    <w:rsid w:val="004E478C"/>
    <w:rsid w:val="00514A6A"/>
    <w:rsid w:val="00524751"/>
    <w:rsid w:val="00524AE4"/>
    <w:rsid w:val="0053041D"/>
    <w:rsid w:val="00534251"/>
    <w:rsid w:val="005425AA"/>
    <w:rsid w:val="005620C2"/>
    <w:rsid w:val="00577185"/>
    <w:rsid w:val="00581F6F"/>
    <w:rsid w:val="0059704E"/>
    <w:rsid w:val="005A5588"/>
    <w:rsid w:val="005B1AFB"/>
    <w:rsid w:val="005B33F9"/>
    <w:rsid w:val="005B4F1F"/>
    <w:rsid w:val="005C35F9"/>
    <w:rsid w:val="005D1800"/>
    <w:rsid w:val="00620A43"/>
    <w:rsid w:val="00625C77"/>
    <w:rsid w:val="00632510"/>
    <w:rsid w:val="00664DCA"/>
    <w:rsid w:val="00665929"/>
    <w:rsid w:val="00667BF6"/>
    <w:rsid w:val="00686EC7"/>
    <w:rsid w:val="006B5905"/>
    <w:rsid w:val="006C1C24"/>
    <w:rsid w:val="006C3ACE"/>
    <w:rsid w:val="006E7B2E"/>
    <w:rsid w:val="00746525"/>
    <w:rsid w:val="00774DD6"/>
    <w:rsid w:val="0078345A"/>
    <w:rsid w:val="00785501"/>
    <w:rsid w:val="007873D9"/>
    <w:rsid w:val="007A2732"/>
    <w:rsid w:val="007A2C4B"/>
    <w:rsid w:val="007B000D"/>
    <w:rsid w:val="007E78DA"/>
    <w:rsid w:val="007F3AC2"/>
    <w:rsid w:val="00806E50"/>
    <w:rsid w:val="0083177C"/>
    <w:rsid w:val="00831D88"/>
    <w:rsid w:val="008466C7"/>
    <w:rsid w:val="00854814"/>
    <w:rsid w:val="0087255C"/>
    <w:rsid w:val="008838DE"/>
    <w:rsid w:val="008C489B"/>
    <w:rsid w:val="008E60C6"/>
    <w:rsid w:val="009356E9"/>
    <w:rsid w:val="00971B24"/>
    <w:rsid w:val="00983E3B"/>
    <w:rsid w:val="00991B47"/>
    <w:rsid w:val="00993687"/>
    <w:rsid w:val="009A3C16"/>
    <w:rsid w:val="009D2DFB"/>
    <w:rsid w:val="009E089C"/>
    <w:rsid w:val="009E20C5"/>
    <w:rsid w:val="009F06AB"/>
    <w:rsid w:val="009F440D"/>
    <w:rsid w:val="009F466D"/>
    <w:rsid w:val="00A208A1"/>
    <w:rsid w:val="00A2603C"/>
    <w:rsid w:val="00A328A4"/>
    <w:rsid w:val="00A47F69"/>
    <w:rsid w:val="00A5333A"/>
    <w:rsid w:val="00A55FD8"/>
    <w:rsid w:val="00A63488"/>
    <w:rsid w:val="00A6725C"/>
    <w:rsid w:val="00A85235"/>
    <w:rsid w:val="00AB075F"/>
    <w:rsid w:val="00AF1916"/>
    <w:rsid w:val="00AF5A68"/>
    <w:rsid w:val="00B13AB8"/>
    <w:rsid w:val="00B2210A"/>
    <w:rsid w:val="00B256B3"/>
    <w:rsid w:val="00B3023A"/>
    <w:rsid w:val="00B32993"/>
    <w:rsid w:val="00B33B27"/>
    <w:rsid w:val="00B631BD"/>
    <w:rsid w:val="00BA0C2E"/>
    <w:rsid w:val="00BB08ED"/>
    <w:rsid w:val="00BB6F81"/>
    <w:rsid w:val="00BB7D98"/>
    <w:rsid w:val="00BC5FF7"/>
    <w:rsid w:val="00C220BF"/>
    <w:rsid w:val="00C32B52"/>
    <w:rsid w:val="00C34A9D"/>
    <w:rsid w:val="00C5092F"/>
    <w:rsid w:val="00CF41CD"/>
    <w:rsid w:val="00D0666D"/>
    <w:rsid w:val="00D41E28"/>
    <w:rsid w:val="00D42B33"/>
    <w:rsid w:val="00D454EE"/>
    <w:rsid w:val="00D71700"/>
    <w:rsid w:val="00D717BA"/>
    <w:rsid w:val="00D71CBA"/>
    <w:rsid w:val="00D934D1"/>
    <w:rsid w:val="00DD28A9"/>
    <w:rsid w:val="00DD5F19"/>
    <w:rsid w:val="00DE1C9C"/>
    <w:rsid w:val="00E05CA7"/>
    <w:rsid w:val="00E24FBD"/>
    <w:rsid w:val="00E43AAC"/>
    <w:rsid w:val="00E84492"/>
    <w:rsid w:val="00E8584E"/>
    <w:rsid w:val="00ED4F40"/>
    <w:rsid w:val="00EE3730"/>
    <w:rsid w:val="00EE3E3B"/>
    <w:rsid w:val="00EE66F1"/>
    <w:rsid w:val="00EF2F43"/>
    <w:rsid w:val="00F41164"/>
    <w:rsid w:val="00F90C41"/>
    <w:rsid w:val="00FF4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2F783-0C2D-4C23-A57D-90FA3605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line="360" w:lineRule="auto"/>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link w:val="AltyazChar"/>
    <w:uiPriority w:val="11"/>
    <w:qFormat/>
    <w:pPr>
      <w:keepNext/>
      <w:keepLines/>
      <w:spacing w:after="320"/>
    </w:pPr>
    <w:rPr>
      <w:color w:val="666666"/>
      <w:sz w:val="30"/>
      <w:szCs w:val="30"/>
    </w:r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unhideWhenUsed/>
    <w:rsid w:val="00BB7D98"/>
    <w:rPr>
      <w:color w:val="0563C1"/>
      <w:u w:val="single"/>
    </w:rPr>
  </w:style>
  <w:style w:type="paragraph" w:customStyle="1" w:styleId="msonormal0">
    <w:name w:val="msonormal"/>
    <w:basedOn w:val="Normal"/>
    <w:rsid w:val="00BB7D98"/>
    <w:pPr>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 w:type="paragraph" w:customStyle="1" w:styleId="xl63">
    <w:name w:val="xl63"/>
    <w:basedOn w:val="Normal"/>
    <w:rsid w:val="00BB7D9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b/>
      <w:bCs/>
      <w:sz w:val="24"/>
      <w:szCs w:val="24"/>
      <w:lang w:val="tr-TR"/>
    </w:rPr>
  </w:style>
  <w:style w:type="paragraph" w:customStyle="1" w:styleId="xl64">
    <w:name w:val="xl64"/>
    <w:basedOn w:val="Normal"/>
    <w:rsid w:val="00BB7D9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 w:type="paragraph" w:customStyle="1" w:styleId="xl65">
    <w:name w:val="xl65"/>
    <w:basedOn w:val="Normal"/>
    <w:rsid w:val="00BB7D9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Calibri" w:eastAsia="Times New Roman" w:hAnsi="Calibri" w:cs="Calibri"/>
      <w:b/>
      <w:bCs/>
      <w:sz w:val="24"/>
      <w:szCs w:val="24"/>
      <w:lang w:val="tr-TR"/>
    </w:rPr>
  </w:style>
  <w:style w:type="paragraph" w:customStyle="1" w:styleId="xl66">
    <w:name w:val="xl66"/>
    <w:basedOn w:val="Normal"/>
    <w:rsid w:val="00BB7D9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 w:type="paragraph" w:customStyle="1" w:styleId="xl67">
    <w:name w:val="xl67"/>
    <w:basedOn w:val="Normal"/>
    <w:rsid w:val="00BB7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 w:type="paragraph" w:customStyle="1" w:styleId="xl68">
    <w:name w:val="xl68"/>
    <w:basedOn w:val="Normal"/>
    <w:rsid w:val="00BB7D9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b/>
      <w:bCs/>
      <w:sz w:val="24"/>
      <w:szCs w:val="24"/>
      <w:lang w:val="tr-TR"/>
    </w:rPr>
  </w:style>
  <w:style w:type="paragraph" w:customStyle="1" w:styleId="xl69">
    <w:name w:val="xl69"/>
    <w:basedOn w:val="Normal"/>
    <w:rsid w:val="00BB7D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 w:type="paragraph" w:styleId="ListeParagraf">
    <w:name w:val="List Paragraph"/>
    <w:basedOn w:val="Normal"/>
    <w:uiPriority w:val="34"/>
    <w:qFormat/>
    <w:rsid w:val="00746525"/>
    <w:pPr>
      <w:ind w:left="720"/>
    </w:pPr>
  </w:style>
  <w:style w:type="paragraph" w:styleId="T1">
    <w:name w:val="toc 1"/>
    <w:basedOn w:val="Normal"/>
    <w:next w:val="Normal"/>
    <w:autoRedefine/>
    <w:uiPriority w:val="39"/>
    <w:unhideWhenUsed/>
    <w:rsid w:val="009D2DFB"/>
    <w:pPr>
      <w:spacing w:after="100"/>
    </w:pPr>
  </w:style>
  <w:style w:type="paragraph" w:styleId="T2">
    <w:name w:val="toc 2"/>
    <w:basedOn w:val="Normal"/>
    <w:next w:val="Normal"/>
    <w:autoRedefine/>
    <w:uiPriority w:val="39"/>
    <w:unhideWhenUsed/>
    <w:rsid w:val="009D2DFB"/>
    <w:pPr>
      <w:spacing w:after="100"/>
      <w:ind w:left="220"/>
    </w:pPr>
  </w:style>
  <w:style w:type="paragraph" w:styleId="stbilgi">
    <w:name w:val="header"/>
    <w:basedOn w:val="Normal"/>
    <w:link w:val="stbilgiChar"/>
    <w:uiPriority w:val="99"/>
    <w:unhideWhenUsed/>
    <w:rsid w:val="009D2DF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D2DFB"/>
  </w:style>
  <w:style w:type="paragraph" w:styleId="Altbilgi">
    <w:name w:val="footer"/>
    <w:basedOn w:val="Normal"/>
    <w:link w:val="AltbilgiChar"/>
    <w:uiPriority w:val="99"/>
    <w:unhideWhenUsed/>
    <w:rsid w:val="009D2DF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D2DFB"/>
  </w:style>
  <w:style w:type="paragraph" w:styleId="NormalWeb">
    <w:name w:val="Normal (Web)"/>
    <w:basedOn w:val="Normal"/>
    <w:uiPriority w:val="99"/>
    <w:semiHidden/>
    <w:unhideWhenUsed/>
    <w:rsid w:val="005B4F1F"/>
    <w:pPr>
      <w:spacing w:before="100" w:beforeAutospacing="1" w:after="100" w:afterAutospacing="1" w:line="240" w:lineRule="auto"/>
      <w:contextualSpacing w:val="0"/>
    </w:pPr>
    <w:rPr>
      <w:rFonts w:ascii="Times New Roman" w:eastAsia="Times New Roman" w:hAnsi="Times New Roman" w:cs="Times New Roman"/>
      <w:sz w:val="24"/>
      <w:szCs w:val="24"/>
      <w:lang w:val="tr-TR"/>
    </w:rPr>
  </w:style>
  <w:style w:type="table" w:styleId="TabloKlavuzu">
    <w:name w:val="Table Grid"/>
    <w:basedOn w:val="NormalTablo"/>
    <w:uiPriority w:val="39"/>
    <w:rsid w:val="00EE3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C35F9"/>
    <w:rPr>
      <w:i/>
      <w:iCs/>
    </w:rPr>
  </w:style>
  <w:style w:type="character" w:customStyle="1" w:styleId="AltyazChar">
    <w:name w:val="Altyazı Char"/>
    <w:basedOn w:val="VarsaylanParagrafYazTipi"/>
    <w:link w:val="Altyaz"/>
    <w:uiPriority w:val="11"/>
    <w:rsid w:val="005C35F9"/>
    <w:rPr>
      <w:color w:val="666666"/>
      <w:sz w:val="30"/>
      <w:szCs w:val="30"/>
    </w:rPr>
  </w:style>
  <w:style w:type="table" w:customStyle="1" w:styleId="TableNormal1">
    <w:name w:val="Table Normal1"/>
    <w:uiPriority w:val="2"/>
    <w:semiHidden/>
    <w:unhideWhenUsed/>
    <w:qFormat/>
    <w:rsid w:val="00AF5A68"/>
    <w:pPr>
      <w:widowControl w:val="0"/>
      <w:autoSpaceDE w:val="0"/>
      <w:autoSpaceDN w:val="0"/>
      <w:spacing w:line="240" w:lineRule="auto"/>
      <w:contextualSpacing w:val="0"/>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F5A68"/>
    <w:pPr>
      <w:widowControl w:val="0"/>
      <w:autoSpaceDE w:val="0"/>
      <w:autoSpaceDN w:val="0"/>
      <w:spacing w:line="240" w:lineRule="auto"/>
      <w:contextualSpacing w:val="0"/>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6209">
      <w:bodyDiv w:val="1"/>
      <w:marLeft w:val="0"/>
      <w:marRight w:val="0"/>
      <w:marTop w:val="0"/>
      <w:marBottom w:val="0"/>
      <w:divBdr>
        <w:top w:val="none" w:sz="0" w:space="0" w:color="auto"/>
        <w:left w:val="none" w:sz="0" w:space="0" w:color="auto"/>
        <w:bottom w:val="none" w:sz="0" w:space="0" w:color="auto"/>
        <w:right w:val="none" w:sz="0" w:space="0" w:color="auto"/>
      </w:divBdr>
    </w:div>
    <w:div w:id="676151150">
      <w:bodyDiv w:val="1"/>
      <w:marLeft w:val="0"/>
      <w:marRight w:val="0"/>
      <w:marTop w:val="0"/>
      <w:marBottom w:val="0"/>
      <w:divBdr>
        <w:top w:val="none" w:sz="0" w:space="0" w:color="auto"/>
        <w:left w:val="none" w:sz="0" w:space="0" w:color="auto"/>
        <w:bottom w:val="none" w:sz="0" w:space="0" w:color="auto"/>
        <w:right w:val="none" w:sz="0" w:space="0" w:color="auto"/>
      </w:divBdr>
    </w:div>
    <w:div w:id="1324894989">
      <w:bodyDiv w:val="1"/>
      <w:marLeft w:val="0"/>
      <w:marRight w:val="0"/>
      <w:marTop w:val="0"/>
      <w:marBottom w:val="0"/>
      <w:divBdr>
        <w:top w:val="none" w:sz="0" w:space="0" w:color="auto"/>
        <w:left w:val="none" w:sz="0" w:space="0" w:color="auto"/>
        <w:bottom w:val="none" w:sz="0" w:space="0" w:color="auto"/>
        <w:right w:val="none" w:sz="0" w:space="0" w:color="auto"/>
      </w:divBdr>
    </w:div>
    <w:div w:id="1762943722">
      <w:bodyDiv w:val="1"/>
      <w:marLeft w:val="0"/>
      <w:marRight w:val="0"/>
      <w:marTop w:val="0"/>
      <w:marBottom w:val="0"/>
      <w:divBdr>
        <w:top w:val="none" w:sz="0" w:space="0" w:color="auto"/>
        <w:left w:val="none" w:sz="0" w:space="0" w:color="auto"/>
        <w:bottom w:val="none" w:sz="0" w:space="0" w:color="auto"/>
        <w:right w:val="none" w:sz="0" w:space="0" w:color="auto"/>
      </w:divBdr>
    </w:div>
    <w:div w:id="1865705140">
      <w:bodyDiv w:val="1"/>
      <w:marLeft w:val="0"/>
      <w:marRight w:val="0"/>
      <w:marTop w:val="0"/>
      <w:marBottom w:val="0"/>
      <w:divBdr>
        <w:top w:val="none" w:sz="0" w:space="0" w:color="auto"/>
        <w:left w:val="none" w:sz="0" w:space="0" w:color="auto"/>
        <w:bottom w:val="none" w:sz="0" w:space="0" w:color="auto"/>
        <w:right w:val="none" w:sz="0" w:space="0" w:color="auto"/>
      </w:divBdr>
    </w:div>
    <w:div w:id="2093232523">
      <w:bodyDiv w:val="1"/>
      <w:marLeft w:val="0"/>
      <w:marRight w:val="0"/>
      <w:marTop w:val="0"/>
      <w:marBottom w:val="0"/>
      <w:divBdr>
        <w:top w:val="none" w:sz="0" w:space="0" w:color="auto"/>
        <w:left w:val="none" w:sz="0" w:space="0" w:color="auto"/>
        <w:bottom w:val="none" w:sz="0" w:space="0" w:color="auto"/>
        <w:right w:val="none" w:sz="0" w:space="0" w:color="auto"/>
      </w:divBdr>
    </w:div>
    <w:div w:id="210233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pilsavas@yahoo.com" TargetMode="External"/><Relationship Id="rId18" Type="http://schemas.openxmlformats.org/officeDocument/2006/relationships/hyperlink" Target="mailto:ozgurional@hotmail.co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adnankaraibrahim@gmail.com" TargetMode="External"/><Relationship Id="rId17" Type="http://schemas.openxmlformats.org/officeDocument/2006/relationships/hyperlink" Target="mailto:drsehnaz@gmail.com" TargetMode="External"/><Relationship Id="rId2" Type="http://schemas.openxmlformats.org/officeDocument/2006/relationships/numbering" Target="numbering.xml"/><Relationship Id="rId16" Type="http://schemas.openxmlformats.org/officeDocument/2006/relationships/hyperlink" Target="mailto:ozkanelif@yahoo.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rdakaymak84@yahoo.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giraykolcu@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amzecira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B415-2B9C-49FC-842C-202E8468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1</Pages>
  <Words>24843</Words>
  <Characters>141607</Characters>
  <Application>Microsoft Office Word</Application>
  <DocSecurity>0</DocSecurity>
  <Lines>1180</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UserLnv</dc:creator>
  <cp:keywords/>
  <dc:description/>
  <cp:lastModifiedBy>giray</cp:lastModifiedBy>
  <cp:revision>12</cp:revision>
  <cp:lastPrinted>2018-08-03T11:44:00Z</cp:lastPrinted>
  <dcterms:created xsi:type="dcterms:W3CDTF">2019-03-26T13:20:00Z</dcterms:created>
  <dcterms:modified xsi:type="dcterms:W3CDTF">2019-04-17T06:43:00Z</dcterms:modified>
</cp:coreProperties>
</file>