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9619B6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Dönem IV</w:t>
      </w:r>
      <w:r w:rsidR="00C77942" w:rsidRPr="005727B7">
        <w:rPr>
          <w:sz w:val="40"/>
          <w:szCs w:val="20"/>
        </w:rPr>
        <w:t xml:space="preserve"> </w:t>
      </w:r>
    </w:p>
    <w:p w:rsidR="00310EDC" w:rsidRDefault="00B84A5D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İç Hastalıkları </w:t>
      </w:r>
      <w:r w:rsidR="00310EDC">
        <w:rPr>
          <w:sz w:val="40"/>
          <w:szCs w:val="20"/>
        </w:rPr>
        <w:t xml:space="preserve">Ana Bilim Dalı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EC7E9F" w:rsidRPr="00EC7E9F" w:rsidRDefault="005727B7" w:rsidP="00EC7E9F">
      <w:pPr>
        <w:spacing w:after="0"/>
        <w:jc w:val="center"/>
        <w:rPr>
          <w:sz w:val="20"/>
          <w:szCs w:val="20"/>
        </w:rPr>
      </w:pPr>
      <w:r w:rsidRPr="00EC7E9F">
        <w:rPr>
          <w:sz w:val="20"/>
          <w:szCs w:val="20"/>
        </w:rPr>
        <w:t>ISPARTA</w:t>
      </w:r>
    </w:p>
    <w:p w:rsidR="00C77942" w:rsidRDefault="005727B7" w:rsidP="00EC7E9F">
      <w:pPr>
        <w:spacing w:after="0"/>
        <w:jc w:val="center"/>
        <w:rPr>
          <w:sz w:val="20"/>
          <w:szCs w:val="20"/>
        </w:rPr>
      </w:pPr>
      <w:r w:rsidRPr="00EC7E9F"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7E9F" w:rsidRPr="00EC7E9F" w:rsidRDefault="005727B7" w:rsidP="00310EDC">
          <w:pPr>
            <w:pStyle w:val="TBal"/>
          </w:pPr>
          <w:r>
            <w:t>İçindekiler</w:t>
          </w:r>
        </w:p>
        <w:p w:rsidR="00B150DC" w:rsidRDefault="003D5C2E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 w:rsidR="005727B7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08532" w:history="1">
            <w:r w:rsidR="00B150DC" w:rsidRPr="003E241F">
              <w:rPr>
                <w:rStyle w:val="Kpr"/>
                <w:noProof/>
              </w:rPr>
              <w:t>Staj Sorumlu Öğretim Üyeleri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_Toc4508532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3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33" w:history="1">
            <w:r w:rsidR="00B150DC" w:rsidRPr="003E241F">
              <w:rPr>
                <w:rStyle w:val="Kpr"/>
                <w:noProof/>
              </w:rPr>
              <w:t>Staj Kuralları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_Toc4508533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3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34" w:history="1">
            <w:r w:rsidR="00B150DC" w:rsidRPr="003E241F">
              <w:rPr>
                <w:rStyle w:val="Kpr"/>
                <w:noProof/>
              </w:rPr>
              <w:t>Staj Amacı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_Toc4508534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3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35" w:history="1">
            <w:r w:rsidR="00B150DC" w:rsidRPr="003E241F">
              <w:rPr>
                <w:rStyle w:val="Kpr"/>
                <w:noProof/>
              </w:rPr>
              <w:t>Staj Hedefi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_Toc4508535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3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36" w:history="1">
            <w:r w:rsidR="00B150DC" w:rsidRPr="003E241F">
              <w:rPr>
                <w:rStyle w:val="Kpr"/>
                <w:noProof/>
              </w:rPr>
              <w:t>Öğrenim Çıktıları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_Toc4508536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3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37" w:history="1">
            <w:r w:rsidR="00B150DC" w:rsidRPr="003E241F">
              <w:rPr>
                <w:rStyle w:val="Kpr"/>
                <w:noProof/>
              </w:rPr>
              <w:t>Eğitim Ortamı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_Toc4508537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4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38" w:history="1">
            <w:r w:rsidR="00B150DC" w:rsidRPr="003E241F">
              <w:rPr>
                <w:rStyle w:val="Kpr"/>
                <w:noProof/>
              </w:rPr>
              <w:t>Eğitim Yöntemleri ve Süresi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_Toc4508538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4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39" w:history="1">
            <w:r w:rsidR="00B150DC" w:rsidRPr="003E241F">
              <w:rPr>
                <w:rStyle w:val="Kpr"/>
                <w:noProof/>
              </w:rPr>
              <w:t>Ölçme Değerlendirme Yöntemleri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_Toc4508539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4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40" w:history="1">
            <w:r w:rsidR="00B150DC" w:rsidRPr="003E241F">
              <w:rPr>
                <w:rStyle w:val="Kpr"/>
                <w:noProof/>
              </w:rPr>
              <w:t>Staj Geçme Kriterleri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_Toc4508540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4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41" w:history="1">
            <w:r w:rsidR="00B150DC" w:rsidRPr="003E241F">
              <w:rPr>
                <w:rStyle w:val="Kpr"/>
                <w:noProof/>
              </w:rPr>
              <w:t>Ders İçeriği, Süresi, Öğrenme Hedefleri ve Öğrenme Düzeyleri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_Toc4508541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4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42" w:history="1">
            <w:r w:rsidR="00B150DC" w:rsidRPr="003E241F">
              <w:rPr>
                <w:rStyle w:val="Kpr"/>
                <w:noProof/>
              </w:rPr>
              <w:t>Adli ve/veya Psikososyal Durumlar ile ilgili Ders İçeriği ve Öğrenme Hedefi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_Toc4508542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14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43" w:history="1">
            <w:r w:rsidR="00B150DC" w:rsidRPr="003E241F">
              <w:rPr>
                <w:rStyle w:val="Kpr"/>
                <w:noProof/>
              </w:rPr>
              <w:t>Sağlıklılık Durumları ile ilgili Ders İçeriği ve Öğrenme Hedefleri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_Toc4508543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14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44" w:history="1">
            <w:r w:rsidR="00B150DC" w:rsidRPr="003E241F">
              <w:rPr>
                <w:rStyle w:val="Kpr"/>
                <w:noProof/>
              </w:rPr>
              <w:t>Çevresel/ Küresel Durumlar ile ilgili Ders İçeriği ve Öğrenim Hedefleri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_Toc4508544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15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45" w:history="1">
            <w:r w:rsidR="00B150DC" w:rsidRPr="003E241F">
              <w:rPr>
                <w:rStyle w:val="Kpr"/>
                <w:noProof/>
              </w:rPr>
              <w:t>Temel Hekimlik Uygulamaları İçeriği, Öğrenme Hedefleri ve Öğrenme Düzeyleri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_Toc4508545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15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46" w:history="1">
            <w:r w:rsidR="00B150DC" w:rsidRPr="003E241F">
              <w:rPr>
                <w:rStyle w:val="Kpr"/>
                <w:noProof/>
              </w:rPr>
              <w:t>Staj Programı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_Toc4508546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16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B150DC" w:rsidRDefault="00310EDC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547" w:history="1">
            <w:r w:rsidR="00B150DC" w:rsidRPr="003E241F">
              <w:rPr>
                <w:rStyle w:val="Kpr"/>
                <w:noProof/>
              </w:rPr>
              <w:t>Staj Öğrenme Kaynakları</w:t>
            </w:r>
            <w:r w:rsidR="00B150DC">
              <w:rPr>
                <w:noProof/>
                <w:webHidden/>
              </w:rPr>
              <w:tab/>
            </w:r>
            <w:r w:rsidR="00B150DC">
              <w:rPr>
                <w:noProof/>
                <w:webHidden/>
              </w:rPr>
              <w:fldChar w:fldCharType="begin"/>
            </w:r>
            <w:r w:rsidR="00B150DC">
              <w:rPr>
                <w:noProof/>
                <w:webHidden/>
              </w:rPr>
              <w:instrText xml:space="preserve"> PAGEREF _Toc4508547 \h </w:instrText>
            </w:r>
            <w:r w:rsidR="00B150DC">
              <w:rPr>
                <w:noProof/>
                <w:webHidden/>
              </w:rPr>
            </w:r>
            <w:r w:rsidR="00B150DC">
              <w:rPr>
                <w:noProof/>
                <w:webHidden/>
              </w:rPr>
              <w:fldChar w:fldCharType="separate"/>
            </w:r>
            <w:r w:rsidR="00B150DC">
              <w:rPr>
                <w:noProof/>
                <w:webHidden/>
              </w:rPr>
              <w:t>16</w:t>
            </w:r>
            <w:r w:rsidR="00B150DC">
              <w:rPr>
                <w:noProof/>
                <w:webHidden/>
              </w:rPr>
              <w:fldChar w:fldCharType="end"/>
            </w:r>
          </w:hyperlink>
        </w:p>
        <w:p w:rsidR="005727B7" w:rsidRDefault="003D5C2E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4508532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Default="00B84A5D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EC7E9F">
              <w:rPr>
                <w:sz w:val="20"/>
                <w:szCs w:val="20"/>
              </w:rPr>
              <w:t>Muhammet</w:t>
            </w:r>
            <w:r w:rsidR="0096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Cem Koçkar</w:t>
            </w:r>
            <w:r w:rsidR="009619B6">
              <w:rPr>
                <w:sz w:val="20"/>
                <w:szCs w:val="20"/>
              </w:rPr>
              <w:t xml:space="preserve"> </w:t>
            </w:r>
          </w:p>
          <w:p w:rsidR="00B84A5D" w:rsidRDefault="00B84A5D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Altuğ Şenol</w:t>
            </w:r>
          </w:p>
          <w:p w:rsidR="00B84A5D" w:rsidRDefault="00B84A5D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Rengin </w:t>
            </w:r>
            <w:proofErr w:type="spellStart"/>
            <w:r>
              <w:rPr>
                <w:sz w:val="20"/>
                <w:szCs w:val="20"/>
              </w:rPr>
              <w:t>Elsürer</w:t>
            </w:r>
            <w:proofErr w:type="spellEnd"/>
            <w:r>
              <w:rPr>
                <w:sz w:val="20"/>
                <w:szCs w:val="20"/>
              </w:rPr>
              <w:t xml:space="preserve"> Afşar</w:t>
            </w:r>
          </w:p>
          <w:p w:rsidR="00B84A5D" w:rsidRDefault="00B84A5D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Barış Afşar</w:t>
            </w:r>
          </w:p>
          <w:p w:rsidR="00B84A5D" w:rsidRDefault="00B84A5D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Şahin</w:t>
            </w:r>
          </w:p>
          <w:p w:rsidR="008548E9" w:rsidRDefault="00B84A5D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Korkmaz</w:t>
            </w:r>
            <w:bookmarkStart w:id="1" w:name="_GoBack"/>
            <w:bookmarkEnd w:id="1"/>
          </w:p>
          <w:p w:rsidR="00B84A5D" w:rsidRDefault="00B84A5D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Bülent Çetin</w:t>
            </w:r>
          </w:p>
          <w:p w:rsidR="00B84A5D" w:rsidRDefault="00B84A5D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EC7E9F">
              <w:rPr>
                <w:sz w:val="20"/>
                <w:szCs w:val="20"/>
              </w:rPr>
              <w:t>Emine</w:t>
            </w:r>
            <w:r w:rsidR="009619B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Güçhan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Alanoğlu</w:t>
            </w:r>
            <w:proofErr w:type="spellEnd"/>
          </w:p>
          <w:p w:rsidR="00B84A5D" w:rsidRDefault="00B84A5D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Seyfullah Kan</w:t>
            </w:r>
            <w:r w:rsidR="009619B6">
              <w:rPr>
                <w:sz w:val="20"/>
                <w:szCs w:val="20"/>
              </w:rPr>
              <w:t xml:space="preserve"> (Eğitim Sorumlusu)</w:t>
            </w:r>
          </w:p>
          <w:p w:rsidR="00B84A5D" w:rsidRPr="00F321E5" w:rsidRDefault="00B84A5D" w:rsidP="00B84A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Demircan </w:t>
            </w:r>
            <w:proofErr w:type="spellStart"/>
            <w:r>
              <w:rPr>
                <w:sz w:val="20"/>
                <w:szCs w:val="20"/>
              </w:rPr>
              <w:t>Özbalcı</w:t>
            </w:r>
            <w:proofErr w:type="spellEnd"/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08533"/>
      <w:r w:rsidRPr="00F321E5">
        <w:rPr>
          <w:rStyle w:val="Gl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266B77" w:rsidTr="00C77942">
        <w:tc>
          <w:tcPr>
            <w:tcW w:w="9062" w:type="dxa"/>
          </w:tcPr>
          <w:p w:rsidR="00234D85" w:rsidRPr="00266B77" w:rsidRDefault="00EC7E9F" w:rsidP="00266B77">
            <w:pPr>
              <w:pStyle w:val="ListeParagraf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Genel Dönem IV</w:t>
            </w:r>
            <w:r w:rsidR="005A3FA5" w:rsidRPr="00266B77">
              <w:rPr>
                <w:sz w:val="20"/>
              </w:rPr>
              <w:t xml:space="preserve"> staj kuralları geçerlidir.</w:t>
            </w:r>
            <w:r w:rsidR="00234D85" w:rsidRPr="00266B77">
              <w:rPr>
                <w:sz w:val="20"/>
              </w:rPr>
              <w:t xml:space="preserve"> </w:t>
            </w:r>
          </w:p>
          <w:p w:rsidR="00C77942" w:rsidRPr="00266B77" w:rsidRDefault="005A3FA5" w:rsidP="00266B77">
            <w:pPr>
              <w:pStyle w:val="ListeParagraf"/>
              <w:numPr>
                <w:ilvl w:val="0"/>
                <w:numId w:val="7"/>
              </w:numPr>
              <w:rPr>
                <w:sz w:val="20"/>
              </w:rPr>
            </w:pPr>
            <w:r w:rsidRPr="00266B77">
              <w:rPr>
                <w:sz w:val="20"/>
              </w:rPr>
              <w:t>Pratik uygulamalar 08:00’da başlar.</w:t>
            </w:r>
          </w:p>
          <w:p w:rsidR="005A3FA5" w:rsidRPr="00266B77" w:rsidRDefault="005A3FA5" w:rsidP="00266B77">
            <w:pPr>
              <w:pStyle w:val="ListeParagraf"/>
              <w:numPr>
                <w:ilvl w:val="0"/>
                <w:numId w:val="7"/>
              </w:numPr>
              <w:rPr>
                <w:sz w:val="20"/>
              </w:rPr>
            </w:pPr>
            <w:proofErr w:type="spellStart"/>
            <w:r w:rsidRPr="00266B77">
              <w:rPr>
                <w:sz w:val="20"/>
              </w:rPr>
              <w:t>Vizit</w:t>
            </w:r>
            <w:proofErr w:type="spellEnd"/>
            <w:r w:rsidRPr="00266B77">
              <w:rPr>
                <w:sz w:val="20"/>
              </w:rPr>
              <w:t xml:space="preserve"> öncesi </w:t>
            </w:r>
            <w:r w:rsidR="00266B77" w:rsidRPr="00266B77">
              <w:rPr>
                <w:sz w:val="20"/>
              </w:rPr>
              <w:t>stajyerler</w:t>
            </w:r>
            <w:r w:rsidRPr="00266B77">
              <w:rPr>
                <w:sz w:val="20"/>
              </w:rPr>
              <w:t xml:space="preserve"> hastalarını hazırlamalı ve muayenelerini hastalarını sunabilecek düzeyde tamamlamış olmalıdır.</w:t>
            </w:r>
          </w:p>
          <w:p w:rsidR="00C26815" w:rsidRPr="00266B77" w:rsidRDefault="00C26815" w:rsidP="00266B77">
            <w:pPr>
              <w:pStyle w:val="ListeParagraf"/>
              <w:numPr>
                <w:ilvl w:val="0"/>
                <w:numId w:val="7"/>
              </w:numPr>
              <w:rPr>
                <w:rStyle w:val="Gl"/>
                <w:b w:val="0"/>
                <w:bCs w:val="0"/>
                <w:sz w:val="20"/>
              </w:rPr>
            </w:pPr>
            <w:r w:rsidRPr="00266B77">
              <w:rPr>
                <w:sz w:val="20"/>
              </w:rPr>
              <w:t>Stajyerlerin önlükleri ile eğitim faaliyetlerine katılmaları beklenmektedir.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3" w:name="_Toc4508534"/>
      <w:r w:rsidRPr="00F321E5">
        <w:rPr>
          <w:rStyle w:val="Gl"/>
          <w:b w:val="0"/>
          <w:bCs w:val="0"/>
        </w:rPr>
        <w:t>Staj Amacı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9E4866" w:rsidRPr="00F321E5" w:rsidRDefault="00266B77" w:rsidP="00266B77">
            <w:pPr>
              <w:spacing w:line="360" w:lineRule="auto"/>
              <w:jc w:val="both"/>
            </w:pPr>
            <w:r>
              <w:rPr>
                <w:sz w:val="20"/>
              </w:rPr>
              <w:t xml:space="preserve">              </w:t>
            </w:r>
            <w:r w:rsidR="00B84A5D" w:rsidRPr="00266B77">
              <w:rPr>
                <w:sz w:val="20"/>
              </w:rPr>
              <w:t xml:space="preserve">Bu stajın amacı, </w:t>
            </w:r>
            <w:r w:rsidR="008548E9" w:rsidRPr="00266B77">
              <w:rPr>
                <w:sz w:val="20"/>
              </w:rPr>
              <w:t xml:space="preserve">öğrencilerimizin </w:t>
            </w:r>
            <w:r w:rsidR="00B84A5D" w:rsidRPr="00266B77">
              <w:rPr>
                <w:sz w:val="20"/>
              </w:rPr>
              <w:t>ülkemizin iç hastalıkları sorunlarını bilen, koruyucu, önleyici hekimliği önemseyen, sık karşılaşılan ve acil iç hastalıklarının tedavisini yapabilen hekimler olarak yetişmelerini sağlamaktır.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4" w:name="_Toc4508535"/>
      <w:r w:rsidRPr="00F321E5">
        <w:t>Staj Hedefi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865334" w:rsidTr="00F321E5">
        <w:tc>
          <w:tcPr>
            <w:tcW w:w="9062" w:type="dxa"/>
          </w:tcPr>
          <w:p w:rsidR="00F321E5" w:rsidRPr="00865334" w:rsidRDefault="00DC7775" w:rsidP="008548E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8548E9" w:rsidRPr="00865334">
              <w:rPr>
                <w:sz w:val="20"/>
              </w:rPr>
              <w:t>Öğrencilerimizden çekirdek eğitim programı temelinde, gereken düzeylerde (bilgi sahibi olma, tanı koyma, tedavi e</w:t>
            </w:r>
            <w:r w:rsidR="007F227D" w:rsidRPr="00865334">
              <w:rPr>
                <w:sz w:val="20"/>
              </w:rPr>
              <w:t>tme, koruma ve acil tıbbi giriş</w:t>
            </w:r>
            <w:r w:rsidR="008548E9" w:rsidRPr="00865334">
              <w:rPr>
                <w:sz w:val="20"/>
              </w:rPr>
              <w:t>imlerde bulunma)</w:t>
            </w:r>
            <w:r w:rsidR="00234D85" w:rsidRPr="00865334">
              <w:rPr>
                <w:sz w:val="20"/>
              </w:rPr>
              <w:t xml:space="preserve"> yatan veya ayaktan takip edil</w:t>
            </w:r>
            <w:r w:rsidR="008548E9" w:rsidRPr="00865334">
              <w:rPr>
                <w:sz w:val="20"/>
              </w:rPr>
              <w:t>en hastaların öyküsünü alabilme</w:t>
            </w:r>
            <w:r w:rsidR="00234D85" w:rsidRPr="00865334">
              <w:rPr>
                <w:sz w:val="20"/>
              </w:rPr>
              <w:t>, organ sistemlerinin sistematik fizik muayenelerinin yap</w:t>
            </w:r>
            <w:r w:rsidR="008548E9" w:rsidRPr="00865334">
              <w:rPr>
                <w:sz w:val="20"/>
              </w:rPr>
              <w:t>abilme, tetkikleri</w:t>
            </w:r>
            <w:r w:rsidR="00234D85" w:rsidRPr="00865334">
              <w:rPr>
                <w:sz w:val="20"/>
              </w:rPr>
              <w:t xml:space="preserve"> (laboratuvar ve</w:t>
            </w:r>
            <w:r w:rsidR="008548E9" w:rsidRPr="00865334">
              <w:rPr>
                <w:sz w:val="20"/>
              </w:rPr>
              <w:t xml:space="preserve"> görüntüleme yöntemleri) planlayabilme, sonuçlarını</w:t>
            </w:r>
            <w:r w:rsidR="00234D85" w:rsidRPr="00865334">
              <w:rPr>
                <w:sz w:val="20"/>
              </w:rPr>
              <w:t xml:space="preserve"> değerlendir</w:t>
            </w:r>
            <w:r w:rsidR="008548E9" w:rsidRPr="00865334">
              <w:rPr>
                <w:sz w:val="20"/>
              </w:rPr>
              <w:t>ebilme ve</w:t>
            </w:r>
            <w:r w:rsidR="00234D85" w:rsidRPr="00865334">
              <w:rPr>
                <w:sz w:val="20"/>
              </w:rPr>
              <w:t xml:space="preserve"> </w:t>
            </w:r>
            <w:r w:rsidR="008548E9" w:rsidRPr="00865334">
              <w:rPr>
                <w:sz w:val="20"/>
              </w:rPr>
              <w:t>tedavilerin planlayabilmeleri beklenmektedir.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5" w:name="_Toc4508536"/>
      <w:r w:rsidRPr="00F321E5">
        <w:rPr>
          <w:rStyle w:val="Gl"/>
          <w:b w:val="0"/>
          <w:bCs w:val="0"/>
        </w:rPr>
        <w:t>Öğrenim Çıktıları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7F227D" w:rsidTr="00F321E5">
        <w:tc>
          <w:tcPr>
            <w:tcW w:w="9062" w:type="dxa"/>
          </w:tcPr>
          <w:p w:rsidR="00B84A5D" w:rsidRPr="00DC7775" w:rsidRDefault="008548E9" w:rsidP="00DC77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C7775">
              <w:rPr>
                <w:rFonts w:asciiTheme="minorHAnsi" w:hAnsiTheme="minorHAnsi"/>
                <w:sz w:val="18"/>
                <w:szCs w:val="20"/>
              </w:rPr>
              <w:t xml:space="preserve">Başvuran/Hasta ile </w:t>
            </w:r>
            <w:r w:rsidR="00B84A5D" w:rsidRPr="00DC7775">
              <w:rPr>
                <w:rFonts w:asciiTheme="minorHAnsi" w:hAnsiTheme="minorHAnsi"/>
                <w:sz w:val="18"/>
                <w:szCs w:val="20"/>
              </w:rPr>
              <w:t>iletişim kurabilmeli</w:t>
            </w:r>
          </w:p>
          <w:p w:rsidR="00B84A5D" w:rsidRPr="00DC7775" w:rsidRDefault="00B84A5D" w:rsidP="00DC77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C7775">
              <w:rPr>
                <w:rFonts w:asciiTheme="minorHAnsi" w:hAnsiTheme="minorHAnsi"/>
                <w:sz w:val="18"/>
                <w:szCs w:val="20"/>
              </w:rPr>
              <w:t>Öykü alabilmeli</w:t>
            </w:r>
          </w:p>
          <w:p w:rsidR="00B84A5D" w:rsidRPr="00DC7775" w:rsidRDefault="00B84A5D" w:rsidP="00DC77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C7775">
              <w:rPr>
                <w:rFonts w:asciiTheme="minorHAnsi" w:hAnsiTheme="minorHAnsi"/>
                <w:sz w:val="18"/>
                <w:szCs w:val="20"/>
              </w:rPr>
              <w:t>Tüm sistemlerin fizik muayenesini yapabilmeli</w:t>
            </w:r>
          </w:p>
          <w:p w:rsidR="00B84A5D" w:rsidRPr="00DC7775" w:rsidRDefault="00B84A5D" w:rsidP="00DC77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C7775">
              <w:rPr>
                <w:rFonts w:asciiTheme="minorHAnsi" w:hAnsiTheme="minorHAnsi"/>
                <w:sz w:val="18"/>
                <w:szCs w:val="20"/>
              </w:rPr>
              <w:t>Öykü ve mu</w:t>
            </w:r>
            <w:r w:rsidR="008548E9" w:rsidRPr="00DC7775">
              <w:rPr>
                <w:rFonts w:asciiTheme="minorHAnsi" w:hAnsiTheme="minorHAnsi"/>
                <w:sz w:val="18"/>
                <w:szCs w:val="20"/>
              </w:rPr>
              <w:t>ayene bulgularını kaydedebilmeli</w:t>
            </w:r>
            <w:r w:rsidRPr="00DC7775">
              <w:rPr>
                <w:rFonts w:asciiTheme="minorHAnsi" w:hAnsiTheme="minorHAnsi"/>
                <w:sz w:val="18"/>
                <w:szCs w:val="20"/>
              </w:rPr>
              <w:t xml:space="preserve">  </w:t>
            </w:r>
          </w:p>
          <w:p w:rsidR="00B84A5D" w:rsidRPr="00DC7775" w:rsidRDefault="008548E9" w:rsidP="00DC77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C7775">
              <w:rPr>
                <w:rFonts w:asciiTheme="minorHAnsi" w:hAnsiTheme="minorHAnsi"/>
                <w:sz w:val="18"/>
                <w:szCs w:val="20"/>
              </w:rPr>
              <w:t>Başvuran/H</w:t>
            </w:r>
            <w:r w:rsidR="00B84A5D" w:rsidRPr="00DC7775">
              <w:rPr>
                <w:rFonts w:asciiTheme="minorHAnsi" w:hAnsiTheme="minorHAnsi"/>
                <w:sz w:val="18"/>
                <w:szCs w:val="20"/>
              </w:rPr>
              <w:t>asta sunabilmeli</w:t>
            </w:r>
          </w:p>
          <w:p w:rsidR="00B84A5D" w:rsidRPr="00DC7775" w:rsidRDefault="008548E9" w:rsidP="00DC77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C7775">
              <w:rPr>
                <w:rFonts w:asciiTheme="minorHAnsi" w:hAnsiTheme="minorHAnsi"/>
                <w:sz w:val="18"/>
                <w:szCs w:val="20"/>
              </w:rPr>
              <w:t>Başvuran/</w:t>
            </w:r>
            <w:r w:rsidR="00B84A5D" w:rsidRPr="00DC7775">
              <w:rPr>
                <w:rFonts w:asciiTheme="minorHAnsi" w:hAnsiTheme="minorHAnsi"/>
                <w:sz w:val="18"/>
                <w:szCs w:val="20"/>
              </w:rPr>
              <w:t>Hasta İzlemi yapabilmeli</w:t>
            </w:r>
          </w:p>
          <w:p w:rsidR="00B84A5D" w:rsidRPr="00DC7775" w:rsidRDefault="00B84A5D" w:rsidP="00DC77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C7775">
              <w:rPr>
                <w:rFonts w:asciiTheme="minorHAnsi" w:hAnsiTheme="minorHAnsi"/>
                <w:sz w:val="18"/>
                <w:szCs w:val="20"/>
              </w:rPr>
              <w:t>Soruna yönelik yaklaşım yapabilmeli</w:t>
            </w:r>
          </w:p>
          <w:p w:rsidR="00B84A5D" w:rsidRPr="00DC7775" w:rsidRDefault="00B84A5D" w:rsidP="00DC77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C7775">
              <w:rPr>
                <w:rFonts w:asciiTheme="minorHAnsi" w:hAnsiTheme="minorHAnsi"/>
                <w:sz w:val="18"/>
                <w:szCs w:val="20"/>
              </w:rPr>
              <w:t>Sorunları tanıma ve önemine göre sıralayabilmeli, kaydetmeyi yapabilmeli</w:t>
            </w:r>
          </w:p>
          <w:p w:rsidR="00B84A5D" w:rsidRPr="00DC7775" w:rsidRDefault="00B84A5D" w:rsidP="00DC77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C7775">
              <w:rPr>
                <w:rFonts w:asciiTheme="minorHAnsi" w:hAnsiTheme="minorHAnsi"/>
                <w:sz w:val="18"/>
                <w:szCs w:val="20"/>
              </w:rPr>
              <w:t>Ön tanıya/tanılara varabilmeli</w:t>
            </w:r>
          </w:p>
          <w:p w:rsidR="00B84A5D" w:rsidRPr="00DC7775" w:rsidRDefault="00B84A5D" w:rsidP="00DC77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DC7775">
              <w:rPr>
                <w:rFonts w:asciiTheme="minorHAnsi" w:hAnsiTheme="minorHAnsi"/>
                <w:sz w:val="18"/>
                <w:szCs w:val="20"/>
              </w:rPr>
              <w:t>Laboratuvar verilerini bilinçli bir sırada iste</w:t>
            </w:r>
            <w:r w:rsidR="008548E9" w:rsidRPr="00DC7775">
              <w:rPr>
                <w:rFonts w:asciiTheme="minorHAnsi" w:hAnsiTheme="minorHAnsi"/>
                <w:sz w:val="18"/>
                <w:szCs w:val="20"/>
              </w:rPr>
              <w:t>yebilmeli ve değerlendirebilmeli</w:t>
            </w:r>
            <w:r w:rsidRPr="00DC7775">
              <w:rPr>
                <w:rFonts w:asciiTheme="minorHAnsi" w:hAnsiTheme="minorHAnsi"/>
                <w:sz w:val="18"/>
                <w:szCs w:val="20"/>
              </w:rPr>
              <w:t xml:space="preserve">  </w:t>
            </w:r>
          </w:p>
          <w:p w:rsidR="00F321E5" w:rsidRPr="007F227D" w:rsidRDefault="00B84A5D" w:rsidP="00DC77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C7775">
              <w:rPr>
                <w:rFonts w:asciiTheme="minorHAnsi" w:hAnsiTheme="minorHAnsi"/>
                <w:sz w:val="18"/>
                <w:szCs w:val="20"/>
              </w:rPr>
              <w:t>Tedaviyi planlayabilmeli, tedavinin yararını değerlendirebilmeli ve izleyebilmeli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6" w:name="_Toc4508537"/>
      <w:r w:rsidRPr="000A00A0">
        <w:rPr>
          <w:rStyle w:val="Gl"/>
          <w:b w:val="0"/>
          <w:bCs w:val="0"/>
        </w:rPr>
        <w:t>Eğitim Ortamı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B84A5D" w:rsidRDefault="00B84A5D" w:rsidP="00DC7775">
            <w:pPr>
              <w:pStyle w:val="ListeParagraf"/>
              <w:numPr>
                <w:ilvl w:val="0"/>
                <w:numId w:val="9"/>
              </w:numPr>
            </w:pPr>
            <w:r>
              <w:t xml:space="preserve">Derslik sayısı: 1 </w:t>
            </w:r>
          </w:p>
          <w:p w:rsidR="005A3FA5" w:rsidRDefault="00B84A5D" w:rsidP="00DC7775">
            <w:pPr>
              <w:pStyle w:val="ListeParagraf"/>
              <w:numPr>
                <w:ilvl w:val="0"/>
                <w:numId w:val="9"/>
              </w:numPr>
            </w:pPr>
            <w:r>
              <w:t xml:space="preserve">Uygulama alanları sayısı: 6 Servis, </w:t>
            </w:r>
          </w:p>
          <w:p w:rsidR="005A3FA5" w:rsidRDefault="005A3FA5" w:rsidP="00DC7775">
            <w:pPr>
              <w:pStyle w:val="ListeParagraf"/>
              <w:numPr>
                <w:ilvl w:val="0"/>
                <w:numId w:val="9"/>
              </w:numPr>
            </w:pPr>
            <w:r>
              <w:t>P</w:t>
            </w:r>
            <w:r w:rsidR="00B84A5D">
              <w:t>oliklinik</w:t>
            </w:r>
            <w:r w:rsidR="00DC7775">
              <w:t xml:space="preserve">: 10 (1 Organ Nakli </w:t>
            </w:r>
            <w:r w:rsidR="009619B6">
              <w:t>Polikliniği, Diyabet</w:t>
            </w:r>
            <w:r w:rsidR="00DC7775">
              <w:t xml:space="preserve"> Eğitim Polikliniği</w:t>
            </w:r>
            <w:r>
              <w:t>)</w:t>
            </w:r>
          </w:p>
          <w:p w:rsidR="005A3FA5" w:rsidRDefault="005A3FA5" w:rsidP="00DC7775">
            <w:pPr>
              <w:pStyle w:val="ListeParagraf"/>
              <w:numPr>
                <w:ilvl w:val="0"/>
                <w:numId w:val="9"/>
              </w:numPr>
            </w:pPr>
            <w:r>
              <w:t>Diyaliz ünitesi: 1</w:t>
            </w:r>
          </w:p>
          <w:p w:rsidR="00C26815" w:rsidRPr="00DC7775" w:rsidRDefault="00DC7775" w:rsidP="00DC7775">
            <w:pPr>
              <w:pStyle w:val="ListeParagraf"/>
              <w:numPr>
                <w:ilvl w:val="0"/>
                <w:numId w:val="9"/>
              </w:numPr>
              <w:rPr>
                <w:rStyle w:val="Gl"/>
                <w:b w:val="0"/>
                <w:bCs w:val="0"/>
              </w:rPr>
            </w:pPr>
            <w:r>
              <w:t>Endoskopi ünitesi</w:t>
            </w:r>
            <w:r w:rsidR="00C26815">
              <w:t>: 1</w:t>
            </w:r>
          </w:p>
        </w:tc>
      </w:tr>
    </w:tbl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508538"/>
      <w:r w:rsidRPr="00F321E5">
        <w:rPr>
          <w:rStyle w:val="Gl"/>
          <w:b w:val="0"/>
          <w:bCs w:val="0"/>
        </w:rPr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234D85" w:rsidRDefault="00DC7775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Ders:</w:t>
            </w:r>
            <w:r w:rsidR="00426427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98 saat</w:t>
            </w:r>
          </w:p>
          <w:p w:rsidR="00DC7775" w:rsidRDefault="00DC7775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Uygulama</w:t>
            </w:r>
            <w:r w:rsidR="00426427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 poliklinik/servis/ yapılandırılmış bağımsız çalışma saatleri ) : 284 saat </w:t>
            </w:r>
          </w:p>
          <w:p w:rsidR="00DC7775" w:rsidRPr="00F321E5" w:rsidRDefault="00DC7775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Kanıta Dayalı Tıp Uygulamaları olgu tartışmaları ve sunumu</w:t>
            </w:r>
            <w:r w:rsidR="00426427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: 18 saat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8" w:name="_Toc4508539"/>
      <w:r w:rsidRPr="00F321E5">
        <w:rPr>
          <w:rStyle w:val="Gl"/>
          <w:b w:val="0"/>
          <w:bCs w:val="0"/>
        </w:rPr>
        <w:t>Ölçme Değerlendirme Yöntemleri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0E3643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DC7775" w:rsidRDefault="00F321E5" w:rsidP="00846C8E">
            <w:pPr>
              <w:rPr>
                <w:b/>
                <w:sz w:val="18"/>
                <w:szCs w:val="16"/>
              </w:rPr>
            </w:pPr>
            <w:r w:rsidRPr="00DC7775">
              <w:rPr>
                <w:b/>
                <w:sz w:val="18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auto"/>
          </w:tcPr>
          <w:p w:rsidR="00F321E5" w:rsidRPr="00DC7775" w:rsidRDefault="005A3FA5" w:rsidP="00846C8E">
            <w:pPr>
              <w:rPr>
                <w:sz w:val="18"/>
                <w:szCs w:val="16"/>
              </w:rPr>
            </w:pPr>
            <w:r w:rsidRPr="00DC7775">
              <w:rPr>
                <w:sz w:val="18"/>
                <w:szCs w:val="16"/>
              </w:rPr>
              <w:t>Sözlü %40 (</w:t>
            </w:r>
            <w:r w:rsidR="000E3643" w:rsidRPr="00DC7775">
              <w:rPr>
                <w:sz w:val="18"/>
                <w:szCs w:val="16"/>
              </w:rPr>
              <w:t>yarı- yapılandırıl</w:t>
            </w:r>
            <w:r w:rsidRPr="00DC7775">
              <w:rPr>
                <w:sz w:val="18"/>
                <w:szCs w:val="16"/>
              </w:rPr>
              <w:t>mış sözlü sınav)</w:t>
            </w:r>
          </w:p>
          <w:p w:rsidR="000E3643" w:rsidRPr="00DC7775" w:rsidRDefault="000E3643" w:rsidP="00846C8E">
            <w:pPr>
              <w:rPr>
                <w:sz w:val="18"/>
                <w:szCs w:val="16"/>
              </w:rPr>
            </w:pPr>
          </w:p>
        </w:tc>
      </w:tr>
      <w:tr w:rsidR="00F321E5" w:rsidRPr="00F321E5" w:rsidTr="000E3643">
        <w:tc>
          <w:tcPr>
            <w:tcW w:w="2405" w:type="dxa"/>
            <w:shd w:val="clear" w:color="auto" w:fill="BFBFBF" w:themeFill="background1" w:themeFillShade="BF"/>
          </w:tcPr>
          <w:p w:rsidR="00F321E5" w:rsidRPr="00DC7775" w:rsidRDefault="00F321E5" w:rsidP="00846C8E">
            <w:pPr>
              <w:rPr>
                <w:b/>
                <w:sz w:val="18"/>
                <w:szCs w:val="16"/>
              </w:rPr>
            </w:pPr>
            <w:r w:rsidRPr="00DC7775">
              <w:rPr>
                <w:b/>
                <w:sz w:val="18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auto"/>
          </w:tcPr>
          <w:p w:rsidR="00F321E5" w:rsidRPr="00DC7775" w:rsidRDefault="00DC7775" w:rsidP="00846C8E">
            <w:pPr>
              <w:rPr>
                <w:sz w:val="18"/>
                <w:szCs w:val="16"/>
              </w:rPr>
            </w:pPr>
            <w:r w:rsidRPr="00DC7775">
              <w:rPr>
                <w:sz w:val="18"/>
                <w:szCs w:val="16"/>
              </w:rPr>
              <w:t>Çoktan seçmeli yazılı sınav %60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9" w:name="_Toc4508540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5A3FA5" w:rsidP="00DC7775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Çoktan seçmeli yazılı sınavı</w:t>
            </w:r>
            <w:r w:rsidR="00DC7775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n %60’ı ve sözlü sınavın %40’ı toplanır. Stajdan başarılı sayılmak için toplam puanın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60 ve üzeri </w:t>
            </w:r>
            <w:r w:rsidR="00DC7775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o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lması beklenir. </w:t>
            </w:r>
          </w:p>
        </w:tc>
      </w:tr>
    </w:tbl>
    <w:p w:rsidR="007F227D" w:rsidRPr="00F321E5" w:rsidRDefault="007F227D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10" w:name="_Toc4508541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10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6"/>
        <w:gridCol w:w="1646"/>
        <w:gridCol w:w="1831"/>
        <w:gridCol w:w="1680"/>
        <w:gridCol w:w="951"/>
        <w:gridCol w:w="1058"/>
      </w:tblGrid>
      <w:tr w:rsidR="007E7970" w:rsidRPr="008F48F0" w:rsidTr="000D2423">
        <w:tc>
          <w:tcPr>
            <w:tcW w:w="1896" w:type="dxa"/>
            <w:shd w:val="clear" w:color="auto" w:fill="000000" w:themeFill="text1"/>
          </w:tcPr>
          <w:p w:rsidR="0059305D" w:rsidRPr="008F48F0" w:rsidRDefault="0059305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Staj Eğitim Programında</w:t>
            </w:r>
          </w:p>
          <w:p w:rsidR="0059305D" w:rsidRPr="008F48F0" w:rsidRDefault="0059305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Yer alan</w:t>
            </w:r>
          </w:p>
          <w:p w:rsidR="00C77942" w:rsidRPr="008F48F0" w:rsidRDefault="0059305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Semptom</w:t>
            </w:r>
            <w:r w:rsidR="00C77942" w:rsidRPr="008F48F0">
              <w:rPr>
                <w:rFonts w:cstheme="minorHAnsi"/>
                <w:sz w:val="16"/>
                <w:szCs w:val="16"/>
              </w:rPr>
              <w:t xml:space="preserve">lar Listesi  </w:t>
            </w:r>
          </w:p>
        </w:tc>
        <w:tc>
          <w:tcPr>
            <w:tcW w:w="1646" w:type="dxa"/>
            <w:shd w:val="clear" w:color="auto" w:fill="000000" w:themeFill="text1"/>
          </w:tcPr>
          <w:p w:rsidR="00C77942" w:rsidRPr="008F48F0" w:rsidRDefault="00C7794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</w:t>
            </w:r>
            <w:r w:rsidR="0059305D" w:rsidRPr="008F48F0">
              <w:rPr>
                <w:rFonts w:cstheme="minorHAnsi"/>
                <w:sz w:val="16"/>
                <w:szCs w:val="16"/>
              </w:rPr>
              <w:t>taj</w:t>
            </w:r>
            <w:r w:rsidRPr="008F48F0">
              <w:rPr>
                <w:rFonts w:cstheme="minorHAnsi"/>
                <w:sz w:val="16"/>
                <w:szCs w:val="16"/>
              </w:rPr>
              <w:t xml:space="preserve"> Eğitim Programında </w:t>
            </w:r>
          </w:p>
          <w:p w:rsidR="00C77942" w:rsidRPr="008F48F0" w:rsidRDefault="00C7794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Yer Alan Çekirdek Hastalık Listesi </w:t>
            </w:r>
          </w:p>
          <w:p w:rsidR="00C77942" w:rsidRPr="008F48F0" w:rsidRDefault="00C77942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000000" w:themeFill="text1"/>
          </w:tcPr>
          <w:p w:rsidR="00C77942" w:rsidRPr="008F48F0" w:rsidRDefault="00C7794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Semptom Ve </w:t>
            </w:r>
          </w:p>
          <w:p w:rsidR="00C77942" w:rsidRPr="008F48F0" w:rsidRDefault="00C7794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Klinik Durumların</w:t>
            </w:r>
          </w:p>
          <w:p w:rsidR="00C77942" w:rsidRPr="008F48F0" w:rsidRDefault="00C7794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Anlatıldığı </w:t>
            </w:r>
          </w:p>
          <w:p w:rsidR="00C77942" w:rsidRPr="008F48F0" w:rsidRDefault="00C7794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Ders Başlığı</w:t>
            </w:r>
            <w:r w:rsidR="0059305D" w:rsidRPr="008F48F0">
              <w:rPr>
                <w:rFonts w:cstheme="minorHAnsi"/>
                <w:sz w:val="16"/>
                <w:szCs w:val="16"/>
              </w:rPr>
              <w:t>-Süresi</w:t>
            </w:r>
          </w:p>
        </w:tc>
        <w:tc>
          <w:tcPr>
            <w:tcW w:w="1680" w:type="dxa"/>
            <w:shd w:val="clear" w:color="auto" w:fill="000000" w:themeFill="text1"/>
          </w:tcPr>
          <w:p w:rsidR="00C77942" w:rsidRPr="008F48F0" w:rsidRDefault="00C7794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İlgili Dersin Öğrenme Hedefi</w:t>
            </w:r>
          </w:p>
        </w:tc>
        <w:tc>
          <w:tcPr>
            <w:tcW w:w="951" w:type="dxa"/>
            <w:shd w:val="clear" w:color="auto" w:fill="000000" w:themeFill="text1"/>
          </w:tcPr>
          <w:p w:rsidR="00C77942" w:rsidRPr="008F48F0" w:rsidRDefault="00C7794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Öğrenme Düzeyi</w:t>
            </w:r>
            <w:r w:rsidR="00846C8E" w:rsidRPr="008F48F0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1058" w:type="dxa"/>
            <w:shd w:val="clear" w:color="auto" w:fill="000000" w:themeFill="text1"/>
          </w:tcPr>
          <w:p w:rsidR="00C77942" w:rsidRPr="008F48F0" w:rsidRDefault="00C7794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SORUMLU ÖĞRETİM ÜYESİ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Ağız kuruluğu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Poliüri</w:t>
            </w:r>
            <w:proofErr w:type="spellEnd"/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Polidispi</w:t>
            </w:r>
            <w:proofErr w:type="spellEnd"/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Soğuk/sıcak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intoleransı</w:t>
            </w:r>
            <w:proofErr w:type="spellEnd"/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Terleme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Titreme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Çarpıntı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Kilo kaybı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Hirsutizm</w:t>
            </w:r>
            <w:proofErr w:type="spellEnd"/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Abdominal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distansiyon</w:t>
            </w:r>
            <w:proofErr w:type="spellEnd"/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Hipertansiyon</w:t>
            </w:r>
          </w:p>
        </w:tc>
        <w:tc>
          <w:tcPr>
            <w:tcW w:w="1646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DC7775" w:rsidRDefault="00DC7775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Endokrinolojiye giriş </w:t>
            </w:r>
          </w:p>
          <w:p w:rsidR="009A241D" w:rsidRPr="008F48F0" w:rsidRDefault="00DC7775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680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Endokrinolojik hastalıklarının </w:t>
            </w:r>
            <w:r w:rsidR="005244B0" w:rsidRPr="008F48F0">
              <w:rPr>
                <w:rFonts w:cstheme="minorHAnsi"/>
                <w:sz w:val="16"/>
                <w:szCs w:val="16"/>
              </w:rPr>
              <w:t>genel tanı</w:t>
            </w:r>
            <w:r w:rsidRPr="008F48F0">
              <w:rPr>
                <w:rFonts w:cstheme="minorHAnsi"/>
                <w:sz w:val="16"/>
                <w:szCs w:val="16"/>
              </w:rPr>
              <w:t xml:space="preserve"> yöntemlerini sayar, ayırıcı tanısını yapar.</w:t>
            </w:r>
          </w:p>
        </w:tc>
        <w:tc>
          <w:tcPr>
            <w:tcW w:w="951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TT-K-İ</w:t>
            </w:r>
          </w:p>
        </w:tc>
        <w:tc>
          <w:tcPr>
            <w:tcW w:w="1058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Seyfullah Kan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Terleme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Titreme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Çarpıntı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Kilo kaybı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Soğuk/sıcak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intoleransı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Tiroid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fonksiyon testleri (1</w:t>
            </w:r>
            <w:r w:rsidR="00DC7775"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Tiroid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fonksiyon testlerinin yorumlar, ayırıcı tanısın yapar.</w:t>
            </w:r>
          </w:p>
        </w:tc>
        <w:tc>
          <w:tcPr>
            <w:tcW w:w="951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TT-K-İ</w:t>
            </w:r>
          </w:p>
        </w:tc>
        <w:tc>
          <w:tcPr>
            <w:tcW w:w="1058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Seyfullah Kan</w:t>
            </w:r>
          </w:p>
        </w:tc>
      </w:tr>
      <w:tr w:rsidR="007E7970" w:rsidRPr="008F48F0" w:rsidTr="000D2423">
        <w:trPr>
          <w:trHeight w:val="1100"/>
        </w:trPr>
        <w:tc>
          <w:tcPr>
            <w:tcW w:w="1896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Ağız kuruluğu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Poliüri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polidipsi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pollaküri</w:t>
            </w:r>
            <w:proofErr w:type="spellEnd"/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Enürezis</w:t>
            </w:r>
            <w:proofErr w:type="spellEnd"/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İmpotans</w:t>
            </w:r>
            <w:proofErr w:type="spellEnd"/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Kilo kaybı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Üriner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inkontinans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9A241D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Diyabetes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Mellitus</w:t>
            </w:r>
            <w:proofErr w:type="spellEnd"/>
          </w:p>
          <w:p w:rsidR="00DC7775" w:rsidRPr="008F48F0" w:rsidRDefault="00DC7775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Kanıta Dayalı Tıp Uygulamaları</w:t>
            </w:r>
          </w:p>
        </w:tc>
        <w:tc>
          <w:tcPr>
            <w:tcW w:w="1831" w:type="dxa"/>
            <w:shd w:val="clear" w:color="auto" w:fill="auto"/>
          </w:tcPr>
          <w:p w:rsidR="00DC7775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Endokrinoloji – Kanıta Dayalı Tıp -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Diabetes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Mellitus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(2</w:t>
            </w:r>
            <w:r w:rsidR="00DC7775"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DC7775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Diabetes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Mellitus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Komplikasyonları </w:t>
            </w:r>
          </w:p>
          <w:p w:rsidR="009A241D" w:rsidRPr="008F48F0" w:rsidRDefault="00827E13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 w:rsidR="00DC7775"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Diyabetes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mellitus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hastalığını sınıfla</w:t>
            </w:r>
            <w:r w:rsidR="005244B0" w:rsidRPr="008F48F0">
              <w:rPr>
                <w:rFonts w:cstheme="minorHAnsi"/>
                <w:sz w:val="16"/>
                <w:szCs w:val="16"/>
              </w:rPr>
              <w:t>yabilir, ayırıcı tanısın yapar.</w:t>
            </w:r>
          </w:p>
        </w:tc>
        <w:tc>
          <w:tcPr>
            <w:tcW w:w="951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TT-K-İ</w:t>
            </w:r>
          </w:p>
        </w:tc>
        <w:tc>
          <w:tcPr>
            <w:tcW w:w="1058" w:type="dxa"/>
            <w:shd w:val="clear" w:color="auto" w:fill="auto"/>
          </w:tcPr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Seyfullah Kan</w:t>
            </w:r>
          </w:p>
        </w:tc>
      </w:tr>
      <w:tr w:rsidR="007E7970" w:rsidRPr="008F48F0" w:rsidTr="000D2423">
        <w:trPr>
          <w:trHeight w:val="761"/>
        </w:trPr>
        <w:tc>
          <w:tcPr>
            <w:tcW w:w="1896" w:type="dxa"/>
            <w:shd w:val="clear" w:color="auto" w:fill="auto"/>
          </w:tcPr>
          <w:p w:rsidR="00980A55" w:rsidRPr="008F48F0" w:rsidRDefault="00980A55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lastRenderedPageBreak/>
              <w:t>Ağız kuruluğu</w:t>
            </w:r>
          </w:p>
          <w:p w:rsidR="00980A55" w:rsidRPr="008F48F0" w:rsidRDefault="00980A55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Poliüri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polidipsi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pollaküri</w:t>
            </w:r>
            <w:proofErr w:type="spellEnd"/>
          </w:p>
          <w:p w:rsidR="00980A55" w:rsidRPr="008F48F0" w:rsidRDefault="00980A55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Enürezis</w:t>
            </w:r>
            <w:proofErr w:type="spellEnd"/>
          </w:p>
          <w:p w:rsidR="00980A55" w:rsidRPr="008F48F0" w:rsidRDefault="00980A55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İmpotans</w:t>
            </w:r>
            <w:proofErr w:type="spellEnd"/>
          </w:p>
          <w:p w:rsidR="00980A55" w:rsidRPr="008F48F0" w:rsidRDefault="00980A55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Kilo kaybı</w:t>
            </w:r>
          </w:p>
          <w:p w:rsidR="00827E13" w:rsidRPr="008F48F0" w:rsidRDefault="00980A55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Üriner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inkontinans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827E13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Diyabetes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Mellitus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DC7775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Diyabetes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mellitüs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-Tedavi </w:t>
            </w:r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(2</w:t>
            </w:r>
            <w:r w:rsidR="00DC7775"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827E13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Diyabetes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mellitus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</w:t>
            </w:r>
            <w:r w:rsidR="005244B0" w:rsidRPr="008F48F0">
              <w:rPr>
                <w:rFonts w:cstheme="minorHAnsi"/>
                <w:sz w:val="16"/>
                <w:szCs w:val="16"/>
              </w:rPr>
              <w:t>ğının tedavisini düzenleyebilir, izlemini yapabilir.</w:t>
            </w:r>
          </w:p>
          <w:p w:rsidR="005244B0" w:rsidRPr="008F48F0" w:rsidRDefault="005244B0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İlaçların yan etkilerini sayabilir.  </w:t>
            </w:r>
          </w:p>
          <w:p w:rsidR="00F05E0F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</w:tcPr>
          <w:p w:rsidR="00827E13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TT</w:t>
            </w:r>
          </w:p>
        </w:tc>
        <w:tc>
          <w:tcPr>
            <w:tcW w:w="1058" w:type="dxa"/>
            <w:shd w:val="clear" w:color="auto" w:fill="auto"/>
          </w:tcPr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Hakan Korkmaz</w:t>
            </w:r>
          </w:p>
        </w:tc>
      </w:tr>
      <w:tr w:rsidR="007E7970" w:rsidRPr="008F48F0" w:rsidTr="000D2423">
        <w:trPr>
          <w:trHeight w:val="1100"/>
        </w:trPr>
        <w:tc>
          <w:tcPr>
            <w:tcW w:w="1896" w:type="dxa"/>
            <w:shd w:val="clear" w:color="auto" w:fill="auto"/>
          </w:tcPr>
          <w:p w:rsidR="009A241D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Bilinç değişikliği</w:t>
            </w:r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Senkop</w:t>
            </w:r>
            <w:proofErr w:type="spellEnd"/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Çarpıntı</w:t>
            </w:r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Terleme/Titreme</w:t>
            </w:r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Baş dönmesi</w:t>
            </w:r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Halsizlik </w:t>
            </w:r>
          </w:p>
        </w:tc>
        <w:tc>
          <w:tcPr>
            <w:tcW w:w="1646" w:type="dxa"/>
            <w:shd w:val="clear" w:color="auto" w:fill="auto"/>
          </w:tcPr>
          <w:p w:rsidR="009A241D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Hipoglisemi</w:t>
            </w:r>
          </w:p>
        </w:tc>
        <w:tc>
          <w:tcPr>
            <w:tcW w:w="1831" w:type="dxa"/>
            <w:shd w:val="clear" w:color="auto" w:fill="auto"/>
          </w:tcPr>
          <w:p w:rsidR="00DC7775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Hipoglisemiler </w:t>
            </w:r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 w:rsidR="00DC7775"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9A241D" w:rsidRPr="008F48F0" w:rsidRDefault="009A241D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9A241D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Hipogilisemi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tanımlar, ayırıcı tanısını yapar, acil tedavisini yapar, korunma yöntemlerini sayabilir.</w:t>
            </w:r>
          </w:p>
        </w:tc>
        <w:tc>
          <w:tcPr>
            <w:tcW w:w="951" w:type="dxa"/>
            <w:shd w:val="clear" w:color="auto" w:fill="auto"/>
          </w:tcPr>
          <w:p w:rsidR="009A241D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A-T</w:t>
            </w:r>
            <w:r w:rsidR="000E3643" w:rsidRPr="008F48F0">
              <w:rPr>
                <w:rFonts w:cstheme="minorHAnsi"/>
                <w:sz w:val="16"/>
                <w:szCs w:val="16"/>
              </w:rPr>
              <w:t>-</w:t>
            </w:r>
            <w:r w:rsidRPr="008F48F0">
              <w:rPr>
                <w:rFonts w:cstheme="minorHAnsi"/>
                <w:sz w:val="16"/>
                <w:szCs w:val="16"/>
              </w:rPr>
              <w:t>K-İ</w:t>
            </w:r>
          </w:p>
        </w:tc>
        <w:tc>
          <w:tcPr>
            <w:tcW w:w="1058" w:type="dxa"/>
            <w:shd w:val="clear" w:color="auto" w:fill="auto"/>
          </w:tcPr>
          <w:p w:rsidR="009A241D" w:rsidRPr="008F48F0" w:rsidRDefault="00827E13" w:rsidP="00E472D2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Seyfullah Kan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7A1A8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Abdominal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Distansiyon</w:t>
            </w:r>
            <w:proofErr w:type="spellEnd"/>
          </w:p>
          <w:p w:rsidR="007A1A8D" w:rsidRPr="008F48F0" w:rsidRDefault="007A1A8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Hipertansiyon</w:t>
            </w:r>
          </w:p>
          <w:p w:rsidR="007A1A8D" w:rsidRPr="008F48F0" w:rsidRDefault="007A1A8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Hepatomegali</w:t>
            </w:r>
            <w:proofErr w:type="spellEnd"/>
          </w:p>
          <w:p w:rsidR="007A1A8D" w:rsidRPr="008F48F0" w:rsidRDefault="007A1A8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Hirsutizm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FB474B" w:rsidRPr="008F48F0" w:rsidRDefault="007A1A8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Obezite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Obezite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+ PKOS</w:t>
            </w: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680" w:type="dxa"/>
            <w:shd w:val="clear" w:color="auto" w:fill="auto"/>
          </w:tcPr>
          <w:p w:rsidR="00FB474B" w:rsidRPr="008F48F0" w:rsidRDefault="007A1A8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Obezite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ve PCOS hastalıklarının tanısını koyar, ayırıcı tanısın yapar, korunma yöntemlerini sayabilir, tedavisi ve izlemini yapabilir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7A1A8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T-K-İ</w:t>
            </w:r>
          </w:p>
        </w:tc>
        <w:tc>
          <w:tcPr>
            <w:tcW w:w="1058" w:type="dxa"/>
            <w:shd w:val="clear" w:color="auto" w:fill="auto"/>
          </w:tcPr>
          <w:p w:rsidR="00FB474B" w:rsidRPr="008F48F0" w:rsidRDefault="007A1A8D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Seyfullah Kan</w:t>
            </w:r>
          </w:p>
        </w:tc>
      </w:tr>
      <w:tr w:rsidR="007E7970" w:rsidRPr="008F48F0" w:rsidTr="000D2423">
        <w:trPr>
          <w:trHeight w:val="1687"/>
        </w:trPr>
        <w:tc>
          <w:tcPr>
            <w:tcW w:w="1896" w:type="dxa"/>
            <w:shd w:val="clear" w:color="auto" w:fill="auto"/>
          </w:tcPr>
          <w:p w:rsidR="007A1A8D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Konvülsiyon</w:t>
            </w:r>
            <w:proofErr w:type="spellEnd"/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Latent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Tetani</w:t>
            </w:r>
            <w:proofErr w:type="spellEnd"/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Poliüri</w:t>
            </w:r>
            <w:proofErr w:type="spellEnd"/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Halsizlik</w:t>
            </w:r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Anksiyete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/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Agresyon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Sinirlilik</w:t>
            </w:r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Kemik ağrıları</w:t>
            </w:r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Kaşıntı</w:t>
            </w:r>
          </w:p>
        </w:tc>
        <w:tc>
          <w:tcPr>
            <w:tcW w:w="1646" w:type="dxa"/>
            <w:shd w:val="clear" w:color="auto" w:fill="auto"/>
          </w:tcPr>
          <w:p w:rsidR="007A1A8D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Hipoparatiroidizm</w:t>
            </w:r>
            <w:proofErr w:type="spellEnd"/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Hiperparatiroidizm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DC7775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Kalsiyum metabolizma hastalıkları </w:t>
            </w:r>
          </w:p>
          <w:p w:rsidR="007A1A8D" w:rsidRPr="008F48F0" w:rsidRDefault="00827E13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 w:rsidR="00DC7775"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7A1A8D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Kalsiyum metabolizma hastalıklarının tanımlar, ayırıcı tanısın yapar.</w:t>
            </w:r>
          </w:p>
        </w:tc>
        <w:tc>
          <w:tcPr>
            <w:tcW w:w="951" w:type="dxa"/>
            <w:shd w:val="clear" w:color="auto" w:fill="auto"/>
          </w:tcPr>
          <w:p w:rsidR="007A1A8D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7A1A8D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Seyfullah Kan</w:t>
            </w:r>
          </w:p>
        </w:tc>
      </w:tr>
      <w:tr w:rsidR="007E7970" w:rsidRPr="008F48F0" w:rsidTr="000D2423">
        <w:trPr>
          <w:trHeight w:val="1687"/>
        </w:trPr>
        <w:tc>
          <w:tcPr>
            <w:tcW w:w="1896" w:type="dxa"/>
            <w:shd w:val="clear" w:color="auto" w:fill="auto"/>
          </w:tcPr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Kas iskelet sistemi ağrıları</w:t>
            </w:r>
            <w:r w:rsidR="00980A55"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Osteoporoz</w:t>
            </w:r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Osteopeni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Osteomalazi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27E13" w:rsidRDefault="00DC7775" w:rsidP="00DC777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Kemik metabolizma hastalıkları </w:t>
            </w:r>
          </w:p>
          <w:p w:rsidR="00DC7775" w:rsidRPr="008F48F0" w:rsidRDefault="00DC7775" w:rsidP="00DC7775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Kemik metabolizma hastalıklarını tanımlar, ayırıcı tanısı yapar</w:t>
            </w:r>
            <w:r w:rsidR="00980A55" w:rsidRPr="008F48F0">
              <w:rPr>
                <w:rFonts w:cstheme="minorHAnsi"/>
                <w:sz w:val="16"/>
                <w:szCs w:val="16"/>
              </w:rPr>
              <w:t>, tedavisini bilir, korunma yöntemlerini sayar.</w:t>
            </w:r>
          </w:p>
        </w:tc>
        <w:tc>
          <w:tcPr>
            <w:tcW w:w="951" w:type="dxa"/>
            <w:shd w:val="clear" w:color="auto" w:fill="auto"/>
          </w:tcPr>
          <w:p w:rsidR="00827E13" w:rsidRPr="008F48F0" w:rsidRDefault="00827E1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="00980A55" w:rsidRPr="008F48F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827E13" w:rsidRPr="008F48F0" w:rsidRDefault="00980A55" w:rsidP="00E472D2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Seyfullah Kan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Memede Kitle</w:t>
            </w:r>
          </w:p>
        </w:tc>
        <w:tc>
          <w:tcPr>
            <w:tcW w:w="1646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Meme Kanseri</w:t>
            </w:r>
          </w:p>
        </w:tc>
        <w:tc>
          <w:tcPr>
            <w:tcW w:w="1831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Meme Kanseri</w:t>
            </w:r>
          </w:p>
          <w:p w:rsidR="009C67A0" w:rsidRPr="00E472D2" w:rsidRDefault="009C67A0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680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Meme kanserinin ön tanısını koyar.</w:t>
            </w:r>
          </w:p>
        </w:tc>
        <w:tc>
          <w:tcPr>
            <w:tcW w:w="951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472D2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Bülent Çetin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Öksürük</w:t>
            </w:r>
          </w:p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472D2">
              <w:rPr>
                <w:rFonts w:cstheme="minorHAnsi"/>
                <w:sz w:val="16"/>
                <w:szCs w:val="16"/>
              </w:rPr>
              <w:t>Dispne</w:t>
            </w:r>
            <w:proofErr w:type="spellEnd"/>
            <w:r w:rsidRPr="00E472D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Göğüs Ağrısı</w:t>
            </w:r>
          </w:p>
        </w:tc>
        <w:tc>
          <w:tcPr>
            <w:tcW w:w="1646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Akciğer kanseri</w:t>
            </w:r>
          </w:p>
        </w:tc>
        <w:tc>
          <w:tcPr>
            <w:tcW w:w="1831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Akciğer Kanseri</w:t>
            </w:r>
          </w:p>
          <w:p w:rsidR="009C67A0" w:rsidRPr="00E472D2" w:rsidRDefault="009C67A0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680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 xml:space="preserve">Akciğer </w:t>
            </w:r>
            <w:proofErr w:type="spellStart"/>
            <w:r w:rsidRPr="00E472D2">
              <w:rPr>
                <w:rFonts w:cstheme="minorHAnsi"/>
                <w:sz w:val="16"/>
                <w:szCs w:val="16"/>
              </w:rPr>
              <w:t>kansernini</w:t>
            </w:r>
            <w:proofErr w:type="spellEnd"/>
            <w:r w:rsidRPr="00E472D2">
              <w:rPr>
                <w:rFonts w:cstheme="minorHAnsi"/>
                <w:sz w:val="16"/>
                <w:szCs w:val="16"/>
              </w:rPr>
              <w:t xml:space="preserve"> ön tanısını koyar.</w:t>
            </w:r>
          </w:p>
        </w:tc>
        <w:tc>
          <w:tcPr>
            <w:tcW w:w="951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472D2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EB1F8E" w:rsidRPr="00E472D2" w:rsidRDefault="00EB1F8E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Bülent Çetin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FB474B" w:rsidRDefault="009C67A0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İç Hastalıkları ve Anamnez</w:t>
            </w:r>
          </w:p>
          <w:p w:rsidR="009C67A0" w:rsidRPr="008F48F0" w:rsidRDefault="009C67A0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9C67A0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İç hastalıklarında anamnez almanın genel ilkelerini sayabilir, hasta ile iletişim kurabilir, hangi sistemleri hangi sorular ile sorgulaması gerektiğini bilerek etkin anamnez alabilir. 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</w:tcPr>
          <w:p w:rsidR="00FB474B" w:rsidRPr="008F48F0" w:rsidRDefault="009C67A0" w:rsidP="009C67A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Halsizlik</w:t>
            </w:r>
          </w:p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Yorgunluk</w:t>
            </w:r>
          </w:p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Bacaklarda ağrı</w:t>
            </w:r>
          </w:p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Pika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Demir eksikliği anemisi</w:t>
            </w:r>
          </w:p>
        </w:tc>
        <w:tc>
          <w:tcPr>
            <w:tcW w:w="1831" w:type="dxa"/>
            <w:shd w:val="clear" w:color="auto" w:fill="auto"/>
          </w:tcPr>
          <w:p w:rsidR="002161D9" w:rsidRDefault="00E472D2" w:rsidP="00E472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Demir eksikliği anemisi </w:t>
            </w:r>
          </w:p>
          <w:p w:rsidR="00E472D2" w:rsidRPr="008F48F0" w:rsidRDefault="00E472D2" w:rsidP="00E472D2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E472D2" w:rsidRPr="008F48F0" w:rsidRDefault="00E472D2" w:rsidP="00E472D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2161D9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Demir eksikliği anemisinin ön tanısını ve tanısını koyar, tedavisini planlar, korunma yöntemlerini bilir.</w:t>
            </w:r>
          </w:p>
        </w:tc>
        <w:tc>
          <w:tcPr>
            <w:tcW w:w="951" w:type="dxa"/>
            <w:shd w:val="clear" w:color="auto" w:fill="auto"/>
          </w:tcPr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T-K</w:t>
            </w:r>
          </w:p>
        </w:tc>
        <w:tc>
          <w:tcPr>
            <w:tcW w:w="1058" w:type="dxa"/>
            <w:shd w:val="clear" w:color="auto" w:fill="auto"/>
          </w:tcPr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E.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Güçhan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Alanoğlu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FB474B" w:rsidRDefault="00FB474B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color w:val="000000"/>
                <w:sz w:val="16"/>
                <w:szCs w:val="16"/>
              </w:rPr>
              <w:t>Romatolojide</w:t>
            </w:r>
            <w:proofErr w:type="spellEnd"/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color w:val="000000"/>
                <w:sz w:val="16"/>
                <w:szCs w:val="16"/>
              </w:rPr>
              <w:t>seroloji</w:t>
            </w:r>
            <w:proofErr w:type="spellEnd"/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E472D2" w:rsidRPr="008F48F0" w:rsidRDefault="00E472D2" w:rsidP="00E472D2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E472D2" w:rsidRPr="008F48F0" w:rsidRDefault="00E472D2" w:rsidP="008F48F0">
            <w:pPr>
              <w:rPr>
                <w:rFonts w:cstheme="minorHAnsi"/>
                <w:sz w:val="16"/>
                <w:szCs w:val="16"/>
              </w:rPr>
            </w:pP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F90D8C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Romatolojik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hastalıkların tanısında kullanılan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serolojik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testleri sayabilir, sonuçları yorumlayabilir ve gerektiğinde uzman hekime yönlendirebilir. 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</w:tcPr>
          <w:p w:rsidR="007F227D" w:rsidRPr="008F48F0" w:rsidRDefault="007F227D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  <w:p w:rsidR="007F227D" w:rsidRPr="008F48F0" w:rsidRDefault="00F90D8C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Mehmet Şahin</w:t>
            </w:r>
          </w:p>
          <w:p w:rsidR="007F227D" w:rsidRPr="008F48F0" w:rsidRDefault="007F227D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  <w:p w:rsidR="007F227D" w:rsidRPr="008F48F0" w:rsidRDefault="007F227D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7F227D" w:rsidRPr="008F48F0" w:rsidRDefault="007F227D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7F227D" w:rsidRPr="008F48F0" w:rsidRDefault="007F227D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7F227D" w:rsidRDefault="007F227D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Nefrolojik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Hastaya yaklaşım </w:t>
            </w:r>
          </w:p>
          <w:p w:rsidR="00E472D2" w:rsidRPr="008F48F0" w:rsidRDefault="00E472D2" w:rsidP="00E472D2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E472D2" w:rsidRPr="008F48F0" w:rsidRDefault="00E472D2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7F227D" w:rsidRPr="008F48F0" w:rsidRDefault="005244B0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lastRenderedPageBreak/>
              <w:t>Nefrolojik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hastaya genel yaklaşımın temel yaklaşımlarını </w:t>
            </w:r>
            <w:r w:rsidR="000D2423" w:rsidRPr="008F48F0">
              <w:rPr>
                <w:rFonts w:cstheme="minorHAnsi"/>
                <w:sz w:val="16"/>
                <w:szCs w:val="16"/>
              </w:rPr>
              <w:lastRenderedPageBreak/>
              <w:t>ve spesifik semptomlarını ayırt edebilir</w:t>
            </w:r>
            <w:r w:rsidRPr="008F48F0">
              <w:rPr>
                <w:rFonts w:cstheme="minorHAnsi"/>
                <w:sz w:val="16"/>
                <w:szCs w:val="16"/>
              </w:rPr>
              <w:t xml:space="preserve"> tartışabilir.</w:t>
            </w:r>
          </w:p>
        </w:tc>
        <w:tc>
          <w:tcPr>
            <w:tcW w:w="951" w:type="dxa"/>
            <w:shd w:val="clear" w:color="auto" w:fill="auto"/>
          </w:tcPr>
          <w:p w:rsidR="007F227D" w:rsidRPr="008F48F0" w:rsidRDefault="007F227D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</w:tcPr>
          <w:p w:rsidR="00E472D2" w:rsidRDefault="007F227D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B</w:t>
            </w:r>
            <w:r w:rsidR="00E472D2">
              <w:rPr>
                <w:rFonts w:cstheme="minorHAnsi"/>
                <w:bCs/>
                <w:color w:val="000000"/>
                <w:sz w:val="16"/>
                <w:szCs w:val="16"/>
              </w:rPr>
              <w:t>arış</w:t>
            </w:r>
          </w:p>
          <w:p w:rsidR="007F227D" w:rsidRPr="008F48F0" w:rsidRDefault="007F227D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Afşar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lastRenderedPageBreak/>
              <w:t xml:space="preserve">Halsizlik </w:t>
            </w:r>
          </w:p>
          <w:p w:rsidR="00905807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Yorgunluk</w:t>
            </w:r>
          </w:p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İkter</w:t>
            </w:r>
            <w:proofErr w:type="spellEnd"/>
          </w:p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Baş dönmesi</w:t>
            </w:r>
          </w:p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Senkop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FB474B" w:rsidRDefault="002161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Hemolitik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anemi</w:t>
            </w:r>
          </w:p>
          <w:p w:rsidR="00E472D2" w:rsidRPr="008F48F0" w:rsidRDefault="00E472D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Kronik Hastalık Anemisi</w:t>
            </w:r>
          </w:p>
        </w:tc>
        <w:tc>
          <w:tcPr>
            <w:tcW w:w="1831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Hemolitik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anemi ve </w:t>
            </w:r>
          </w:p>
          <w:p w:rsidR="00FB474B" w:rsidRDefault="00E472D2" w:rsidP="00E472D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kronik hastalık anemisi</w:t>
            </w:r>
          </w:p>
          <w:p w:rsidR="00E472D2" w:rsidRPr="008F48F0" w:rsidRDefault="00E472D2" w:rsidP="00E472D2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E472D2" w:rsidRPr="008F48F0" w:rsidRDefault="00E472D2" w:rsidP="00E472D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Hemolitik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aneminin ön tanısını koyar.</w:t>
            </w:r>
            <w:r w:rsidR="00E472D2" w:rsidRPr="008F48F0">
              <w:rPr>
                <w:rFonts w:cstheme="minorHAnsi"/>
                <w:sz w:val="16"/>
                <w:szCs w:val="16"/>
              </w:rPr>
              <w:t xml:space="preserve"> Kronik hastalık anemisinin ön tanısını koyar.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FB474B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Demircan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Özbalcı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Amenore</w:t>
            </w:r>
            <w:proofErr w:type="spellEnd"/>
          </w:p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Galaktore</w:t>
            </w:r>
            <w:proofErr w:type="spellEnd"/>
          </w:p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Hipogilsemi</w:t>
            </w:r>
            <w:proofErr w:type="spellEnd"/>
          </w:p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Poliüri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Polidipsi</w:t>
            </w:r>
            <w:proofErr w:type="spellEnd"/>
          </w:p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905807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Hipotalamus</w:t>
            </w:r>
            <w:proofErr w:type="spellEnd"/>
          </w:p>
          <w:p w:rsidR="00F05E0F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Hipofiz hastalıkları</w:t>
            </w:r>
          </w:p>
        </w:tc>
        <w:tc>
          <w:tcPr>
            <w:tcW w:w="1831" w:type="dxa"/>
            <w:shd w:val="clear" w:color="auto" w:fill="auto"/>
          </w:tcPr>
          <w:p w:rsidR="00E472D2" w:rsidRDefault="00905807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Hipotalamus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-hipofiz hastalıkları </w:t>
            </w:r>
          </w:p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(2</w:t>
            </w:r>
            <w:r w:rsidR="00E472D2"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905807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Hipotalamus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hipofiz hastalıklarının ön tanı</w:t>
            </w:r>
            <w:r w:rsidR="005244B0" w:rsidRPr="008F48F0">
              <w:rPr>
                <w:rFonts w:cstheme="minorHAnsi"/>
                <w:sz w:val="16"/>
                <w:szCs w:val="16"/>
              </w:rPr>
              <w:t>sını koyar, ayırıcı tanısını yapabilir ve tanısını koyabilir</w:t>
            </w:r>
            <w:r w:rsidRPr="008F48F0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51" w:type="dxa"/>
            <w:shd w:val="clear" w:color="auto" w:fill="auto"/>
          </w:tcPr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-T</w:t>
            </w:r>
          </w:p>
        </w:tc>
        <w:tc>
          <w:tcPr>
            <w:tcW w:w="1058" w:type="dxa"/>
            <w:shd w:val="clear" w:color="auto" w:fill="auto"/>
          </w:tcPr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Hakan korkmaz 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Halsizlik</w:t>
            </w:r>
          </w:p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Kaşıntı</w:t>
            </w:r>
          </w:p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İştahsızlık</w:t>
            </w:r>
          </w:p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Kanama</w:t>
            </w:r>
          </w:p>
          <w:p w:rsidR="002161D9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Baş ağrısı</w:t>
            </w:r>
            <w:r w:rsidR="002161D9"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2161D9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Myeloproliferatif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hastalıklar</w:t>
            </w:r>
          </w:p>
        </w:tc>
        <w:tc>
          <w:tcPr>
            <w:tcW w:w="1831" w:type="dxa"/>
            <w:shd w:val="clear" w:color="auto" w:fill="auto"/>
          </w:tcPr>
          <w:p w:rsidR="00E472D2" w:rsidRDefault="002161D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Myeloproliferatif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hastalıklar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(2</w:t>
            </w:r>
            <w:r w:rsid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2161D9" w:rsidRPr="008F48F0" w:rsidRDefault="00E472D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Myeloproliferatif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hastalıkların semptomlarını tanır ve bu semptomlarla gelen hastayı ön tanı koyarak uzman hekime yönlendirebilir</w:t>
            </w:r>
          </w:p>
        </w:tc>
        <w:tc>
          <w:tcPr>
            <w:tcW w:w="951" w:type="dxa"/>
            <w:shd w:val="clear" w:color="auto" w:fill="auto"/>
          </w:tcPr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2161D9" w:rsidRPr="008F48F0" w:rsidRDefault="002161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Güçhan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Alanoğlu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Çarpıntı</w:t>
            </w:r>
          </w:p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Terleme</w:t>
            </w:r>
          </w:p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Titireme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Kilo kaybı</w:t>
            </w:r>
          </w:p>
        </w:tc>
        <w:tc>
          <w:tcPr>
            <w:tcW w:w="1646" w:type="dxa"/>
            <w:shd w:val="clear" w:color="auto" w:fill="auto"/>
          </w:tcPr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905807" w:rsidRDefault="00905807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Tirotoksikoz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E472D2" w:rsidRPr="008F48F0" w:rsidRDefault="00E472D2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(1 saat)</w:t>
            </w:r>
          </w:p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905807" w:rsidRPr="008F48F0" w:rsidRDefault="00E472D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Tirotoksikoz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semptomlarını tanır ve bu semptomlarla gelen hastayı ön tanı koyarak uzman hekime yönlendirebilir</w:t>
            </w:r>
          </w:p>
        </w:tc>
        <w:tc>
          <w:tcPr>
            <w:tcW w:w="951" w:type="dxa"/>
            <w:shd w:val="clear" w:color="auto" w:fill="auto"/>
          </w:tcPr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905807" w:rsidRPr="008F48F0" w:rsidRDefault="009058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Hakan Korkmaz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905807" w:rsidRPr="00E472D2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Ağrı</w:t>
            </w:r>
          </w:p>
          <w:p w:rsidR="000B2992" w:rsidRPr="00E472D2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Ateş</w:t>
            </w:r>
          </w:p>
          <w:p w:rsidR="000B2992" w:rsidRPr="00E472D2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 xml:space="preserve">Halsizlik </w:t>
            </w:r>
          </w:p>
        </w:tc>
        <w:tc>
          <w:tcPr>
            <w:tcW w:w="1646" w:type="dxa"/>
            <w:shd w:val="clear" w:color="auto" w:fill="auto"/>
          </w:tcPr>
          <w:p w:rsidR="00905807" w:rsidRPr="00E472D2" w:rsidRDefault="00E472D2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Orak hücre anemisi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E472D2" w:rsidRPr="00E472D2" w:rsidRDefault="00905807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>Orak hücre anemisi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905807" w:rsidRPr="00E472D2" w:rsidRDefault="00905807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 w:rsidR="00E472D2"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905807" w:rsidRPr="00E472D2" w:rsidRDefault="00E472D2" w:rsidP="00E472D2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 xml:space="preserve">Orak hücre anemisi toplumda çok sık karşılaşılan bir hastalıktır, bu nedenle bu dersin sonunda öğrenciler Orak hücre anemisi </w:t>
            </w:r>
            <w:proofErr w:type="spellStart"/>
            <w:r w:rsidRPr="00E472D2">
              <w:rPr>
                <w:rFonts w:cstheme="minorHAnsi"/>
                <w:sz w:val="16"/>
                <w:szCs w:val="16"/>
              </w:rPr>
              <w:t>etyolojisini</w:t>
            </w:r>
            <w:proofErr w:type="spellEnd"/>
            <w:r w:rsidRPr="00E472D2">
              <w:rPr>
                <w:rFonts w:cstheme="minorHAnsi"/>
                <w:sz w:val="16"/>
                <w:szCs w:val="16"/>
              </w:rPr>
              <w:t xml:space="preserve">, neden olduğu semptomları açıklayabilmeli, bu semptomlarla başvuran hastada yardımcı tanı yöntemlerini kullanarak tanı koyabilmeli ve tedavisini düzenleyebilmelidir. Korunma yöntemlerini Başvuran/hastaya </w:t>
            </w:r>
            <w:proofErr w:type="spellStart"/>
            <w:r w:rsidRPr="00E472D2">
              <w:rPr>
                <w:rFonts w:cstheme="minorHAnsi"/>
                <w:sz w:val="16"/>
                <w:szCs w:val="16"/>
              </w:rPr>
              <w:t>açıklamalaıdır</w:t>
            </w:r>
            <w:proofErr w:type="spellEnd"/>
            <w:r w:rsidRPr="00E472D2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951" w:type="dxa"/>
            <w:shd w:val="clear" w:color="auto" w:fill="auto"/>
          </w:tcPr>
          <w:p w:rsidR="00905807" w:rsidRPr="00E472D2" w:rsidRDefault="00E472D2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TT</w:t>
            </w:r>
            <w:r w:rsidR="000B2992" w:rsidRPr="00E472D2">
              <w:rPr>
                <w:rFonts w:cstheme="minorHAnsi"/>
                <w:sz w:val="16"/>
                <w:szCs w:val="16"/>
              </w:rPr>
              <w:t>-K (Acilde sık karşılandığı için)</w:t>
            </w:r>
          </w:p>
        </w:tc>
        <w:tc>
          <w:tcPr>
            <w:tcW w:w="1058" w:type="dxa"/>
            <w:shd w:val="clear" w:color="auto" w:fill="auto"/>
          </w:tcPr>
          <w:p w:rsidR="00905807" w:rsidRPr="00E472D2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E472D2">
              <w:rPr>
                <w:rFonts w:cstheme="minorHAnsi"/>
                <w:sz w:val="16"/>
                <w:szCs w:val="16"/>
              </w:rPr>
              <w:t xml:space="preserve">Demircan </w:t>
            </w:r>
            <w:proofErr w:type="spellStart"/>
            <w:r w:rsidRPr="00E472D2">
              <w:rPr>
                <w:rFonts w:cstheme="minorHAnsi"/>
                <w:sz w:val="16"/>
                <w:szCs w:val="16"/>
              </w:rPr>
              <w:t>Özbalcı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Karın ağrısı,</w:t>
            </w:r>
          </w:p>
          <w:p w:rsidR="000E3643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Kilo kaybı,</w:t>
            </w:r>
          </w:p>
        </w:tc>
        <w:tc>
          <w:tcPr>
            <w:tcW w:w="1646" w:type="dxa"/>
            <w:shd w:val="clear" w:color="auto" w:fill="auto"/>
          </w:tcPr>
          <w:p w:rsidR="00FB474B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GİS kanserleri ve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koleraktal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kanserler</w:t>
            </w:r>
          </w:p>
        </w:tc>
        <w:tc>
          <w:tcPr>
            <w:tcW w:w="1831" w:type="dxa"/>
            <w:shd w:val="clear" w:color="auto" w:fill="auto"/>
          </w:tcPr>
          <w:p w:rsidR="00040EF1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Gastroenteroloji – Kanıta Dayalı Tıp - Gİ kanal tümörleri </w:t>
            </w:r>
          </w:p>
          <w:p w:rsidR="00FB474B" w:rsidRPr="00E472D2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(2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) </w:t>
            </w:r>
          </w:p>
          <w:p w:rsidR="00FB474B" w:rsidRPr="00E472D2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Kolorektal</w:t>
            </w:r>
            <w:proofErr w:type="spellEnd"/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 Kanserler (1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FB474B" w:rsidRPr="00E472D2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GİS kanal tümörleri ve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kolorektal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tümörlerden korunma yöntemlerini bilir ve başvuran/hastaya açıklar ve tarama testlerine yönlendirir. </w:t>
            </w:r>
          </w:p>
          <w:p w:rsidR="000E3643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GİS kanserlerinin türlerini ve semptomlarını sınıflandırabilir ve bu semptomlarla başvuran hastalara ön tanı koyarak uzman hekime yönlendirebilir.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FB474B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Altuğ Şenol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Ayaklarda şişlik</w:t>
            </w:r>
          </w:p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Bulantı Kusma</w:t>
            </w:r>
          </w:p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Halsizlik</w:t>
            </w:r>
          </w:p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İdrarda köpüklenme</w:t>
            </w:r>
          </w:p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Hematüri</w:t>
            </w:r>
            <w:proofErr w:type="spellEnd"/>
          </w:p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Gece idrara çıkma</w:t>
            </w:r>
          </w:p>
        </w:tc>
        <w:tc>
          <w:tcPr>
            <w:tcW w:w="1646" w:type="dxa"/>
            <w:shd w:val="clear" w:color="auto" w:fill="auto"/>
          </w:tcPr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Kronik Böbrek Yetmezliği</w:t>
            </w:r>
          </w:p>
        </w:tc>
        <w:tc>
          <w:tcPr>
            <w:tcW w:w="1831" w:type="dxa"/>
            <w:shd w:val="clear" w:color="auto" w:fill="auto"/>
          </w:tcPr>
          <w:p w:rsidR="000D2423" w:rsidRPr="008F48F0" w:rsidRDefault="000D2423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color w:val="000000"/>
                <w:sz w:val="16"/>
                <w:szCs w:val="16"/>
              </w:rPr>
              <w:t>Kronik böbrek yetmezliği (</w:t>
            </w:r>
            <w:r w:rsidR="00040EF1" w:rsidRPr="00E472D2">
              <w:rPr>
                <w:rFonts w:cstheme="minorHAnsi"/>
                <w:bCs/>
                <w:color w:val="000000"/>
                <w:sz w:val="16"/>
                <w:szCs w:val="16"/>
              </w:rPr>
              <w:t>2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="00040EF1" w:rsidRPr="00E472D2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Kronik böbrek yetmezliğinin tanısını koyar, hasta izlemini yapar, korunma yöntemlerini </w:t>
            </w:r>
            <w:r w:rsidRPr="008F48F0">
              <w:rPr>
                <w:rFonts w:cstheme="minorHAnsi"/>
                <w:sz w:val="16"/>
                <w:szCs w:val="16"/>
              </w:rPr>
              <w:lastRenderedPageBreak/>
              <w:t>başvuran/hastaya açıklayabilir.</w:t>
            </w:r>
          </w:p>
        </w:tc>
        <w:tc>
          <w:tcPr>
            <w:tcW w:w="951" w:type="dxa"/>
            <w:shd w:val="clear" w:color="auto" w:fill="auto"/>
          </w:tcPr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lastRenderedPageBreak/>
              <w:t>T-K-İ</w:t>
            </w:r>
          </w:p>
        </w:tc>
        <w:tc>
          <w:tcPr>
            <w:tcW w:w="1058" w:type="dxa"/>
            <w:shd w:val="clear" w:color="auto" w:fill="auto"/>
          </w:tcPr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Barış Afşar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3B3907" w:rsidRPr="008F48F0" w:rsidRDefault="003B3907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3B3907" w:rsidRPr="008F48F0" w:rsidRDefault="003B3907" w:rsidP="008F48F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3B3907" w:rsidRPr="008F48F0" w:rsidRDefault="003B3907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Kanser hastasına yaklaşım. </w:t>
            </w:r>
          </w:p>
          <w:p w:rsidR="003B3907" w:rsidRDefault="003B3907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Kanser tanı ve t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 xml:space="preserve">edavisinin temel prensipleri </w:t>
            </w:r>
          </w:p>
          <w:p w:rsidR="00040EF1" w:rsidRPr="008F48F0" w:rsidRDefault="00040EF1" w:rsidP="00040EF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(1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3B3907" w:rsidRPr="008F48F0" w:rsidRDefault="003B39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Kanser hastasına yaklaşımı tartışır, kanser tanı ve tedavisinin temel prensiplerini tartışır.</w:t>
            </w:r>
          </w:p>
        </w:tc>
        <w:tc>
          <w:tcPr>
            <w:tcW w:w="951" w:type="dxa"/>
            <w:shd w:val="clear" w:color="auto" w:fill="auto"/>
          </w:tcPr>
          <w:p w:rsidR="003B3907" w:rsidRPr="008F48F0" w:rsidRDefault="003B3907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</w:tcPr>
          <w:p w:rsidR="003B3907" w:rsidRPr="008F48F0" w:rsidRDefault="003B39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Bülent Çetin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Sarılık</w:t>
            </w:r>
          </w:p>
          <w:p w:rsidR="000E3643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Hepatomegali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FB474B" w:rsidRPr="008F48F0" w:rsidRDefault="000E3643" w:rsidP="008F48F0">
            <w:pPr>
              <w:rPr>
                <w:rFonts w:eastAsia="Times New Roman" w:cstheme="minorHAnsi"/>
                <w:sz w:val="16"/>
                <w:szCs w:val="16"/>
              </w:rPr>
            </w:pPr>
            <w:r w:rsidRPr="008F48F0">
              <w:rPr>
                <w:rFonts w:eastAsia="Times New Roman" w:cstheme="minorHAnsi"/>
                <w:sz w:val="16"/>
                <w:szCs w:val="16"/>
              </w:rPr>
              <w:t xml:space="preserve">Kronik </w:t>
            </w:r>
            <w:proofErr w:type="spellStart"/>
            <w:r w:rsidRPr="008F48F0">
              <w:rPr>
                <w:rFonts w:eastAsia="Times New Roman" w:cstheme="minorHAnsi"/>
                <w:sz w:val="16"/>
                <w:szCs w:val="16"/>
              </w:rPr>
              <w:t>viral</w:t>
            </w:r>
            <w:proofErr w:type="spellEnd"/>
            <w:r w:rsidRPr="008F48F0">
              <w:rPr>
                <w:rFonts w:eastAsia="Times New Roman" w:cstheme="minorHAnsi"/>
                <w:sz w:val="16"/>
                <w:szCs w:val="16"/>
              </w:rPr>
              <w:t xml:space="preserve"> hepatit</w:t>
            </w:r>
          </w:p>
        </w:tc>
        <w:tc>
          <w:tcPr>
            <w:tcW w:w="1831" w:type="dxa"/>
            <w:shd w:val="clear" w:color="auto" w:fill="auto"/>
          </w:tcPr>
          <w:p w:rsidR="00040EF1" w:rsidRDefault="00040EF1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Kronik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viral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hepatit </w:t>
            </w:r>
          </w:p>
          <w:p w:rsidR="00FB474B" w:rsidRPr="008F48F0" w:rsidRDefault="00040EF1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FB474B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Kronik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viral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hepatitlerin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semtomplarını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sayabilir, tanı koymak için kullanılan yardımcı tanı yöntemlerini sınıflandırabilir, sonuçlarını yorumlayabilir. Tanı koyduğu hastaları uzman hekime yönlendirebilir. </w:t>
            </w:r>
          </w:p>
          <w:p w:rsidR="000E3643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Başvuran/hastalara uygun korunma yöntemlerini açıklayabilir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T-K</w:t>
            </w:r>
          </w:p>
        </w:tc>
        <w:tc>
          <w:tcPr>
            <w:tcW w:w="1058" w:type="dxa"/>
            <w:shd w:val="clear" w:color="auto" w:fill="auto"/>
          </w:tcPr>
          <w:p w:rsidR="00FB474B" w:rsidRPr="008F48F0" w:rsidRDefault="000E364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Altuğ Şenol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8B3407" w:rsidRPr="008F48F0" w:rsidRDefault="008B34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LAP</w:t>
            </w:r>
          </w:p>
        </w:tc>
        <w:tc>
          <w:tcPr>
            <w:tcW w:w="1646" w:type="dxa"/>
            <w:shd w:val="clear" w:color="auto" w:fill="auto"/>
          </w:tcPr>
          <w:p w:rsidR="008B3407" w:rsidRPr="008F48F0" w:rsidRDefault="008B3407" w:rsidP="008F48F0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F48F0">
              <w:rPr>
                <w:rFonts w:eastAsia="Times New Roman" w:cstheme="minorHAnsi"/>
                <w:sz w:val="16"/>
                <w:szCs w:val="16"/>
              </w:rPr>
              <w:t>Maligniteler</w:t>
            </w:r>
            <w:proofErr w:type="spellEnd"/>
          </w:p>
          <w:p w:rsidR="008B3407" w:rsidRPr="008F48F0" w:rsidRDefault="008B3407" w:rsidP="008F48F0">
            <w:pPr>
              <w:rPr>
                <w:rFonts w:eastAsia="Times New Roman" w:cstheme="minorHAnsi"/>
                <w:sz w:val="16"/>
                <w:szCs w:val="16"/>
              </w:rPr>
            </w:pPr>
            <w:r w:rsidRPr="008F48F0">
              <w:rPr>
                <w:rFonts w:eastAsia="Times New Roman" w:cstheme="minorHAnsi"/>
                <w:sz w:val="16"/>
                <w:szCs w:val="16"/>
              </w:rPr>
              <w:t>Lösemiler</w:t>
            </w:r>
          </w:p>
          <w:p w:rsidR="008B3407" w:rsidRPr="008F48F0" w:rsidRDefault="008B3407" w:rsidP="008F48F0">
            <w:pPr>
              <w:rPr>
                <w:rFonts w:eastAsia="Times New Roman" w:cstheme="minorHAnsi"/>
                <w:sz w:val="16"/>
                <w:szCs w:val="16"/>
              </w:rPr>
            </w:pPr>
            <w:r w:rsidRPr="008F48F0">
              <w:rPr>
                <w:rFonts w:eastAsia="Times New Roman" w:cstheme="minorHAnsi"/>
                <w:sz w:val="16"/>
                <w:szCs w:val="16"/>
              </w:rPr>
              <w:t>Enfeksiyonlar</w:t>
            </w:r>
          </w:p>
          <w:p w:rsidR="008B3407" w:rsidRPr="008F48F0" w:rsidRDefault="008B3407" w:rsidP="008F48F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040EF1" w:rsidRDefault="008B3407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LAP, </w:t>
            </w:r>
            <w:proofErr w:type="spellStart"/>
            <w:r w:rsidRPr="008F48F0">
              <w:rPr>
                <w:rFonts w:cstheme="minorHAnsi"/>
                <w:color w:val="000000"/>
                <w:sz w:val="16"/>
                <w:szCs w:val="16"/>
              </w:rPr>
              <w:t>Splenomegali</w:t>
            </w:r>
            <w:proofErr w:type="spellEnd"/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48F0">
              <w:rPr>
                <w:rFonts w:cstheme="minorHAnsi"/>
                <w:color w:val="000000"/>
                <w:sz w:val="16"/>
                <w:szCs w:val="16"/>
              </w:rPr>
              <w:t>Hepatomagali</w:t>
            </w:r>
            <w:proofErr w:type="spellEnd"/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8B3407" w:rsidRPr="008F48F0" w:rsidRDefault="008B3407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color w:val="000000"/>
                <w:sz w:val="16"/>
                <w:szCs w:val="16"/>
              </w:rPr>
              <w:t>(1</w:t>
            </w:r>
            <w:r w:rsidR="00040EF1">
              <w:rPr>
                <w:rFonts w:cstheme="minorHAnsi"/>
                <w:color w:val="000000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8B3407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LAP,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Splenomegali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cstheme="minorHAnsi"/>
                <w:sz w:val="16"/>
                <w:szCs w:val="16"/>
              </w:rPr>
              <w:t>Hepatomegali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etyopatolojisini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açıklayabilir, bu semptomlarla hastalıklarla ilişkilendirebilir</w:t>
            </w:r>
          </w:p>
        </w:tc>
        <w:tc>
          <w:tcPr>
            <w:tcW w:w="951" w:type="dxa"/>
            <w:shd w:val="clear" w:color="auto" w:fill="auto"/>
          </w:tcPr>
          <w:p w:rsidR="008B3407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8B3407" w:rsidRPr="008F48F0" w:rsidRDefault="008B34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Bülent Çetin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Anüri </w:t>
            </w:r>
          </w:p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Oligüri</w:t>
            </w:r>
            <w:proofErr w:type="spellEnd"/>
          </w:p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Bilinç değişiklikleri </w:t>
            </w:r>
          </w:p>
        </w:tc>
        <w:tc>
          <w:tcPr>
            <w:tcW w:w="1646" w:type="dxa"/>
            <w:shd w:val="clear" w:color="auto" w:fill="auto"/>
          </w:tcPr>
          <w:p w:rsidR="000D2423" w:rsidRPr="008F48F0" w:rsidRDefault="000D2423" w:rsidP="008F48F0">
            <w:pPr>
              <w:rPr>
                <w:rFonts w:eastAsia="Times New Roman" w:cstheme="minorHAnsi"/>
                <w:sz w:val="16"/>
                <w:szCs w:val="16"/>
              </w:rPr>
            </w:pPr>
            <w:r w:rsidRPr="008F48F0">
              <w:rPr>
                <w:rFonts w:eastAsia="Times New Roman" w:cstheme="minorHAnsi"/>
                <w:sz w:val="16"/>
                <w:szCs w:val="16"/>
              </w:rPr>
              <w:t xml:space="preserve">Sıvı </w:t>
            </w:r>
            <w:proofErr w:type="spellStart"/>
            <w:r w:rsidRPr="008F48F0">
              <w:rPr>
                <w:rFonts w:eastAsia="Times New Roman" w:cstheme="minorHAnsi"/>
                <w:sz w:val="16"/>
                <w:szCs w:val="16"/>
              </w:rPr>
              <w:t>relektrolit</w:t>
            </w:r>
            <w:proofErr w:type="spellEnd"/>
            <w:r w:rsidRPr="008F48F0">
              <w:rPr>
                <w:rFonts w:eastAsia="Times New Roman" w:cstheme="minorHAnsi"/>
                <w:sz w:val="16"/>
                <w:szCs w:val="16"/>
              </w:rPr>
              <w:t xml:space="preserve"> denge bozuklukları</w:t>
            </w:r>
          </w:p>
        </w:tc>
        <w:tc>
          <w:tcPr>
            <w:tcW w:w="1831" w:type="dxa"/>
            <w:shd w:val="clear" w:color="auto" w:fill="auto"/>
          </w:tcPr>
          <w:p w:rsidR="00040EF1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Sıvı Elektrolit bozuklukları </w:t>
            </w:r>
          </w:p>
          <w:p w:rsidR="000D2423" w:rsidRPr="008F48F0" w:rsidRDefault="000D2423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(2</w:t>
            </w:r>
            <w:r w:rsidR="00EC7E9F">
              <w:rPr>
                <w:rFonts w:cstheme="minorHAnsi"/>
                <w:sz w:val="16"/>
                <w:szCs w:val="16"/>
              </w:rPr>
              <w:t xml:space="preserve"> </w:t>
            </w:r>
            <w:r w:rsidR="00040EF1">
              <w:rPr>
                <w:rFonts w:cstheme="minorHAnsi"/>
                <w:sz w:val="16"/>
                <w:szCs w:val="16"/>
              </w:rPr>
              <w:t>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Sıvı elektrolit bozukluklarının acili ve hayatı tehdit eden bozuklukların tedavilerini düzenleyebilir</w:t>
            </w:r>
          </w:p>
        </w:tc>
        <w:tc>
          <w:tcPr>
            <w:tcW w:w="951" w:type="dxa"/>
            <w:shd w:val="clear" w:color="auto" w:fill="auto"/>
          </w:tcPr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T-A-K</w:t>
            </w:r>
          </w:p>
        </w:tc>
        <w:tc>
          <w:tcPr>
            <w:tcW w:w="1058" w:type="dxa"/>
            <w:shd w:val="clear" w:color="auto" w:fill="auto"/>
          </w:tcPr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B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>arış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Afşar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040EF1" w:rsidRDefault="00040EF1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İmmun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sistem</w:t>
            </w:r>
          </w:p>
          <w:p w:rsidR="00FB474B" w:rsidRPr="008F48F0" w:rsidRDefault="00040EF1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) </w:t>
            </w:r>
            <w:r w:rsidR="00F90D8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F90D8C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İmmun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sisteme genel yaklaşımı açıklayabilir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</w:tcPr>
          <w:p w:rsidR="00FB474B" w:rsidRPr="008F48F0" w:rsidRDefault="00F90D8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8F48F0" w:rsidRPr="008F48F0" w:rsidRDefault="008F48F0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Hirsutizm</w:t>
            </w:r>
            <w:proofErr w:type="spellEnd"/>
          </w:p>
          <w:p w:rsidR="008F48F0" w:rsidRPr="008F48F0" w:rsidRDefault="008F48F0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Hipertansiyon</w:t>
            </w:r>
          </w:p>
          <w:p w:rsidR="008F48F0" w:rsidRPr="008F48F0" w:rsidRDefault="008F48F0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Hipotansiyon</w:t>
            </w:r>
          </w:p>
          <w:p w:rsidR="008F48F0" w:rsidRPr="008F48F0" w:rsidRDefault="008F48F0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Hipoglisemi</w:t>
            </w:r>
          </w:p>
        </w:tc>
        <w:tc>
          <w:tcPr>
            <w:tcW w:w="1646" w:type="dxa"/>
            <w:shd w:val="clear" w:color="auto" w:fill="auto"/>
          </w:tcPr>
          <w:p w:rsidR="008F48F0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Adrenal bez hastalıkları</w:t>
            </w:r>
          </w:p>
        </w:tc>
        <w:tc>
          <w:tcPr>
            <w:tcW w:w="1831" w:type="dxa"/>
            <w:shd w:val="clear" w:color="auto" w:fill="auto"/>
          </w:tcPr>
          <w:p w:rsidR="00040EF1" w:rsidRPr="008F48F0" w:rsidRDefault="008F48F0" w:rsidP="00040EF1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Adrenal bez hastalıkları 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>(</w:t>
            </w:r>
            <w:r w:rsidR="00040EF1" w:rsidRPr="00E472D2">
              <w:rPr>
                <w:rFonts w:cstheme="minorHAnsi"/>
                <w:bCs/>
                <w:color w:val="000000"/>
                <w:sz w:val="16"/>
                <w:szCs w:val="16"/>
              </w:rPr>
              <w:t>2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="00040EF1"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) </w:t>
            </w:r>
            <w:r w:rsidR="00040EF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8F48F0" w:rsidRPr="008F48F0" w:rsidRDefault="008F48F0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8F48F0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Adrenal bez hastalıklarının semptomlarını sayabilir ve ayırıcı tanılarını yapabilir ve uzman hekime yönlendirebilir.</w:t>
            </w:r>
          </w:p>
        </w:tc>
        <w:tc>
          <w:tcPr>
            <w:tcW w:w="951" w:type="dxa"/>
            <w:shd w:val="clear" w:color="auto" w:fill="auto"/>
          </w:tcPr>
          <w:p w:rsidR="008F48F0" w:rsidRPr="008F48F0" w:rsidRDefault="008F48F0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8F48F0" w:rsidRPr="008F48F0" w:rsidRDefault="008F48F0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Hakan Korkmaz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Bilinç değişiklikleri</w:t>
            </w:r>
          </w:p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İştahsızlık </w:t>
            </w:r>
          </w:p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Bulantı</w:t>
            </w:r>
          </w:p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Kusma</w:t>
            </w:r>
          </w:p>
          <w:p w:rsidR="000D2423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Taşipne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040EF1" w:rsidRDefault="00040EF1" w:rsidP="00040EF1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Asit baz dengesi bozuklukları </w:t>
            </w:r>
          </w:p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040EF1" w:rsidRDefault="00FB474B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Asit baz dengesi bozuklukları </w:t>
            </w:r>
          </w:p>
          <w:p w:rsidR="00040EF1" w:rsidRPr="008F48F0" w:rsidRDefault="00040EF1" w:rsidP="00040EF1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Asit baz denge bozukluklarının genel algoritmasını tartışır. Acil müdahalelerini yapabilir.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058" w:type="dxa"/>
            <w:shd w:val="clear" w:color="auto" w:fill="auto"/>
          </w:tcPr>
          <w:p w:rsidR="00FB474B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Barış </w:t>
            </w:r>
            <w:r w:rsidR="007F227D" w:rsidRPr="008F48F0">
              <w:rPr>
                <w:rFonts w:cstheme="minorHAnsi"/>
                <w:bCs/>
                <w:color w:val="000000"/>
                <w:sz w:val="16"/>
                <w:szCs w:val="16"/>
              </w:rPr>
              <w:t>Afşar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7F227D" w:rsidRDefault="00F90D8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 ağrısı/şişliği</w:t>
            </w:r>
          </w:p>
          <w:p w:rsidR="00F90D8C" w:rsidRDefault="00F90D8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Eklemlerde hareket kısıtlılığı</w:t>
            </w:r>
          </w:p>
          <w:p w:rsidR="00F90D8C" w:rsidRDefault="00F90D8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Eklemde ısı artışı</w:t>
            </w:r>
          </w:p>
          <w:p w:rsidR="00F90D8C" w:rsidRPr="008F48F0" w:rsidRDefault="00F90D8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Eklemde Döküntü </w:t>
            </w:r>
          </w:p>
        </w:tc>
        <w:tc>
          <w:tcPr>
            <w:tcW w:w="1646" w:type="dxa"/>
            <w:shd w:val="clear" w:color="auto" w:fill="auto"/>
          </w:tcPr>
          <w:p w:rsidR="007F227D" w:rsidRPr="008F48F0" w:rsidRDefault="00F90D8C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Artrit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7F227D" w:rsidRPr="008F48F0" w:rsidRDefault="007F227D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Artritli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hastaya yaklaşım (1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7F227D" w:rsidRPr="008F48F0" w:rsidRDefault="00F90D8C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Artrit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semptomlarını sayabilir ve ayırıcı tanı yapabilir ve uzman hekime yönlendirebilir. </w:t>
            </w:r>
          </w:p>
        </w:tc>
        <w:tc>
          <w:tcPr>
            <w:tcW w:w="951" w:type="dxa"/>
            <w:shd w:val="clear" w:color="auto" w:fill="auto"/>
          </w:tcPr>
          <w:p w:rsidR="007F227D" w:rsidRPr="008F48F0" w:rsidRDefault="00F90D8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058" w:type="dxa"/>
            <w:shd w:val="clear" w:color="auto" w:fill="auto"/>
          </w:tcPr>
          <w:p w:rsidR="007F227D" w:rsidRPr="008F48F0" w:rsidRDefault="00F90D8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FFFFFF" w:themeFill="background1"/>
          </w:tcPr>
          <w:p w:rsidR="00FB474B" w:rsidRDefault="00040EF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Polidipsi</w:t>
            </w:r>
            <w:proofErr w:type="spellEnd"/>
            <w:r>
              <w:rPr>
                <w:rFonts w:cstheme="minorHAnsi"/>
                <w:sz w:val="16"/>
                <w:szCs w:val="16"/>
              </w:rPr>
              <w:t>,</w:t>
            </w:r>
          </w:p>
          <w:p w:rsidR="00040EF1" w:rsidRDefault="00040EF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Poliüri</w:t>
            </w:r>
            <w:proofErr w:type="spellEnd"/>
          </w:p>
          <w:p w:rsidR="00040EF1" w:rsidRDefault="00040EF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Polifaji</w:t>
            </w:r>
            <w:proofErr w:type="spellEnd"/>
          </w:p>
          <w:p w:rsidR="00040EF1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Kilo kaybı</w:t>
            </w:r>
          </w:p>
        </w:tc>
        <w:tc>
          <w:tcPr>
            <w:tcW w:w="1646" w:type="dxa"/>
            <w:shd w:val="clear" w:color="auto" w:fill="FFFFFF" w:themeFill="background1"/>
          </w:tcPr>
          <w:p w:rsidR="00FB474B" w:rsidRDefault="00040EF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Diyabetes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Mellitus</w:t>
            </w:r>
            <w:proofErr w:type="spellEnd"/>
          </w:p>
          <w:p w:rsidR="00040EF1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Kanıta Dayalı Tıp uygulamaları</w:t>
            </w:r>
          </w:p>
        </w:tc>
        <w:tc>
          <w:tcPr>
            <w:tcW w:w="1831" w:type="dxa"/>
            <w:shd w:val="clear" w:color="auto" w:fill="FFFFFF" w:themeFill="background1"/>
          </w:tcPr>
          <w:p w:rsidR="00FB474B" w:rsidRDefault="00FB474B" w:rsidP="00040EF1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Endokrinoloji – Kanıta Dayalı Tıp -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Diabetes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Mellitus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40EF1" w:rsidRPr="008F48F0" w:rsidRDefault="00040EF1" w:rsidP="00040EF1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40EF1" w:rsidRPr="008F48F0" w:rsidRDefault="00040EF1" w:rsidP="00040EF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FB474B" w:rsidRPr="008F48F0" w:rsidRDefault="000D242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Kılavuzlar eşliğinde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diyabetes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mellitus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r w:rsidR="003223D3" w:rsidRPr="008F48F0">
              <w:rPr>
                <w:rFonts w:cstheme="minorHAnsi"/>
                <w:sz w:val="16"/>
                <w:szCs w:val="16"/>
              </w:rPr>
              <w:t>vakalarının değerlendirebilir.</w:t>
            </w:r>
          </w:p>
        </w:tc>
        <w:tc>
          <w:tcPr>
            <w:tcW w:w="951" w:type="dxa"/>
            <w:shd w:val="clear" w:color="auto" w:fill="FFFFFF" w:themeFill="background1"/>
          </w:tcPr>
          <w:p w:rsidR="00FB474B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TT-A-K-İ</w:t>
            </w:r>
          </w:p>
        </w:tc>
        <w:tc>
          <w:tcPr>
            <w:tcW w:w="1058" w:type="dxa"/>
            <w:shd w:val="clear" w:color="auto" w:fill="FFFFFF" w:themeFill="background1"/>
          </w:tcPr>
          <w:p w:rsidR="00FB474B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Hakan Korkmaz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BD4002" w:rsidRPr="008F48F0" w:rsidRDefault="00BD400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Hepatocellular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yetersizliğe bağlı semptomlar</w:t>
            </w:r>
          </w:p>
          <w:p w:rsidR="00BD4002" w:rsidRPr="008F48F0" w:rsidRDefault="00BD4002" w:rsidP="008F48F0">
            <w:pPr>
              <w:rPr>
                <w:rFonts w:cstheme="minorHAnsi"/>
                <w:sz w:val="16"/>
                <w:szCs w:val="16"/>
              </w:rPr>
            </w:pPr>
          </w:p>
          <w:p w:rsidR="00BD4002" w:rsidRPr="008F48F0" w:rsidRDefault="00BD400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Portal hipertansiyona bağlı semptomlar </w:t>
            </w:r>
          </w:p>
        </w:tc>
        <w:tc>
          <w:tcPr>
            <w:tcW w:w="1646" w:type="dxa"/>
            <w:shd w:val="clear" w:color="auto" w:fill="auto"/>
          </w:tcPr>
          <w:p w:rsidR="00FB474B" w:rsidRPr="008F48F0" w:rsidRDefault="00BD400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KC Sirozu </w:t>
            </w:r>
          </w:p>
        </w:tc>
        <w:tc>
          <w:tcPr>
            <w:tcW w:w="1831" w:type="dxa"/>
            <w:shd w:val="clear" w:color="auto" w:fill="auto"/>
          </w:tcPr>
          <w:p w:rsidR="00FB474B" w:rsidRDefault="00BD4002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KC sirozu</w:t>
            </w:r>
          </w:p>
          <w:p w:rsidR="00040EF1" w:rsidRPr="008F48F0" w:rsidRDefault="00040EF1" w:rsidP="00040EF1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40EF1" w:rsidRPr="008F48F0" w:rsidRDefault="00040EF1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BD400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Karaciğer sirozu semptomlarını sayabilir, bu semptomlarla gelen hastayı KC sirozu yönünden değerlendirebilir ve hastayı uzman hekime </w:t>
            </w:r>
            <w:r w:rsidRPr="008F48F0">
              <w:rPr>
                <w:rFonts w:cstheme="minorHAnsi"/>
                <w:sz w:val="16"/>
                <w:szCs w:val="16"/>
              </w:rPr>
              <w:lastRenderedPageBreak/>
              <w:t xml:space="preserve">yönlendirebilir. Ayrıca KC Sirozunun komplikasyonlarını ayırt edebilir, acil yaklaşımın önemini kavrar ve hastayı uzman hekime yönlendirebilir. KC Sirozu korunma yöntemlerini başvuran/hastaya açıklayabilir. 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BD400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lastRenderedPageBreak/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FB474B" w:rsidRPr="008F48F0" w:rsidRDefault="00BD400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Cem Koçkar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3223D3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lastRenderedPageBreak/>
              <w:t>Splenomegali</w:t>
            </w:r>
            <w:proofErr w:type="spellEnd"/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Hipersplenizm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Asit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Özafagus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varisleri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3223D3" w:rsidRPr="008F48F0" w:rsidRDefault="00BD400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Portal Hipertansiyon</w:t>
            </w:r>
          </w:p>
        </w:tc>
        <w:tc>
          <w:tcPr>
            <w:tcW w:w="1831" w:type="dxa"/>
            <w:shd w:val="clear" w:color="auto" w:fill="auto"/>
          </w:tcPr>
          <w:p w:rsidR="003223D3" w:rsidRDefault="003223D3" w:rsidP="00040EF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Portal hipertansiyon</w:t>
            </w:r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40EF1" w:rsidRPr="008F48F0" w:rsidRDefault="00040EF1" w:rsidP="00040EF1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(1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40EF1" w:rsidRPr="008F48F0" w:rsidRDefault="00040EF1" w:rsidP="00040EF1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3223D3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Karaciğer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fizyopatolojisini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açıklayabilir. Portal hipertansiyon ön tanısını koyarak uzman hekime yönlendirebilir. </w:t>
            </w:r>
          </w:p>
        </w:tc>
        <w:tc>
          <w:tcPr>
            <w:tcW w:w="951" w:type="dxa"/>
            <w:shd w:val="clear" w:color="auto" w:fill="auto"/>
          </w:tcPr>
          <w:p w:rsidR="003223D3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3223D3" w:rsidRPr="008F48F0" w:rsidRDefault="00BD400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Cem Koçkar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Halsizlik</w:t>
            </w:r>
          </w:p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Kanama</w:t>
            </w:r>
          </w:p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Ateş</w:t>
            </w:r>
          </w:p>
        </w:tc>
        <w:tc>
          <w:tcPr>
            <w:tcW w:w="1646" w:type="dxa"/>
            <w:shd w:val="clear" w:color="auto" w:fill="auto"/>
          </w:tcPr>
          <w:p w:rsidR="000B2992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Aplastik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anemi</w:t>
            </w:r>
          </w:p>
          <w:p w:rsidR="00F05E0F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MDS</w:t>
            </w:r>
          </w:p>
        </w:tc>
        <w:tc>
          <w:tcPr>
            <w:tcW w:w="1831" w:type="dxa"/>
            <w:shd w:val="clear" w:color="auto" w:fill="auto"/>
          </w:tcPr>
          <w:p w:rsidR="000B2992" w:rsidRDefault="00040EF1" w:rsidP="00040EF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Aplastik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anemi, MDS </w:t>
            </w:r>
          </w:p>
          <w:p w:rsidR="00040EF1" w:rsidRPr="008F48F0" w:rsidRDefault="00040EF1" w:rsidP="00040EF1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(1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40EF1" w:rsidRPr="008F48F0" w:rsidRDefault="00040EF1" w:rsidP="00040E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B2992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Aplastik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anemi ve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MSD’nin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ön tanılarını koyabilir.</w:t>
            </w:r>
          </w:p>
        </w:tc>
        <w:tc>
          <w:tcPr>
            <w:tcW w:w="951" w:type="dxa"/>
            <w:shd w:val="clear" w:color="auto" w:fill="auto"/>
          </w:tcPr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Güçhan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Alanoğlu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Halsizlik</w:t>
            </w:r>
          </w:p>
          <w:p w:rsidR="00FB474B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Kanama</w:t>
            </w:r>
          </w:p>
        </w:tc>
        <w:tc>
          <w:tcPr>
            <w:tcW w:w="1646" w:type="dxa"/>
            <w:shd w:val="clear" w:color="auto" w:fill="auto"/>
          </w:tcPr>
          <w:p w:rsidR="00FB474B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Megaloblastik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anemi</w:t>
            </w:r>
          </w:p>
          <w:p w:rsidR="00F05E0F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Porfiria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FB474B" w:rsidRDefault="000B2992" w:rsidP="00040EF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Megaloblastik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F48F0">
              <w:rPr>
                <w:rFonts w:cstheme="minorHAnsi"/>
                <w:sz w:val="16"/>
                <w:szCs w:val="16"/>
              </w:rPr>
              <w:t>anemi,</w:t>
            </w:r>
            <w:r w:rsidR="00FB474B" w:rsidRPr="008F48F0">
              <w:rPr>
                <w:rFonts w:cstheme="minorHAnsi"/>
                <w:sz w:val="16"/>
                <w:szCs w:val="16"/>
              </w:rPr>
              <w:t>Porfiria</w:t>
            </w:r>
            <w:proofErr w:type="spellEnd"/>
            <w:proofErr w:type="gramEnd"/>
            <w:r w:rsidR="00FB474B"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40EF1" w:rsidRPr="008F48F0" w:rsidRDefault="00040EF1" w:rsidP="00040EF1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(1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40EF1" w:rsidRPr="008F48F0" w:rsidRDefault="00040EF1" w:rsidP="00040EF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Megaloblastik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anemi ön tanı ve tanısını koyar, tedavisini planlar.</w:t>
            </w:r>
          </w:p>
          <w:p w:rsidR="00F05E0F" w:rsidRPr="008F48F0" w:rsidRDefault="00F05E0F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Porfirianın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ön tanısın koyar.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0B2992" w:rsidP="00040EF1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</w:t>
            </w:r>
            <w:r w:rsidR="00040EF1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058" w:type="dxa"/>
            <w:shd w:val="clear" w:color="auto" w:fill="auto"/>
          </w:tcPr>
          <w:p w:rsidR="00FB474B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Demircan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Özbalcı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Default="00040EF1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İdrarda protein kaçağı</w:t>
            </w:r>
          </w:p>
          <w:p w:rsidR="00040EF1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FB474B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Primer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Glomeruler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Hastalıklar</w:t>
            </w:r>
          </w:p>
        </w:tc>
        <w:tc>
          <w:tcPr>
            <w:tcW w:w="1831" w:type="dxa"/>
            <w:shd w:val="clear" w:color="auto" w:fill="auto"/>
          </w:tcPr>
          <w:p w:rsidR="00040EF1" w:rsidRDefault="00FB474B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Primer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Glomeruler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Hastalıklar </w:t>
            </w: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(2</w:t>
            </w:r>
            <w:r w:rsidR="00040EF1"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Primer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glomerüler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hastalıkların (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nefrotik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ve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nefritik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sendromların) ayrımını yapabilir.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40EF1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R</w:t>
            </w:r>
            <w:r w:rsidR="00040EF1">
              <w:rPr>
                <w:rFonts w:cstheme="minorHAnsi"/>
                <w:sz w:val="16"/>
                <w:szCs w:val="16"/>
              </w:rPr>
              <w:t>engin</w:t>
            </w:r>
          </w:p>
          <w:p w:rsidR="00040EF1" w:rsidRDefault="003223D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E</w:t>
            </w:r>
            <w:r w:rsidR="00040EF1">
              <w:rPr>
                <w:rFonts w:cstheme="minorHAnsi"/>
                <w:sz w:val="16"/>
                <w:szCs w:val="16"/>
              </w:rPr>
              <w:t>lsürer</w:t>
            </w:r>
            <w:proofErr w:type="spellEnd"/>
          </w:p>
          <w:p w:rsidR="00FB474B" w:rsidRPr="008F48F0" w:rsidRDefault="003223D3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Afşar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7F227D" w:rsidRPr="00040EF1" w:rsidRDefault="005D2959" w:rsidP="008F48F0">
            <w:pPr>
              <w:rPr>
                <w:rFonts w:cstheme="minorHAnsi"/>
                <w:sz w:val="16"/>
                <w:szCs w:val="16"/>
              </w:rPr>
            </w:pPr>
            <w:r w:rsidRPr="00040EF1">
              <w:rPr>
                <w:rFonts w:cstheme="minorHAnsi"/>
                <w:sz w:val="16"/>
                <w:szCs w:val="16"/>
              </w:rPr>
              <w:t xml:space="preserve">Tekrarlayan </w:t>
            </w:r>
            <w:proofErr w:type="spellStart"/>
            <w:r w:rsidRPr="00040EF1">
              <w:rPr>
                <w:rFonts w:cstheme="minorHAnsi"/>
                <w:sz w:val="16"/>
                <w:szCs w:val="16"/>
              </w:rPr>
              <w:t>abortus</w:t>
            </w:r>
            <w:proofErr w:type="spellEnd"/>
          </w:p>
          <w:p w:rsidR="005D2959" w:rsidRPr="00040EF1" w:rsidRDefault="005D2959" w:rsidP="008F48F0">
            <w:pPr>
              <w:rPr>
                <w:rFonts w:cstheme="minorHAnsi"/>
                <w:sz w:val="16"/>
                <w:szCs w:val="16"/>
              </w:rPr>
            </w:pPr>
            <w:r w:rsidRPr="00040EF1">
              <w:rPr>
                <w:rFonts w:cstheme="minorHAnsi"/>
                <w:sz w:val="16"/>
                <w:szCs w:val="16"/>
              </w:rPr>
              <w:t xml:space="preserve">Tekrarlayan </w:t>
            </w:r>
            <w:proofErr w:type="spellStart"/>
            <w:r w:rsidRPr="00040EF1">
              <w:rPr>
                <w:rFonts w:cstheme="minorHAnsi"/>
                <w:sz w:val="16"/>
                <w:szCs w:val="16"/>
              </w:rPr>
              <w:t>tromboz</w:t>
            </w:r>
            <w:proofErr w:type="spellEnd"/>
          </w:p>
          <w:p w:rsidR="005D2959" w:rsidRPr="00040EF1" w:rsidRDefault="005D295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7F227D" w:rsidRDefault="005D295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040EF1">
              <w:rPr>
                <w:rFonts w:cstheme="minorHAnsi"/>
                <w:bCs/>
                <w:color w:val="000000"/>
                <w:sz w:val="16"/>
                <w:szCs w:val="16"/>
              </w:rPr>
              <w:t>Antifosfolipid</w:t>
            </w:r>
            <w:proofErr w:type="spellEnd"/>
            <w:r w:rsidRPr="00040EF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antikor sendromu</w:t>
            </w:r>
            <w:r w:rsidR="00040EF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40EF1" w:rsidRPr="00040EF1" w:rsidRDefault="00040EF1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5D2959" w:rsidRPr="00040EF1" w:rsidRDefault="005D295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040EF1" w:rsidRDefault="008518F4" w:rsidP="00040EF1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040EF1">
              <w:rPr>
                <w:rFonts w:cstheme="minorHAnsi"/>
                <w:bCs/>
                <w:color w:val="000000"/>
                <w:sz w:val="16"/>
                <w:szCs w:val="16"/>
              </w:rPr>
              <w:t>Antifosfolipid</w:t>
            </w:r>
            <w:proofErr w:type="spellEnd"/>
            <w:r w:rsidRPr="00040EF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antikor sendromu</w:t>
            </w:r>
            <w:r w:rsidRPr="00040EF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40EF1" w:rsidRPr="008F48F0" w:rsidRDefault="00040EF1" w:rsidP="00040EF1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(1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7F227D" w:rsidRPr="00040EF1" w:rsidRDefault="007F227D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7F227D" w:rsidRPr="00040EF1" w:rsidRDefault="005D295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F1">
              <w:rPr>
                <w:rFonts w:cstheme="minorHAnsi"/>
                <w:sz w:val="16"/>
                <w:szCs w:val="16"/>
              </w:rPr>
              <w:t>Antifosfolipid</w:t>
            </w:r>
            <w:proofErr w:type="spellEnd"/>
            <w:r w:rsidRPr="00040EF1">
              <w:rPr>
                <w:rFonts w:cstheme="minorHAnsi"/>
                <w:sz w:val="16"/>
                <w:szCs w:val="16"/>
              </w:rPr>
              <w:t xml:space="preserve"> antikor sendromuna ait semptomları sayabilir, bu semptomlarla başvuran hastaları uzman hekime yönlendirebilir. Bu tanıyı alan hastalara birinci basamak düzeyinde bilgilendirme yapabilir.</w:t>
            </w:r>
          </w:p>
        </w:tc>
        <w:tc>
          <w:tcPr>
            <w:tcW w:w="951" w:type="dxa"/>
            <w:shd w:val="clear" w:color="auto" w:fill="auto"/>
          </w:tcPr>
          <w:p w:rsidR="007F227D" w:rsidRPr="00040EF1" w:rsidRDefault="005D295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F1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7F227D" w:rsidRPr="00040EF1" w:rsidRDefault="005D2959" w:rsidP="008F48F0">
            <w:pPr>
              <w:rPr>
                <w:rFonts w:cstheme="minorHAnsi"/>
                <w:sz w:val="16"/>
                <w:szCs w:val="16"/>
              </w:rPr>
            </w:pPr>
            <w:r w:rsidRPr="00040EF1"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5D750A" w:rsidRPr="008F48F0" w:rsidRDefault="005D750A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Bulantı</w:t>
            </w:r>
          </w:p>
          <w:p w:rsidR="005D750A" w:rsidRPr="008F48F0" w:rsidRDefault="005D750A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Kusma</w:t>
            </w:r>
          </w:p>
          <w:p w:rsidR="005D750A" w:rsidRPr="008F48F0" w:rsidRDefault="005D750A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Nefes darlığı</w:t>
            </w:r>
          </w:p>
        </w:tc>
        <w:tc>
          <w:tcPr>
            <w:tcW w:w="1646" w:type="dxa"/>
            <w:shd w:val="clear" w:color="auto" w:fill="auto"/>
          </w:tcPr>
          <w:p w:rsidR="00040EF1" w:rsidRDefault="00040EF1" w:rsidP="00040EF1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Kanse</w:t>
            </w:r>
            <w:r>
              <w:rPr>
                <w:rFonts w:cstheme="minorHAnsi"/>
                <w:sz w:val="16"/>
                <w:szCs w:val="16"/>
              </w:rPr>
              <w:t xml:space="preserve">r hastasında sistemik sorunlar </w:t>
            </w:r>
          </w:p>
          <w:p w:rsidR="00040EF1" w:rsidRDefault="00040EF1" w:rsidP="00040EF1">
            <w:pPr>
              <w:rPr>
                <w:rFonts w:cstheme="minorHAnsi"/>
                <w:sz w:val="16"/>
                <w:szCs w:val="16"/>
              </w:rPr>
            </w:pPr>
          </w:p>
          <w:p w:rsidR="005D750A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İlaç yan etkileri</w:t>
            </w:r>
          </w:p>
        </w:tc>
        <w:tc>
          <w:tcPr>
            <w:tcW w:w="1831" w:type="dxa"/>
            <w:shd w:val="clear" w:color="auto" w:fill="auto"/>
          </w:tcPr>
          <w:p w:rsidR="005D750A" w:rsidRDefault="005D750A" w:rsidP="00040EF1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Kanse</w:t>
            </w:r>
            <w:r w:rsidR="00040EF1">
              <w:rPr>
                <w:rFonts w:cstheme="minorHAnsi"/>
                <w:sz w:val="16"/>
                <w:szCs w:val="16"/>
              </w:rPr>
              <w:t>r hastasında sistemik sorunlar</w:t>
            </w:r>
          </w:p>
          <w:p w:rsidR="00040EF1" w:rsidRPr="008F48F0" w:rsidRDefault="00040EF1" w:rsidP="00040EF1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(1 saat</w:t>
            </w:r>
            <w:r w:rsidRPr="00E472D2">
              <w:rPr>
                <w:rFonts w:cstheme="minorHAnsi"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40EF1" w:rsidRPr="008F48F0" w:rsidRDefault="00040EF1" w:rsidP="00040EF1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5D750A" w:rsidRPr="008F48F0" w:rsidRDefault="005D750A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Kanser hastasında sistemik sorunların ön tanısını koyar.</w:t>
            </w:r>
          </w:p>
        </w:tc>
        <w:tc>
          <w:tcPr>
            <w:tcW w:w="951" w:type="dxa"/>
            <w:shd w:val="clear" w:color="auto" w:fill="auto"/>
          </w:tcPr>
          <w:p w:rsidR="005D750A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5D750A" w:rsidRPr="008F48F0" w:rsidRDefault="005D750A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Bülent Çetin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Ağızda yara</w:t>
            </w:r>
          </w:p>
          <w:p w:rsidR="005D2959" w:rsidRDefault="005D295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Gentital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bölgede yara</w:t>
            </w:r>
          </w:p>
          <w:p w:rsidR="005D2959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Deri döküntüleri</w:t>
            </w:r>
          </w:p>
          <w:p w:rsidR="005D2959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FB474B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Behçet Hastalığı</w:t>
            </w:r>
          </w:p>
        </w:tc>
        <w:tc>
          <w:tcPr>
            <w:tcW w:w="1831" w:type="dxa"/>
            <w:shd w:val="clear" w:color="auto" w:fill="auto"/>
          </w:tcPr>
          <w:p w:rsidR="00040EF1" w:rsidRDefault="00FB474B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Behçet Hastalığı </w:t>
            </w:r>
          </w:p>
          <w:p w:rsidR="00FB474B" w:rsidRPr="008F48F0" w:rsidRDefault="00FB474B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color w:val="000000"/>
                <w:sz w:val="16"/>
                <w:szCs w:val="16"/>
              </w:rPr>
              <w:t>(2</w:t>
            </w:r>
            <w:r w:rsidR="00040EF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FB474B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Behçet hastalığını semptomlarını sayabilir, tanı koyarak uzman hekime yönlendirebilir.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058" w:type="dxa"/>
            <w:shd w:val="clear" w:color="auto" w:fill="auto"/>
          </w:tcPr>
          <w:p w:rsidR="00FB474B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Anüri</w:t>
            </w:r>
          </w:p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Oligüri</w:t>
            </w:r>
            <w:proofErr w:type="spellEnd"/>
          </w:p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Hipertansiyon</w:t>
            </w:r>
          </w:p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Hematüri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Dispne</w:t>
            </w:r>
            <w:proofErr w:type="spellEnd"/>
          </w:p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3223D3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Akut Böbrek Hasarı</w:t>
            </w:r>
          </w:p>
          <w:p w:rsidR="00040EF1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Kanıta dayalı tıp uygulamaları</w:t>
            </w:r>
          </w:p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Nefroloji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– Kanıta Dayalı Tıp - Akut Böbrek Hasarı (2</w:t>
            </w:r>
            <w:r w:rsidR="00040EF1">
              <w:rPr>
                <w:rFonts w:cstheme="minorHAnsi"/>
                <w:sz w:val="16"/>
                <w:szCs w:val="16"/>
              </w:rPr>
              <w:t xml:space="preserve"> 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3223D3" w:rsidRPr="008F48F0" w:rsidRDefault="003223D3" w:rsidP="008F48F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Akut böbrek hasarında hayatı tehdit edebilen sıvı elektrolit bozukluklarının acil tedavisin yapabilir, korunma yöntemlerin açıklayabilir. </w:t>
            </w:r>
          </w:p>
        </w:tc>
        <w:tc>
          <w:tcPr>
            <w:tcW w:w="951" w:type="dxa"/>
            <w:shd w:val="clear" w:color="auto" w:fill="auto"/>
          </w:tcPr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T-A-K</w:t>
            </w:r>
          </w:p>
        </w:tc>
        <w:tc>
          <w:tcPr>
            <w:tcW w:w="1058" w:type="dxa"/>
            <w:shd w:val="clear" w:color="auto" w:fill="auto"/>
          </w:tcPr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Rengin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Elsürer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Afşar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Baş ağrısı</w:t>
            </w:r>
          </w:p>
          <w:p w:rsidR="00AF0488" w:rsidRPr="008F48F0" w:rsidRDefault="00AF048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Burun kanaması</w:t>
            </w:r>
          </w:p>
          <w:p w:rsidR="00AF0488" w:rsidRPr="008F48F0" w:rsidRDefault="00AF048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Bilinç kaybı</w:t>
            </w:r>
          </w:p>
          <w:p w:rsidR="00AF0488" w:rsidRPr="008F48F0" w:rsidRDefault="00AF048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Baş dönmesi</w:t>
            </w:r>
          </w:p>
          <w:p w:rsidR="00AF0488" w:rsidRPr="008F48F0" w:rsidRDefault="00AF048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Kulakta uğultu</w:t>
            </w:r>
          </w:p>
          <w:p w:rsidR="00AF0488" w:rsidRPr="008F48F0" w:rsidRDefault="00AF048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Nefes darlığı</w:t>
            </w:r>
          </w:p>
          <w:p w:rsidR="003223D3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FB474B" w:rsidRPr="008F48F0" w:rsidRDefault="00AF0488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Primer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r w:rsidR="003223D3" w:rsidRPr="008F48F0">
              <w:rPr>
                <w:rFonts w:cstheme="minorHAnsi"/>
                <w:sz w:val="16"/>
                <w:szCs w:val="16"/>
              </w:rPr>
              <w:t>Hipertansiyon</w:t>
            </w:r>
          </w:p>
        </w:tc>
        <w:tc>
          <w:tcPr>
            <w:tcW w:w="1831" w:type="dxa"/>
            <w:shd w:val="clear" w:color="auto" w:fill="auto"/>
          </w:tcPr>
          <w:p w:rsidR="00040EF1" w:rsidRDefault="00AF0488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Primer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r w:rsidR="00FB474B" w:rsidRPr="008F48F0">
              <w:rPr>
                <w:rFonts w:cstheme="minorHAnsi"/>
                <w:sz w:val="16"/>
                <w:szCs w:val="16"/>
              </w:rPr>
              <w:t xml:space="preserve">Hipertansiyon </w:t>
            </w:r>
          </w:p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 w:rsidR="00040EF1">
              <w:rPr>
                <w:rFonts w:cstheme="minorHAnsi"/>
                <w:sz w:val="16"/>
                <w:szCs w:val="16"/>
              </w:rPr>
              <w:t xml:space="preserve"> 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FB474B" w:rsidRPr="008F48F0" w:rsidRDefault="00AF0488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Primer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r w:rsidR="003223D3" w:rsidRPr="008F48F0">
              <w:rPr>
                <w:rFonts w:cstheme="minorHAnsi"/>
                <w:sz w:val="16"/>
                <w:szCs w:val="16"/>
              </w:rPr>
              <w:t>hipertansiyonun tanısını koyar tedavisini düzenler, hasta izlemini yapar, Başvuran/hastayı korunma konusunda bilgilendirir.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TT-A-K-İ</w:t>
            </w:r>
          </w:p>
        </w:tc>
        <w:tc>
          <w:tcPr>
            <w:tcW w:w="1058" w:type="dxa"/>
            <w:shd w:val="clear" w:color="auto" w:fill="auto"/>
          </w:tcPr>
          <w:p w:rsidR="00FB474B" w:rsidRPr="008F48F0" w:rsidRDefault="003223D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Rengin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Elsürer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Afşar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lastRenderedPageBreak/>
              <w:t>Sarılık</w:t>
            </w:r>
          </w:p>
          <w:p w:rsidR="007D4108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Hepotomegali</w:t>
            </w:r>
            <w:proofErr w:type="spellEnd"/>
          </w:p>
          <w:p w:rsidR="007D4108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Kilo kaybı</w:t>
            </w:r>
          </w:p>
        </w:tc>
        <w:tc>
          <w:tcPr>
            <w:tcW w:w="1646" w:type="dxa"/>
            <w:shd w:val="clear" w:color="auto" w:fill="auto"/>
          </w:tcPr>
          <w:p w:rsidR="00FB474B" w:rsidRPr="008F48F0" w:rsidRDefault="007D4108" w:rsidP="008F48F0">
            <w:pPr>
              <w:rPr>
                <w:rFonts w:eastAsia="Times New Roman" w:cstheme="minorHAnsi"/>
                <w:sz w:val="16"/>
                <w:szCs w:val="16"/>
              </w:rPr>
            </w:pPr>
            <w:r w:rsidRPr="008F48F0">
              <w:rPr>
                <w:rFonts w:eastAsia="Times New Roman" w:cstheme="minorHAnsi"/>
                <w:sz w:val="16"/>
                <w:szCs w:val="16"/>
              </w:rPr>
              <w:t>GİS kanserleri</w:t>
            </w:r>
          </w:p>
          <w:p w:rsidR="007D4108" w:rsidRPr="008F48F0" w:rsidRDefault="007D4108" w:rsidP="008F48F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040EF1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Karaciğer tümör ve kistleri </w:t>
            </w: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Karaciğer kitlelerine yaklaşımın ilkelerini sayabilir. Danışan hastalarda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bening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malign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ayrımını yapabilir.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koyduğu hastaları uzman hekime yönlendirebilir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FB474B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Altuğ Şenol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40EF1" w:rsidRDefault="00040EF1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Karın ağrısı</w:t>
            </w:r>
          </w:p>
          <w:p w:rsidR="00040EF1" w:rsidRPr="008F48F0" w:rsidRDefault="00040EF1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7D4108" w:rsidRPr="008F48F0" w:rsidRDefault="007D4108" w:rsidP="008F48F0">
            <w:pPr>
              <w:rPr>
                <w:rFonts w:eastAsia="Times New Roman" w:cstheme="minorHAnsi"/>
                <w:sz w:val="16"/>
                <w:szCs w:val="16"/>
              </w:rPr>
            </w:pPr>
            <w:r w:rsidRPr="008F48F0">
              <w:rPr>
                <w:rFonts w:eastAsia="Times New Roman" w:cstheme="minorHAnsi"/>
                <w:sz w:val="16"/>
                <w:szCs w:val="16"/>
              </w:rPr>
              <w:t>GİS kanserleri</w:t>
            </w:r>
          </w:p>
          <w:p w:rsidR="007D4108" w:rsidRPr="008F48F0" w:rsidRDefault="007D4108" w:rsidP="008F48F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040EF1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Pankreas Kitleleri </w:t>
            </w:r>
          </w:p>
          <w:p w:rsidR="007D4108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 w:rsidR="00040EF1">
              <w:rPr>
                <w:rFonts w:cstheme="minorHAnsi"/>
                <w:sz w:val="16"/>
                <w:szCs w:val="16"/>
              </w:rPr>
              <w:t xml:space="preserve"> </w:t>
            </w:r>
            <w:r w:rsidR="00040EF1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7D4108" w:rsidRPr="008F48F0" w:rsidRDefault="007D4108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7D4108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Pankreas kitlelerine yaklaşımın temel ilkelerini sayabilir.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koyduğu hastaları uzman hekime yönlendirebilir</w:t>
            </w:r>
          </w:p>
        </w:tc>
        <w:tc>
          <w:tcPr>
            <w:tcW w:w="951" w:type="dxa"/>
            <w:shd w:val="clear" w:color="auto" w:fill="auto"/>
          </w:tcPr>
          <w:p w:rsidR="007D4108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7D4108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Altuğ Şenol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8F48F0" w:rsidRPr="00040EF1" w:rsidRDefault="008F48F0" w:rsidP="008F48F0">
            <w:pPr>
              <w:rPr>
                <w:rFonts w:cstheme="minorHAnsi"/>
                <w:sz w:val="16"/>
                <w:szCs w:val="16"/>
              </w:rPr>
            </w:pPr>
            <w:r w:rsidRPr="00040EF1">
              <w:rPr>
                <w:rFonts w:cstheme="minorHAnsi"/>
                <w:sz w:val="16"/>
                <w:szCs w:val="16"/>
              </w:rPr>
              <w:t>Baş Ağrısı</w:t>
            </w:r>
          </w:p>
          <w:p w:rsidR="008F48F0" w:rsidRPr="00040EF1" w:rsidRDefault="008F48F0" w:rsidP="008F48F0">
            <w:pPr>
              <w:rPr>
                <w:rFonts w:cstheme="minorHAnsi"/>
                <w:sz w:val="16"/>
                <w:szCs w:val="16"/>
              </w:rPr>
            </w:pPr>
            <w:r w:rsidRPr="00040EF1">
              <w:rPr>
                <w:rFonts w:cstheme="minorHAnsi"/>
                <w:sz w:val="16"/>
                <w:szCs w:val="16"/>
              </w:rPr>
              <w:t>Baş Dönmesi</w:t>
            </w:r>
          </w:p>
        </w:tc>
        <w:tc>
          <w:tcPr>
            <w:tcW w:w="1646" w:type="dxa"/>
            <w:shd w:val="clear" w:color="auto" w:fill="auto"/>
          </w:tcPr>
          <w:p w:rsidR="00040EF1" w:rsidRPr="00040EF1" w:rsidRDefault="00040EF1" w:rsidP="00040EF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40EF1">
              <w:rPr>
                <w:rFonts w:cstheme="minorHAnsi"/>
                <w:color w:val="000000"/>
                <w:sz w:val="16"/>
                <w:szCs w:val="16"/>
              </w:rPr>
              <w:t xml:space="preserve">Lipit metabolizma bozuklukları </w:t>
            </w:r>
          </w:p>
          <w:p w:rsidR="008F48F0" w:rsidRPr="00040EF1" w:rsidRDefault="008F48F0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040EF1" w:rsidRPr="00040EF1" w:rsidRDefault="008F48F0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40EF1">
              <w:rPr>
                <w:rFonts w:cstheme="minorHAnsi"/>
                <w:color w:val="000000"/>
                <w:sz w:val="16"/>
                <w:szCs w:val="16"/>
              </w:rPr>
              <w:t xml:space="preserve">Lipit metabolizma bozuklukları </w:t>
            </w:r>
          </w:p>
          <w:p w:rsidR="008F48F0" w:rsidRPr="00040EF1" w:rsidRDefault="008F48F0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040EF1">
              <w:rPr>
                <w:rFonts w:cstheme="minorHAnsi"/>
                <w:color w:val="000000"/>
                <w:sz w:val="16"/>
                <w:szCs w:val="16"/>
              </w:rPr>
              <w:t>(1</w:t>
            </w:r>
            <w:r w:rsidR="00040EF1" w:rsidRPr="00040EF1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040EF1" w:rsidRPr="00040EF1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040EF1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8F48F0" w:rsidRPr="00040EF1" w:rsidRDefault="008F48F0" w:rsidP="008F48F0">
            <w:pPr>
              <w:rPr>
                <w:rFonts w:cstheme="minorHAnsi"/>
                <w:sz w:val="16"/>
                <w:szCs w:val="16"/>
              </w:rPr>
            </w:pPr>
            <w:r w:rsidRPr="00040EF1">
              <w:rPr>
                <w:rFonts w:cstheme="minorHAnsi"/>
                <w:sz w:val="16"/>
                <w:szCs w:val="16"/>
              </w:rPr>
              <w:t>Lipit metabolizma bozukluklarının ön tanısını koyabilir. Tarama yöntemlerini ve hedef kitleyi tanımlayabilir. Tedavisini planlayabilir.</w:t>
            </w:r>
          </w:p>
        </w:tc>
        <w:tc>
          <w:tcPr>
            <w:tcW w:w="951" w:type="dxa"/>
            <w:shd w:val="clear" w:color="auto" w:fill="auto"/>
          </w:tcPr>
          <w:p w:rsidR="008F48F0" w:rsidRPr="00040EF1" w:rsidRDefault="008F48F0" w:rsidP="008F48F0">
            <w:pPr>
              <w:rPr>
                <w:rFonts w:cstheme="minorHAnsi"/>
                <w:sz w:val="16"/>
                <w:szCs w:val="16"/>
              </w:rPr>
            </w:pPr>
            <w:r w:rsidRPr="00040EF1">
              <w:rPr>
                <w:rFonts w:cstheme="minorHAnsi"/>
                <w:sz w:val="16"/>
                <w:szCs w:val="16"/>
              </w:rPr>
              <w:t>TT, K</w:t>
            </w:r>
          </w:p>
        </w:tc>
        <w:tc>
          <w:tcPr>
            <w:tcW w:w="1058" w:type="dxa"/>
            <w:shd w:val="clear" w:color="auto" w:fill="auto"/>
          </w:tcPr>
          <w:p w:rsidR="008F48F0" w:rsidRPr="00040EF1" w:rsidRDefault="008F48F0" w:rsidP="008F48F0">
            <w:pPr>
              <w:rPr>
                <w:rFonts w:cstheme="minorHAnsi"/>
                <w:sz w:val="16"/>
                <w:szCs w:val="16"/>
              </w:rPr>
            </w:pPr>
            <w:r w:rsidRPr="00040EF1">
              <w:rPr>
                <w:rFonts w:cstheme="minorHAnsi"/>
                <w:sz w:val="16"/>
                <w:szCs w:val="16"/>
              </w:rPr>
              <w:t>Hakan Korkmaz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8B3407" w:rsidRPr="008F48F0" w:rsidRDefault="008B34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Kas güçsüzlüğü</w:t>
            </w:r>
          </w:p>
        </w:tc>
        <w:tc>
          <w:tcPr>
            <w:tcW w:w="1646" w:type="dxa"/>
            <w:shd w:val="clear" w:color="auto" w:fill="auto"/>
          </w:tcPr>
          <w:p w:rsidR="008B3407" w:rsidRPr="008F48F0" w:rsidRDefault="008B3407" w:rsidP="008F48F0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8F48F0">
              <w:rPr>
                <w:rFonts w:eastAsia="Times New Roman" w:cstheme="minorHAnsi"/>
                <w:sz w:val="16"/>
                <w:szCs w:val="16"/>
              </w:rPr>
              <w:t>Paraneoplastik</w:t>
            </w:r>
            <w:proofErr w:type="spellEnd"/>
            <w:r w:rsidRPr="008F48F0">
              <w:rPr>
                <w:rFonts w:eastAsia="Times New Roman" w:cstheme="minorHAnsi"/>
                <w:sz w:val="16"/>
                <w:szCs w:val="16"/>
              </w:rPr>
              <w:t xml:space="preserve"> sendromlar</w:t>
            </w:r>
          </w:p>
        </w:tc>
        <w:tc>
          <w:tcPr>
            <w:tcW w:w="1831" w:type="dxa"/>
            <w:shd w:val="clear" w:color="auto" w:fill="auto"/>
          </w:tcPr>
          <w:p w:rsidR="00C36C6B" w:rsidRDefault="008B3407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Paraneoplastik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sendromlar ve onkolojide destek tedavisi </w:t>
            </w:r>
          </w:p>
          <w:p w:rsidR="008B3407" w:rsidRPr="008F48F0" w:rsidRDefault="008B3407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 w:rsidR="00C36C6B" w:rsidRPr="00040EF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8B3407" w:rsidRPr="008F48F0" w:rsidRDefault="008B3407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Paraneoplastik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8F48F0">
              <w:rPr>
                <w:rFonts w:cstheme="minorHAnsi"/>
                <w:sz w:val="16"/>
                <w:szCs w:val="16"/>
              </w:rPr>
              <w:t>sendromlarda  ve</w:t>
            </w:r>
            <w:proofErr w:type="gramEnd"/>
            <w:r w:rsidRPr="008F48F0">
              <w:rPr>
                <w:rFonts w:cstheme="minorHAnsi"/>
                <w:sz w:val="16"/>
                <w:szCs w:val="16"/>
              </w:rPr>
              <w:t xml:space="preserve"> onkolojide destek tedavilerini planlar.</w:t>
            </w:r>
          </w:p>
        </w:tc>
        <w:tc>
          <w:tcPr>
            <w:tcW w:w="951" w:type="dxa"/>
            <w:shd w:val="clear" w:color="auto" w:fill="auto"/>
          </w:tcPr>
          <w:p w:rsidR="008B3407" w:rsidRPr="008F48F0" w:rsidRDefault="008B3407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8B3407" w:rsidRPr="008F48F0" w:rsidRDefault="008B34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Bülent Çetin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Kanama eğilimi</w:t>
            </w:r>
          </w:p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Nefes darlığı</w:t>
            </w:r>
          </w:p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Serrebrovasküler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olaylar</w:t>
            </w:r>
          </w:p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Peteşi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purpura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ekimoz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0B2992" w:rsidRPr="008F48F0" w:rsidRDefault="00C36C6B" w:rsidP="008F48F0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Yaygın Damar İçi Pıhtılaşma Sendromu</w:t>
            </w:r>
          </w:p>
        </w:tc>
        <w:tc>
          <w:tcPr>
            <w:tcW w:w="1831" w:type="dxa"/>
            <w:shd w:val="clear" w:color="auto" w:fill="auto"/>
          </w:tcPr>
          <w:p w:rsidR="00C36C6B" w:rsidRDefault="008B34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Yaygın damar içi pıhtılaşma s</w:t>
            </w:r>
            <w:r w:rsidR="000B2992" w:rsidRPr="008F48F0">
              <w:rPr>
                <w:rFonts w:cstheme="minorHAnsi"/>
                <w:sz w:val="16"/>
                <w:szCs w:val="16"/>
              </w:rPr>
              <w:t xml:space="preserve">endromu </w:t>
            </w:r>
          </w:p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 w:rsidR="00C36C6B" w:rsidRPr="00040EF1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0B2992" w:rsidRPr="008F48F0" w:rsidRDefault="000B2992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B2992" w:rsidRPr="008F48F0" w:rsidRDefault="008B3407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Yaygın damar içi pıhtılaşma sendromunun ön tanısını koyabilir.</w:t>
            </w:r>
          </w:p>
        </w:tc>
        <w:tc>
          <w:tcPr>
            <w:tcW w:w="951" w:type="dxa"/>
            <w:shd w:val="clear" w:color="auto" w:fill="auto"/>
          </w:tcPr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Demircan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Özbalcı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Sol kadran ağrısı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Kanlı/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cerrahatlı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dışkılama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Sağ alt kadran ağrısı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Diyare</w:t>
            </w:r>
            <w:proofErr w:type="spellEnd"/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Halsizlik Kilo Kaybı</w:t>
            </w:r>
          </w:p>
        </w:tc>
        <w:tc>
          <w:tcPr>
            <w:tcW w:w="1646" w:type="dxa"/>
            <w:shd w:val="clear" w:color="auto" w:fill="auto"/>
          </w:tcPr>
          <w:p w:rsidR="00FB474B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İnflamatuvar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İlaç yan etkileri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Chron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Hastalığı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Ülseratif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Kolit </w:t>
            </w:r>
          </w:p>
        </w:tc>
        <w:tc>
          <w:tcPr>
            <w:tcW w:w="1831" w:type="dxa"/>
            <w:shd w:val="clear" w:color="auto" w:fill="auto"/>
          </w:tcPr>
          <w:p w:rsidR="00C36C6B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İnflamatuar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barsak hastalıkları </w:t>
            </w: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(2</w:t>
            </w:r>
            <w:r w:rsid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C36C6B" w:rsidRPr="00040EF1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İnflmatuar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barsak hastalıklarına yaklaşımın genel ilkelerini sayabilir, kullanılan ilaçların yan etkilerini sayabilir ve birinci basamakta başvuran/hastayı bu yönden değerlendirebilir.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Toksik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megakolon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, eklem cilt-göz tutulumu ve kanser gibi komplikasyonlarını sayabilir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FB474B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Cem Koçkar</w:t>
            </w:r>
          </w:p>
        </w:tc>
      </w:tr>
      <w:tr w:rsidR="007E7970" w:rsidRPr="008F48F0" w:rsidTr="000D2423">
        <w:trPr>
          <w:trHeight w:val="294"/>
        </w:trPr>
        <w:tc>
          <w:tcPr>
            <w:tcW w:w="1896" w:type="dxa"/>
            <w:shd w:val="clear" w:color="auto" w:fill="auto"/>
          </w:tcPr>
          <w:p w:rsidR="005A3FA5" w:rsidRDefault="00C36C6B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Proteinüri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36C6B" w:rsidRPr="008F48F0" w:rsidRDefault="00C36C6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5A3FA5" w:rsidRPr="008F48F0" w:rsidRDefault="005A3FA5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C36C6B" w:rsidRDefault="005A3FA5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Sistemik hastalıklarda böbrek tutulumu (D</w:t>
            </w:r>
            <w:r w:rsidR="00AF0488"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iyabetik </w:t>
            </w: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N</w:t>
            </w:r>
            <w:r w:rsidR="00AF0488" w:rsidRPr="008F48F0">
              <w:rPr>
                <w:rFonts w:cstheme="minorHAnsi"/>
                <w:bCs/>
                <w:color w:val="000000"/>
                <w:sz w:val="16"/>
                <w:szCs w:val="16"/>
              </w:rPr>
              <w:t>efropati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hariç) </w:t>
            </w:r>
          </w:p>
          <w:p w:rsidR="005A3FA5" w:rsidRPr="00C36C6B" w:rsidRDefault="005A3FA5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 w:rsid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C36C6B" w:rsidRPr="00040EF1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5A3FA5" w:rsidRPr="008F48F0" w:rsidRDefault="00AF048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Böbrek hasarın neden olan hastalıkların ayırıcı tanısın yapabilir, korunma yöntemlerini sayabilir.</w:t>
            </w:r>
          </w:p>
        </w:tc>
        <w:tc>
          <w:tcPr>
            <w:tcW w:w="951" w:type="dxa"/>
            <w:shd w:val="clear" w:color="auto" w:fill="auto"/>
          </w:tcPr>
          <w:p w:rsidR="005A3FA5" w:rsidRPr="008F48F0" w:rsidRDefault="00AF0488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5A3FA5" w:rsidRPr="008F48F0" w:rsidRDefault="00AF048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Rengin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Elsürer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Afşar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Boyunda şişlik</w:t>
            </w:r>
          </w:p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Kilo kaybı</w:t>
            </w:r>
          </w:p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Ateş </w:t>
            </w:r>
          </w:p>
          <w:p w:rsidR="00FB474B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Gece terlemesi</w:t>
            </w:r>
          </w:p>
        </w:tc>
        <w:tc>
          <w:tcPr>
            <w:tcW w:w="1646" w:type="dxa"/>
            <w:shd w:val="clear" w:color="auto" w:fill="auto"/>
          </w:tcPr>
          <w:p w:rsidR="00FB474B" w:rsidRDefault="00C36C6B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Lenfoma-Non-Hodgkin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lenfoma</w:t>
            </w:r>
            <w:proofErr w:type="spellEnd"/>
          </w:p>
          <w:p w:rsidR="00C36C6B" w:rsidRPr="008F48F0" w:rsidRDefault="00C36C6B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Kanıta Dayalı Tıp Uygulamaları</w:t>
            </w:r>
          </w:p>
        </w:tc>
        <w:tc>
          <w:tcPr>
            <w:tcW w:w="1831" w:type="dxa"/>
            <w:shd w:val="clear" w:color="auto" w:fill="auto"/>
          </w:tcPr>
          <w:p w:rsidR="000B2992" w:rsidRPr="00C36C6B" w:rsidRDefault="000B2992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36C6B">
              <w:rPr>
                <w:rFonts w:cstheme="minorHAnsi"/>
                <w:color w:val="000000"/>
                <w:sz w:val="16"/>
                <w:szCs w:val="16"/>
              </w:rPr>
              <w:t>Hematoloji</w:t>
            </w: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– Kanıta Dayalı Tıp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(1 saat)</w:t>
            </w:r>
          </w:p>
          <w:p w:rsidR="00FB474B" w:rsidRPr="00C36C6B" w:rsidRDefault="00FB474B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C36C6B">
              <w:rPr>
                <w:rFonts w:cstheme="minorHAnsi"/>
                <w:color w:val="000000"/>
                <w:sz w:val="16"/>
                <w:szCs w:val="16"/>
              </w:rPr>
              <w:t>Lenfomalar</w:t>
            </w:r>
            <w:proofErr w:type="spellEnd"/>
            <w:r w:rsidRPr="00C36C6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>(1 saat)</w:t>
            </w:r>
          </w:p>
          <w:p w:rsidR="00C36C6B" w:rsidRPr="00C36C6B" w:rsidRDefault="00FB474B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C36C6B">
              <w:rPr>
                <w:rFonts w:cstheme="minorHAnsi"/>
                <w:color w:val="000000"/>
                <w:sz w:val="16"/>
                <w:szCs w:val="16"/>
              </w:rPr>
              <w:t>Hodgkin</w:t>
            </w:r>
            <w:proofErr w:type="spellEnd"/>
            <w:r w:rsidRPr="00C36C6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6C6B">
              <w:rPr>
                <w:rFonts w:cstheme="minorHAnsi"/>
                <w:color w:val="000000"/>
                <w:sz w:val="16"/>
                <w:szCs w:val="16"/>
              </w:rPr>
              <w:t>lenfoma</w:t>
            </w:r>
            <w:proofErr w:type="spellEnd"/>
            <w:r w:rsidRPr="00C36C6B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FB474B" w:rsidRPr="00C36C6B" w:rsidRDefault="00C36C6B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(1 saat)</w:t>
            </w:r>
          </w:p>
        </w:tc>
        <w:tc>
          <w:tcPr>
            <w:tcW w:w="1680" w:type="dxa"/>
            <w:shd w:val="clear" w:color="auto" w:fill="auto"/>
          </w:tcPr>
          <w:p w:rsidR="00C36C6B" w:rsidRDefault="00C36C6B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Lenfoma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ve </w:t>
            </w:r>
          </w:p>
          <w:p w:rsidR="00FB474B" w:rsidRPr="008F48F0" w:rsidRDefault="00C36C6B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Non-Hodkgin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Lenfoma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olgularının klinik başvurma nedenlerini sayabilir. 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FB474B" w:rsidRPr="008F48F0" w:rsidRDefault="009619B6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Güçhan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A</w:t>
            </w:r>
            <w:r w:rsidR="000B2992" w:rsidRPr="008F48F0">
              <w:rPr>
                <w:rFonts w:cstheme="minorHAnsi"/>
                <w:sz w:val="16"/>
                <w:szCs w:val="16"/>
              </w:rPr>
              <w:t>lanoğlu</w:t>
            </w:r>
            <w:proofErr w:type="spellEnd"/>
            <w:r w:rsidR="000B2992"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Karın ağrısı</w:t>
            </w:r>
          </w:p>
          <w:p w:rsidR="007D4108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Bulantı/kusma</w:t>
            </w:r>
          </w:p>
          <w:p w:rsidR="007D4108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Diyare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FB474B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Akut kronik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pankreatit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C36C6B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Akut ve kronik </w:t>
            </w:r>
            <w:proofErr w:type="spellStart"/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pankreatit</w:t>
            </w:r>
            <w:proofErr w:type="spellEnd"/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FB474B" w:rsidRPr="00C36C6B" w:rsidRDefault="00FB474B" w:rsidP="008F48F0">
            <w:pPr>
              <w:rPr>
                <w:rFonts w:cstheme="minorHAnsi"/>
                <w:sz w:val="16"/>
                <w:szCs w:val="16"/>
              </w:rPr>
            </w:pP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(2</w:t>
            </w:r>
            <w:r w:rsid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C36C6B" w:rsidRPr="00040EF1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="00C36C6B"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FB474B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Karın ağrısı ve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diyare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ile başvuran hastalarda ayırıcı tanıda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pankreatitleri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değerlendirebilmeli ve hastayı uzman hekime yönlendirebilir. 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FB474B" w:rsidRPr="008F48F0" w:rsidRDefault="007D4108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Altuğ Şenol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Kas güçsüzlüğü</w:t>
            </w:r>
          </w:p>
          <w:p w:rsidR="005D2959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Deri Döküntüleri</w:t>
            </w:r>
          </w:p>
        </w:tc>
        <w:tc>
          <w:tcPr>
            <w:tcW w:w="1646" w:type="dxa"/>
            <w:shd w:val="clear" w:color="auto" w:fill="auto"/>
          </w:tcPr>
          <w:p w:rsidR="00FB474B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Kas hastalıkları ) </w:t>
            </w:r>
            <w:proofErr w:type="spellStart"/>
            <w:r>
              <w:rPr>
                <w:rFonts w:cstheme="minorHAnsi"/>
                <w:sz w:val="16"/>
                <w:szCs w:val="16"/>
              </w:rPr>
              <w:t>myozitler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:rsidR="00C36C6B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İnflamatuar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miyozitler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1</w:t>
            </w:r>
            <w:r w:rsid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 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proofErr w:type="gram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FB474B" w:rsidRPr="008F48F0" w:rsidRDefault="00FB474B" w:rsidP="005D2959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İnflamatuar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miyozitlere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ait semptomları sayabilir ve bu semptomlarla gelen hastayı uzman </w:t>
            </w:r>
            <w:r>
              <w:rPr>
                <w:rFonts w:cstheme="minorHAnsi"/>
                <w:sz w:val="16"/>
                <w:szCs w:val="16"/>
              </w:rPr>
              <w:lastRenderedPageBreak/>
              <w:t>hekime yönlendirebilir.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lastRenderedPageBreak/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FB474B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5D2959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Boğaz ağrısı,</w:t>
            </w:r>
          </w:p>
          <w:p w:rsidR="005D2959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Eklemde ağrı/şişlik</w:t>
            </w:r>
          </w:p>
          <w:p w:rsidR="005D2959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Ateş</w:t>
            </w:r>
          </w:p>
        </w:tc>
        <w:tc>
          <w:tcPr>
            <w:tcW w:w="1646" w:type="dxa"/>
            <w:shd w:val="clear" w:color="auto" w:fill="auto"/>
          </w:tcPr>
          <w:p w:rsidR="005D2959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Akut </w:t>
            </w:r>
            <w:proofErr w:type="spellStart"/>
            <w:r>
              <w:rPr>
                <w:rFonts w:cstheme="minorHAnsi"/>
                <w:sz w:val="16"/>
                <w:szCs w:val="16"/>
              </w:rPr>
              <w:t>Romatizmal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Ateş</w:t>
            </w:r>
          </w:p>
        </w:tc>
        <w:tc>
          <w:tcPr>
            <w:tcW w:w="1831" w:type="dxa"/>
            <w:shd w:val="clear" w:color="auto" w:fill="auto"/>
          </w:tcPr>
          <w:p w:rsidR="005D2959" w:rsidRPr="008F48F0" w:rsidRDefault="005D2959" w:rsidP="005D2959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ARA (1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5D2959" w:rsidRPr="008F48F0" w:rsidRDefault="005D295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5D2959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ARA semptomlarını sayabilir, bu semptomlarla gelen hastalarda yardımcı tanı yöntemlerini kullanabilir, tanısı koyduğu hastaları uzman hekime yönlendirebilir. Başvuran/hastalara hastalık gelişmeden önce korunma yöntemlerini açıklayabilir.</w:t>
            </w:r>
          </w:p>
        </w:tc>
        <w:tc>
          <w:tcPr>
            <w:tcW w:w="951" w:type="dxa"/>
            <w:shd w:val="clear" w:color="auto" w:fill="auto"/>
          </w:tcPr>
          <w:p w:rsidR="005D2959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T-K</w:t>
            </w:r>
          </w:p>
        </w:tc>
        <w:tc>
          <w:tcPr>
            <w:tcW w:w="1058" w:type="dxa"/>
            <w:shd w:val="clear" w:color="auto" w:fill="auto"/>
          </w:tcPr>
          <w:p w:rsidR="005D2959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Kan ve kan ürünleri ile tedavi (2</w:t>
            </w:r>
            <w:r w:rsidR="00C36C6B">
              <w:rPr>
                <w:rFonts w:cstheme="minorHAnsi"/>
                <w:sz w:val="16"/>
                <w:szCs w:val="16"/>
              </w:rPr>
              <w:t xml:space="preserve"> 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C36C6B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Kan ve Kan ürünleri ile tedavi ve tedaviye bağlı yan etkiler ve bulaşıcı hastalıkları açıklayabilir. Hangi hastalıklarda bu ürünlerin kullanıldığını sayabilir. 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FB474B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Güçhan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Alanoğlu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B2992" w:rsidRPr="008F48F0" w:rsidRDefault="00DB0A9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Halsizlik</w:t>
            </w:r>
          </w:p>
          <w:p w:rsidR="00DB0A93" w:rsidRPr="008F48F0" w:rsidRDefault="00DB0A9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Baş dönmesi</w:t>
            </w:r>
          </w:p>
          <w:p w:rsidR="00DB0A93" w:rsidRPr="008F48F0" w:rsidRDefault="00DB0A9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Solukluk</w:t>
            </w:r>
          </w:p>
        </w:tc>
        <w:tc>
          <w:tcPr>
            <w:tcW w:w="1646" w:type="dxa"/>
            <w:shd w:val="clear" w:color="auto" w:fill="auto"/>
          </w:tcPr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0B2992" w:rsidRPr="008F48F0" w:rsidRDefault="00DB0A9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Tala</w:t>
            </w:r>
            <w:r w:rsidR="000B2992" w:rsidRPr="008F48F0">
              <w:rPr>
                <w:rFonts w:cstheme="minorHAnsi"/>
                <w:sz w:val="16"/>
                <w:szCs w:val="16"/>
              </w:rPr>
              <w:t>ssemi</w:t>
            </w:r>
            <w:proofErr w:type="spellEnd"/>
            <w:r w:rsidR="000B2992" w:rsidRPr="008F48F0">
              <w:rPr>
                <w:rFonts w:cstheme="minorHAnsi"/>
                <w:sz w:val="16"/>
                <w:szCs w:val="16"/>
              </w:rPr>
              <w:t xml:space="preserve"> (1</w:t>
            </w:r>
            <w:r w:rsidR="00C36C6B">
              <w:rPr>
                <w:rFonts w:cstheme="minorHAnsi"/>
                <w:sz w:val="16"/>
                <w:szCs w:val="16"/>
              </w:rPr>
              <w:t xml:space="preserve"> 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="000B2992"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0B2992" w:rsidRPr="008F48F0" w:rsidRDefault="00C36C6B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Talassemi</w:t>
            </w:r>
            <w:r>
              <w:rPr>
                <w:rFonts w:cstheme="minorHAnsi"/>
                <w:sz w:val="16"/>
                <w:szCs w:val="16"/>
              </w:rPr>
              <w:t>ye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ait semptomları sayabilir ve bu semptomlarla gelen hastayı uzman hekime yönlendirebilir.</w:t>
            </w:r>
          </w:p>
        </w:tc>
        <w:tc>
          <w:tcPr>
            <w:tcW w:w="951" w:type="dxa"/>
            <w:shd w:val="clear" w:color="auto" w:fill="auto"/>
          </w:tcPr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0B2992" w:rsidRPr="008F48F0" w:rsidRDefault="000B2992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Demircan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Özbalcı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DB0A9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Halsizlik</w:t>
            </w:r>
          </w:p>
          <w:p w:rsidR="00DB0A93" w:rsidRPr="008F48F0" w:rsidRDefault="00DB0A9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Ateş </w:t>
            </w:r>
          </w:p>
          <w:p w:rsidR="00DB0A93" w:rsidRPr="008F48F0" w:rsidRDefault="00DB0A9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Kanama</w:t>
            </w:r>
          </w:p>
        </w:tc>
        <w:tc>
          <w:tcPr>
            <w:tcW w:w="1646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Akut lösemiler (2</w:t>
            </w:r>
            <w:r w:rsidR="00C36C6B">
              <w:rPr>
                <w:rFonts w:cstheme="minorHAnsi"/>
                <w:sz w:val="16"/>
                <w:szCs w:val="16"/>
              </w:rPr>
              <w:t xml:space="preserve"> 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FB474B" w:rsidRPr="008F48F0" w:rsidRDefault="00FB474B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C36C6B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Akut lösemilere ait semptomları sayabilir ve bu semptomlarla gelen hastayı uzman hekime yönlendirebilir. Başvuran/hastaya bu hastalıklardan korunma yöntemlerini açıklayabilir.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DB0A9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FB474B" w:rsidRPr="008F48F0" w:rsidRDefault="00DB0A93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Demircan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Özbalcı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FB474B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Asit</w:t>
            </w:r>
          </w:p>
        </w:tc>
        <w:tc>
          <w:tcPr>
            <w:tcW w:w="1646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Asitli hastaya yaklaşım (1</w:t>
            </w:r>
            <w:r w:rsid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FB474B" w:rsidRPr="008F48F0" w:rsidRDefault="00FB474B" w:rsidP="008F48F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FB474B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Asit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fizyopatolojisini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açıklayabilir, semptomlarını ve komplikasyonlarını sayabilir. </w:t>
            </w:r>
          </w:p>
        </w:tc>
        <w:tc>
          <w:tcPr>
            <w:tcW w:w="951" w:type="dxa"/>
            <w:shd w:val="clear" w:color="auto" w:fill="auto"/>
          </w:tcPr>
          <w:p w:rsidR="00FB474B" w:rsidRPr="008F48F0" w:rsidRDefault="00FB474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</w:tcPr>
          <w:p w:rsidR="00FB474B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Cem Koçkar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C36C6B" w:rsidRPr="008F48F0" w:rsidRDefault="00C36C6B" w:rsidP="00C36C6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Melena</w:t>
            </w:r>
            <w:proofErr w:type="spellEnd"/>
          </w:p>
          <w:p w:rsidR="00C36C6B" w:rsidRPr="008F48F0" w:rsidRDefault="00C36C6B" w:rsidP="00C36C6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Hematemez</w:t>
            </w:r>
            <w:proofErr w:type="spellEnd"/>
          </w:p>
          <w:p w:rsidR="00C36C6B" w:rsidRPr="008F48F0" w:rsidRDefault="00C36C6B" w:rsidP="00C36C6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Hematokezya</w:t>
            </w:r>
            <w:proofErr w:type="spellEnd"/>
          </w:p>
          <w:p w:rsidR="00C36C6B" w:rsidRPr="008F48F0" w:rsidRDefault="00C36C6B" w:rsidP="00C36C6B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Şok bulguları</w:t>
            </w:r>
          </w:p>
          <w:p w:rsidR="000F1F09" w:rsidRPr="008F48F0" w:rsidRDefault="00C36C6B" w:rsidP="00C36C6B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Hipotansiyon</w:t>
            </w:r>
          </w:p>
        </w:tc>
        <w:tc>
          <w:tcPr>
            <w:tcW w:w="1646" w:type="dxa"/>
            <w:shd w:val="clear" w:color="auto" w:fill="auto"/>
          </w:tcPr>
          <w:p w:rsidR="000F1F09" w:rsidRDefault="00C36C6B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Peptik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ülser</w:t>
            </w:r>
          </w:p>
          <w:p w:rsidR="00C36C6B" w:rsidRDefault="00C36C6B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Alt/Üst GİS Kanamaları ve kanserleri</w:t>
            </w:r>
          </w:p>
          <w:p w:rsidR="00C36C6B" w:rsidRPr="008F48F0" w:rsidRDefault="00C36C6B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C36C6B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Gastroenteroloji  – Kanıta Dayalı Tıp </w:t>
            </w:r>
          </w:p>
          <w:p w:rsidR="000F1F09" w:rsidRPr="00C36C6B" w:rsidRDefault="00C36C6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(2 </w:t>
            </w: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Olgu tartışması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Cem Koçkar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Melena</w:t>
            </w:r>
            <w:proofErr w:type="spellEnd"/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Hematemez</w:t>
            </w:r>
            <w:proofErr w:type="spellEnd"/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Hematokezya</w:t>
            </w:r>
            <w:proofErr w:type="spellEnd"/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Şok bulguları</w:t>
            </w:r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Hipotansiyon</w:t>
            </w:r>
          </w:p>
        </w:tc>
        <w:tc>
          <w:tcPr>
            <w:tcW w:w="1646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Alt/ Üst GİS kanamaları </w:t>
            </w:r>
          </w:p>
        </w:tc>
        <w:tc>
          <w:tcPr>
            <w:tcW w:w="1831" w:type="dxa"/>
            <w:shd w:val="clear" w:color="auto" w:fill="auto"/>
          </w:tcPr>
          <w:p w:rsidR="000F1F09" w:rsidRDefault="006E50D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GİS kanaması</w:t>
            </w:r>
          </w:p>
          <w:p w:rsidR="00C36C6B" w:rsidRPr="00C36C6B" w:rsidRDefault="00C36C6B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(2 </w:t>
            </w: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GİS kanamasına neden olan semptomları sayabilir, acil tedavisini yaparak uzman hekime yönlendirebilir. 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T-A</w:t>
            </w:r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Cem Koçkar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Sarılık </w:t>
            </w:r>
          </w:p>
        </w:tc>
        <w:tc>
          <w:tcPr>
            <w:tcW w:w="1646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Hepatik</w:t>
            </w:r>
            <w:proofErr w:type="spellEnd"/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Dubin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-Johnson Sendromu</w:t>
            </w:r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Rotor Sendromu</w:t>
            </w:r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Gilbert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Sendromu</w:t>
            </w:r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Crickler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Nashar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Sendromu</w:t>
            </w:r>
          </w:p>
        </w:tc>
        <w:tc>
          <w:tcPr>
            <w:tcW w:w="183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Sarılıklı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hastaya yaklaşım (1</w:t>
            </w:r>
            <w:r w:rsid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0F1F09" w:rsidRPr="008F48F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Sarılıklı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hastaya yaklaşımın genel ilkelerini sayabilir.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Fizyopatolojiye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hakimdir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Cem Koçkar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C36C6B" w:rsidRDefault="006E50D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Karaciğer Biyokimyasal Testlerinin Yorumlanması </w:t>
            </w:r>
          </w:p>
          <w:p w:rsidR="006E50D9" w:rsidRPr="008F48F0" w:rsidRDefault="006E50D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 w:rsid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KC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hastalıklarıda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kullanılan yardımcı tanı yöntemlerini ve biyokimyasal testleri yorumlayabilir. </w:t>
            </w:r>
          </w:p>
        </w:tc>
        <w:tc>
          <w:tcPr>
            <w:tcW w:w="951" w:type="dxa"/>
            <w:shd w:val="clear" w:color="auto" w:fill="auto"/>
          </w:tcPr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</w:tcPr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Cem Koçkar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Default="0089512E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 ağrısı/şişliği</w:t>
            </w:r>
          </w:p>
          <w:p w:rsidR="0089512E" w:rsidRDefault="0089512E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Eklemlerde hareket kısıtlılığı</w:t>
            </w:r>
          </w:p>
          <w:p w:rsidR="0089512E" w:rsidRPr="008F48F0" w:rsidRDefault="0089512E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lastRenderedPageBreak/>
              <w:t>Enflamatuar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bel ağrısı</w:t>
            </w:r>
          </w:p>
        </w:tc>
        <w:tc>
          <w:tcPr>
            <w:tcW w:w="1646" w:type="dxa"/>
            <w:shd w:val="clear" w:color="auto" w:fill="auto"/>
          </w:tcPr>
          <w:p w:rsidR="000F1F09" w:rsidRPr="008F48F0" w:rsidRDefault="005D2959" w:rsidP="005D295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lastRenderedPageBreak/>
              <w:t>Spondiloartripatiler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6"/>
              </w:rPr>
              <w:t>ankilozan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spondilit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:rsidR="00C36C6B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Spondilartritler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0F1F09" w:rsidRPr="008F48F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(2</w:t>
            </w:r>
            <w:r w:rsid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0F1F09" w:rsidRPr="008F48F0" w:rsidRDefault="000F1F0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color w:val="000000"/>
                <w:sz w:val="16"/>
                <w:szCs w:val="16"/>
              </w:rPr>
              <w:tab/>
            </w:r>
          </w:p>
        </w:tc>
        <w:tc>
          <w:tcPr>
            <w:tcW w:w="1680" w:type="dxa"/>
            <w:shd w:val="clear" w:color="auto" w:fill="auto"/>
          </w:tcPr>
          <w:p w:rsidR="000F1F09" w:rsidRPr="008F48F0" w:rsidRDefault="0089512E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Spondilartritlere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ait semptomları sayabilir bu semptomlarla </w:t>
            </w:r>
            <w:r>
              <w:rPr>
                <w:rFonts w:cstheme="minorHAnsi"/>
                <w:sz w:val="16"/>
                <w:szCs w:val="16"/>
              </w:rPr>
              <w:lastRenderedPageBreak/>
              <w:t xml:space="preserve">başvuran hastada yardımcı tanı yöntemlerini kullanarak tanı koyarak, hafif düzey olgularda NSAİ veya egzersiz tedavisini düzenleyebilir, daha ağır seyreden olguları uzman hekime yönlendirebilir. 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89512E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TT</w:t>
            </w:r>
          </w:p>
        </w:tc>
        <w:tc>
          <w:tcPr>
            <w:tcW w:w="1058" w:type="dxa"/>
            <w:shd w:val="clear" w:color="auto" w:fill="auto"/>
          </w:tcPr>
          <w:p w:rsidR="000F1F09" w:rsidRPr="008F48F0" w:rsidRDefault="005D2959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lastRenderedPageBreak/>
              <w:t>İştahsızlık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Bulantı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Poliüri</w:t>
            </w:r>
            <w:proofErr w:type="spellEnd"/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Noktüri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Tubulointerstisyel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hastalıklar</w:t>
            </w:r>
          </w:p>
        </w:tc>
        <w:tc>
          <w:tcPr>
            <w:tcW w:w="1831" w:type="dxa"/>
            <w:shd w:val="clear" w:color="auto" w:fill="auto"/>
          </w:tcPr>
          <w:p w:rsidR="00C36C6B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Tubulointerstisyel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hastalıklar </w:t>
            </w:r>
          </w:p>
          <w:p w:rsidR="000F1F09" w:rsidRPr="008F48F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Tübülointerstisyel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hastalıklara neden olabilecek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etyolojik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faktörleri sayabilir.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Rengin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Elsürer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Afşar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Sırt ağrısı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Sık idrar yolu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enf</w:t>
            </w:r>
            <w:proofErr w:type="spellEnd"/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Hipertansiyon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Tekrarlayan böbrek taşı hikayesi</w:t>
            </w:r>
          </w:p>
        </w:tc>
        <w:tc>
          <w:tcPr>
            <w:tcW w:w="164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Böbreğin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kistik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hastalıkları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Polikistik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böbrek</w:t>
            </w:r>
          </w:p>
        </w:tc>
        <w:tc>
          <w:tcPr>
            <w:tcW w:w="1831" w:type="dxa"/>
            <w:shd w:val="clear" w:color="auto" w:fill="auto"/>
          </w:tcPr>
          <w:p w:rsidR="00C36C6B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Herediter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kistik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Böbrek Hastalıkları </w:t>
            </w:r>
          </w:p>
          <w:p w:rsidR="000F1F09" w:rsidRPr="008F48F0" w:rsidRDefault="000F1F0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Sırt ağrısı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Sık idrar yolu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enf</w:t>
            </w:r>
            <w:proofErr w:type="spellEnd"/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Hipertansiyon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Tekrarlayan böbrek taşı hikayesi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olasmn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hastalarda böbreğin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kistik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hastalıklarını ayrıt edebilir.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Rengin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Elsürer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Afşar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Yutma Zorluğu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Ses Kısıklığı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Boyunda Kitle</w:t>
            </w:r>
          </w:p>
        </w:tc>
        <w:tc>
          <w:tcPr>
            <w:tcW w:w="164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C36C6B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Ötiroid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guatr ve </w:t>
            </w: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Tiroid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Maligniteleri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0F1F09" w:rsidRPr="008F48F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 w:rsidR="00C36C6B" w:rsidRP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0F1F09" w:rsidRPr="008F48F0" w:rsidRDefault="000F1F0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Tiroid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muaynesini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yapabilir, guatr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evrelendirmesini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yapabilir.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Tiroid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nodülü olan hastalarda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malignite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kriterlerini sayabilir. 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Hakan Korkmaz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Default="0089512E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Eklemlerde ağrı/şişlik</w:t>
            </w:r>
          </w:p>
          <w:p w:rsidR="0089512E" w:rsidRDefault="0089512E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Eklemlerde hareket kısıtlılığı</w:t>
            </w:r>
          </w:p>
          <w:p w:rsidR="0089512E" w:rsidRDefault="0089512E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Eklemlerde şekil bozukluğu </w:t>
            </w:r>
          </w:p>
          <w:p w:rsidR="0089512E" w:rsidRPr="008F48F0" w:rsidRDefault="0089512E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Pr="008F48F0" w:rsidRDefault="0089512E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Romatoid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Artrit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7E797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Romatoloji</w:t>
            </w:r>
            <w:proofErr w:type="spellEnd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 – Kanıta Dayalı Tıp - </w:t>
            </w:r>
            <w:proofErr w:type="spellStart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Artritli</w:t>
            </w:r>
            <w:proofErr w:type="spellEnd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hasta ve </w:t>
            </w:r>
            <w:proofErr w:type="spellStart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Romatoid</w:t>
            </w:r>
            <w:proofErr w:type="spellEnd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artrit</w:t>
            </w:r>
            <w:proofErr w:type="spellEnd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0F1F09" w:rsidRPr="007E797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(2</w:t>
            </w:r>
            <w:r w:rsidR="007E7970" w:rsidRP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0F1F09" w:rsidRPr="008F48F0" w:rsidRDefault="000F1F09" w:rsidP="008F48F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F1F09" w:rsidRPr="008F48F0" w:rsidRDefault="0089512E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Olgular eşliğinde </w:t>
            </w:r>
            <w:proofErr w:type="spellStart"/>
            <w:r>
              <w:rPr>
                <w:rFonts w:cstheme="minorHAnsi"/>
                <w:sz w:val="16"/>
                <w:szCs w:val="16"/>
              </w:rPr>
              <w:t>romatoid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artrit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semptomlarını sayabilir bu </w:t>
            </w:r>
            <w:proofErr w:type="spellStart"/>
            <w:r>
              <w:rPr>
                <w:rFonts w:cstheme="minorHAnsi"/>
                <w:sz w:val="16"/>
                <w:szCs w:val="16"/>
              </w:rPr>
              <w:t>semtptomlarla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başvuran hastalarda yardımcı tanı yöntemlerini kullanarak tanı koyabilir ve tedavisini başlayabilir. Ağır seyreden hastaları uzman hekime yönlendirebilir, tedavi altında olan hastaların izlemini yapabilir 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89512E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TT-İ</w:t>
            </w:r>
          </w:p>
        </w:tc>
        <w:tc>
          <w:tcPr>
            <w:tcW w:w="1058" w:type="dxa"/>
            <w:shd w:val="clear" w:color="auto" w:fill="auto"/>
          </w:tcPr>
          <w:p w:rsidR="000F1F09" w:rsidRPr="008F48F0" w:rsidRDefault="0089512E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Hepatomegali</w:t>
            </w:r>
            <w:proofErr w:type="spellEnd"/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Pr="007E797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Hepatosteatoz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0F1F09" w:rsidRPr="007E797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Hepatosteatoz</w:t>
            </w:r>
            <w:proofErr w:type="spellEnd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Toksik</w:t>
            </w:r>
            <w:proofErr w:type="spellEnd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Hepatit (1</w:t>
            </w:r>
            <w:r w:rsidR="007E7970" w:rsidRP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Başvuran /hastada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hepatosteatoz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sınıflandırmasını yapabilir.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Grade’i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yüksek olan hastalarda hastalığın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prognozunun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önemini kavrar ve hastaları uzman hekime yönlendirebilir.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Toksik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hepatit nedenlerini ve korunma yöntemlerini açıklayabilir. 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-K-İ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Altuğ Şenol 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Epigastrik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ağrı</w:t>
            </w:r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Bulantı/Kusma</w:t>
            </w:r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Doygunluk hissi</w:t>
            </w:r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</w:p>
          <w:p w:rsidR="006E50D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Peptik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ülser/ gastrit</w:t>
            </w:r>
          </w:p>
        </w:tc>
        <w:tc>
          <w:tcPr>
            <w:tcW w:w="1831" w:type="dxa"/>
            <w:shd w:val="clear" w:color="auto" w:fill="auto"/>
          </w:tcPr>
          <w:p w:rsidR="000F1F09" w:rsidRDefault="000F1F0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color w:val="000000"/>
                <w:sz w:val="16"/>
                <w:szCs w:val="16"/>
              </w:rPr>
              <w:t>Peptik</w:t>
            </w:r>
            <w:proofErr w:type="spellEnd"/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 ülser ve gastr</w:t>
            </w:r>
            <w:r w:rsidR="006E50D9" w:rsidRPr="008F48F0">
              <w:rPr>
                <w:rFonts w:cstheme="minorHAnsi"/>
                <w:color w:val="000000"/>
                <w:sz w:val="16"/>
                <w:szCs w:val="16"/>
              </w:rPr>
              <w:t xml:space="preserve">itler </w:t>
            </w:r>
          </w:p>
          <w:p w:rsidR="007E7970" w:rsidRPr="008F48F0" w:rsidRDefault="007E7970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(2 </w:t>
            </w: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Peptik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ülser ve gastrit semptomlarını tanıyabilir, bu semptomlarla gelen hastalarda yardımcı tanı yöntemlerini kullanarak tanı koyar, tedavisini planlar ve hasta izlemini yapar. Oluşabilecek </w:t>
            </w:r>
            <w:r w:rsidRPr="008F48F0">
              <w:rPr>
                <w:rFonts w:cstheme="minorHAnsi"/>
                <w:sz w:val="16"/>
                <w:szCs w:val="16"/>
              </w:rPr>
              <w:lastRenderedPageBreak/>
              <w:t>komplikasyonları takip edebilir, yönetilemeyen komplikasyonlarda uzman hekime yönlendirir. Korunma yöntemlerini başvuran/hastaya açıklayabilir.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89512E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TT-İ-K</w:t>
            </w:r>
          </w:p>
        </w:tc>
        <w:tc>
          <w:tcPr>
            <w:tcW w:w="1058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Cem Koçkar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lastRenderedPageBreak/>
              <w:t>Eklemlerde ağrı/şişlik</w:t>
            </w: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 xml:space="preserve">Eklemlerde </w:t>
            </w:r>
            <w:proofErr w:type="spellStart"/>
            <w:r w:rsidRPr="007E7970">
              <w:rPr>
                <w:rFonts w:cstheme="minorHAnsi"/>
                <w:sz w:val="16"/>
                <w:szCs w:val="16"/>
              </w:rPr>
              <w:t>eritem</w:t>
            </w:r>
            <w:proofErr w:type="spellEnd"/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>Böbrek taşı</w:t>
            </w: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Pr="007E7970" w:rsidRDefault="0089512E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>Gut</w:t>
            </w:r>
          </w:p>
        </w:tc>
        <w:tc>
          <w:tcPr>
            <w:tcW w:w="1831" w:type="dxa"/>
            <w:shd w:val="clear" w:color="auto" w:fill="auto"/>
          </w:tcPr>
          <w:p w:rsidR="007E797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Gut </w:t>
            </w:r>
          </w:p>
          <w:p w:rsidR="000F1F09" w:rsidRPr="007E797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 w:rsid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7E7970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0F1F09" w:rsidRPr="007E797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F1F09" w:rsidRPr="007E7970" w:rsidRDefault="0089512E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 xml:space="preserve">Gut hastalığı semptomlarını sayabilir bu semptomlarla başvuran hastalarda yardımcı tanı yöntemlerini kullanarak tanı koyabilir, tedavisini düzenleyebilir. Korunma yöntemlerini </w:t>
            </w:r>
            <w:r w:rsidR="00545FF3" w:rsidRPr="007E7970">
              <w:rPr>
                <w:rFonts w:cstheme="minorHAnsi"/>
                <w:sz w:val="16"/>
                <w:szCs w:val="16"/>
              </w:rPr>
              <w:t>hastaya açıklayabilir.</w:t>
            </w:r>
          </w:p>
        </w:tc>
        <w:tc>
          <w:tcPr>
            <w:tcW w:w="951" w:type="dxa"/>
            <w:shd w:val="clear" w:color="auto" w:fill="auto"/>
          </w:tcPr>
          <w:p w:rsidR="000F1F09" w:rsidRPr="007E7970" w:rsidRDefault="0089512E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>TT-K</w:t>
            </w:r>
            <w:r w:rsidR="00545FF3" w:rsidRPr="007E7970">
              <w:rPr>
                <w:rFonts w:cstheme="minorHAnsi"/>
                <w:sz w:val="16"/>
                <w:szCs w:val="16"/>
              </w:rPr>
              <w:t>-İ</w:t>
            </w:r>
          </w:p>
        </w:tc>
        <w:tc>
          <w:tcPr>
            <w:tcW w:w="1058" w:type="dxa"/>
            <w:shd w:val="clear" w:color="auto" w:fill="auto"/>
          </w:tcPr>
          <w:p w:rsidR="000F1F09" w:rsidRPr="007E7970" w:rsidRDefault="0089512E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6E50D9" w:rsidRDefault="00545FF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Reynaud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Fenomeni</w:t>
            </w:r>
          </w:p>
          <w:p w:rsidR="00545FF3" w:rsidRDefault="00545FF3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Eklemlerde hareket kısıtlılığı</w:t>
            </w:r>
          </w:p>
          <w:p w:rsidR="00545FF3" w:rsidRDefault="00545FF3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Deri ve tırnak değişiklikleri </w:t>
            </w:r>
          </w:p>
          <w:p w:rsidR="00545FF3" w:rsidRPr="008F48F0" w:rsidRDefault="00545FF3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6E50D9" w:rsidRPr="008F48F0" w:rsidRDefault="00545FF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Skleroderma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7E7970" w:rsidRDefault="006E50D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Skleroderma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6E50D9" w:rsidRPr="008F48F0" w:rsidRDefault="006E50D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 w:rsid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7E7970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6E50D9" w:rsidRPr="008F48F0" w:rsidRDefault="006E50D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6E50D9" w:rsidRPr="008F48F0" w:rsidRDefault="00545FF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Skleroderma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semptomlarını sayabilir bu semptomlarla başvuran hastanın ön tanısını koyarak uzman hekime yönlendirebilir.</w:t>
            </w:r>
          </w:p>
        </w:tc>
        <w:tc>
          <w:tcPr>
            <w:tcW w:w="951" w:type="dxa"/>
            <w:shd w:val="clear" w:color="auto" w:fill="auto"/>
          </w:tcPr>
          <w:p w:rsidR="006E50D9" w:rsidRPr="008F48F0" w:rsidRDefault="00545FF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6E50D9" w:rsidRPr="008F48F0" w:rsidRDefault="0089512E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Poliüri</w:t>
            </w:r>
            <w:proofErr w:type="spellEnd"/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Noktüri</w:t>
            </w:r>
            <w:proofErr w:type="spellEnd"/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Ödem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Hipertansiyon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Diyabetin kronik komplikasyonlar</w:t>
            </w:r>
          </w:p>
        </w:tc>
        <w:tc>
          <w:tcPr>
            <w:tcW w:w="1831" w:type="dxa"/>
            <w:shd w:val="clear" w:color="auto" w:fill="auto"/>
          </w:tcPr>
          <w:p w:rsidR="007E797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Diyabet ve böbrek </w:t>
            </w:r>
          </w:p>
          <w:p w:rsidR="000F1F09" w:rsidRPr="008F48F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 w:rsid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7E7970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Diyabetik hastada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nefropati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tarama yaklaşımlarını değerlendirebilir.  Koruyucu önlemler konusunda başvuran/hastayı bilgilendirebilir.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Barış Afşar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 xml:space="preserve">Karın ağrısı, </w:t>
            </w: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>Ateş,</w:t>
            </w: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>Döküntü,</w:t>
            </w: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>Eklem ağrısı,</w:t>
            </w: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Default="00545FF3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>Ailevi Akdeniz Ateşi</w:t>
            </w:r>
          </w:p>
          <w:p w:rsidR="007E7970" w:rsidRPr="007E7970" w:rsidRDefault="007E7970" w:rsidP="008F48F0">
            <w:pPr>
              <w:rPr>
                <w:rFonts w:cstheme="minorHAnsi"/>
                <w:sz w:val="16"/>
                <w:szCs w:val="16"/>
              </w:rPr>
            </w:pP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E7970">
              <w:rPr>
                <w:rFonts w:cstheme="minorHAnsi"/>
                <w:sz w:val="16"/>
                <w:szCs w:val="16"/>
              </w:rPr>
              <w:t>Amiloidoz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7E797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FMF-</w:t>
            </w:r>
            <w:proofErr w:type="spellStart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Amiloidoz</w:t>
            </w:r>
            <w:proofErr w:type="spellEnd"/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0F1F09" w:rsidRPr="007E797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 w:rsid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7E7970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0F1F09" w:rsidRPr="007E7970" w:rsidRDefault="000F1F0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F1F09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 xml:space="preserve">FMF semptomlarını sayabilir bu semptomlarla başvuran hastalara tanı koyarak tedavi düzenleyebilir, tedavi altındaki hastalara izlem yapabilir. </w:t>
            </w: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E7970">
              <w:rPr>
                <w:rFonts w:cstheme="minorHAnsi"/>
                <w:sz w:val="16"/>
                <w:szCs w:val="16"/>
              </w:rPr>
              <w:t>Amiloidoz</w:t>
            </w:r>
            <w:proofErr w:type="spellEnd"/>
            <w:r w:rsidRPr="007E7970">
              <w:rPr>
                <w:rFonts w:cstheme="minorHAnsi"/>
                <w:sz w:val="16"/>
                <w:szCs w:val="16"/>
              </w:rPr>
              <w:t xml:space="preserve"> semptomlarını sayabilir ve bu semptomlarla başvuran hastaya ön tanı koyarak uzman hekime yönlendirebilir. </w:t>
            </w: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</w:tcPr>
          <w:p w:rsidR="000F1F09" w:rsidRDefault="00545FF3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>TT-K-İ</w:t>
            </w:r>
          </w:p>
          <w:p w:rsidR="007E7970" w:rsidRPr="007E7970" w:rsidRDefault="007E7970" w:rsidP="008F48F0">
            <w:pPr>
              <w:rPr>
                <w:rFonts w:cstheme="minorHAnsi"/>
                <w:sz w:val="16"/>
                <w:szCs w:val="16"/>
              </w:rPr>
            </w:pPr>
          </w:p>
          <w:p w:rsidR="00545FF3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E797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7E797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0F1F09" w:rsidRPr="007E7970" w:rsidRDefault="00545FF3" w:rsidP="008F48F0">
            <w:pPr>
              <w:rPr>
                <w:rFonts w:cstheme="minorHAnsi"/>
                <w:sz w:val="16"/>
                <w:szCs w:val="16"/>
              </w:rPr>
            </w:pPr>
            <w:r w:rsidRPr="007E7970"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Deri döküntüleri</w:t>
            </w:r>
          </w:p>
          <w:p w:rsidR="00C25F7C" w:rsidRDefault="00C25F7C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Vaskulit</w:t>
            </w:r>
            <w:proofErr w:type="spellEnd"/>
          </w:p>
          <w:p w:rsidR="00C25F7C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Ateş</w:t>
            </w:r>
          </w:p>
          <w:p w:rsidR="00C25F7C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 ağrısı</w:t>
            </w:r>
          </w:p>
          <w:p w:rsidR="00C25F7C" w:rsidRPr="008F48F0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Sistemik semptomlar</w:t>
            </w:r>
          </w:p>
        </w:tc>
        <w:tc>
          <w:tcPr>
            <w:tcW w:w="1646" w:type="dxa"/>
            <w:shd w:val="clear" w:color="auto" w:fill="auto"/>
          </w:tcPr>
          <w:p w:rsidR="000F1F09" w:rsidRPr="008F48F0" w:rsidRDefault="00545FF3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Vaskulit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7E797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Vaskülitler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0F1F09" w:rsidRPr="008F48F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(2</w:t>
            </w:r>
            <w:r w:rsidR="007E797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7E7970"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0F1F09" w:rsidRPr="008F48F0" w:rsidRDefault="000F1F09" w:rsidP="008F48F0">
            <w:pPr>
              <w:rPr>
                <w:rFonts w:cstheme="minorHAnsi"/>
                <w:bCs/>
                <w:dstrike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25F7C" w:rsidRPr="007E7970" w:rsidRDefault="00C25F7C" w:rsidP="00C25F7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E7970">
              <w:rPr>
                <w:rFonts w:cstheme="minorHAnsi"/>
                <w:sz w:val="16"/>
                <w:szCs w:val="16"/>
              </w:rPr>
              <w:t>Vaskulit</w:t>
            </w:r>
            <w:proofErr w:type="spellEnd"/>
            <w:r w:rsidRPr="007E7970">
              <w:rPr>
                <w:rFonts w:cstheme="minorHAnsi"/>
                <w:sz w:val="16"/>
                <w:szCs w:val="16"/>
              </w:rPr>
              <w:t xml:space="preserve"> semptomlarını sayabilir ve bu semptomlarla başvuran hastaya ön tanı koyarak uzman hekime yönlendirebilir.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</w:tcPr>
          <w:p w:rsidR="000F1F09" w:rsidRPr="008F48F0" w:rsidRDefault="00C25F7C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F1F09" w:rsidRPr="008F48F0" w:rsidRDefault="00545FF3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Mehmet Şahin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Baş Ağrısı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Halsizlik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Görme kayıpları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Serebrovasküler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olay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Koma</w:t>
            </w:r>
          </w:p>
        </w:tc>
        <w:tc>
          <w:tcPr>
            <w:tcW w:w="1646" w:type="dxa"/>
            <w:shd w:val="clear" w:color="auto" w:fill="auto"/>
          </w:tcPr>
          <w:p w:rsidR="000F1F09" w:rsidRPr="008F48F0" w:rsidRDefault="007E7970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Plazma hücre hastalıkları</w:t>
            </w:r>
          </w:p>
        </w:tc>
        <w:tc>
          <w:tcPr>
            <w:tcW w:w="1831" w:type="dxa"/>
            <w:shd w:val="clear" w:color="auto" w:fill="auto"/>
          </w:tcPr>
          <w:p w:rsidR="007E797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Plazma hücre hastalıkları</w:t>
            </w:r>
          </w:p>
          <w:p w:rsidR="000F1F09" w:rsidRPr="008F48F0" w:rsidRDefault="007E7970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(2</w:t>
            </w: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 xml:space="preserve"> saat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  <w:r w:rsidR="000F1F09" w:rsidRPr="008F48F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7E7970" w:rsidRPr="007E7970" w:rsidRDefault="007E7970" w:rsidP="007E79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Plazma hücre hastalıkları </w:t>
            </w:r>
            <w:r w:rsidRPr="007E7970">
              <w:rPr>
                <w:rFonts w:cstheme="minorHAnsi"/>
                <w:sz w:val="16"/>
                <w:szCs w:val="16"/>
              </w:rPr>
              <w:t xml:space="preserve">semptomlarını sayabilir ve bu semptomlarla başvuran hastaya ön tanı koyarak uzman </w:t>
            </w:r>
            <w:r w:rsidRPr="007E7970">
              <w:rPr>
                <w:rFonts w:cstheme="minorHAnsi"/>
                <w:sz w:val="16"/>
                <w:szCs w:val="16"/>
              </w:rPr>
              <w:lastRenderedPageBreak/>
              <w:t xml:space="preserve">hekime yönlendirebilir.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lastRenderedPageBreak/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Güçhan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Ala</w:t>
            </w:r>
            <w:r w:rsidR="009619B6">
              <w:rPr>
                <w:rFonts w:cstheme="minorHAnsi"/>
                <w:sz w:val="16"/>
                <w:szCs w:val="16"/>
              </w:rPr>
              <w:t>n</w:t>
            </w:r>
            <w:r w:rsidRPr="008F48F0">
              <w:rPr>
                <w:rFonts w:cstheme="minorHAnsi"/>
                <w:sz w:val="16"/>
                <w:szCs w:val="16"/>
              </w:rPr>
              <w:t>oğlu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7E7970" w:rsidRDefault="007E7970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Lösemiler </w:t>
            </w:r>
          </w:p>
          <w:p w:rsidR="007E7970" w:rsidRPr="008F48F0" w:rsidRDefault="007E7970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0F1F09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Kök hücre nakli</w:t>
            </w:r>
          </w:p>
          <w:p w:rsidR="007E7970" w:rsidRPr="007E7970" w:rsidRDefault="007E7970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7E7970" w:rsidRPr="008F48F0" w:rsidRDefault="007E7970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F1F09" w:rsidRPr="008F48F0" w:rsidRDefault="007E7970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Kök hücre nakli </w:t>
            </w:r>
            <w:proofErr w:type="spellStart"/>
            <w:r>
              <w:rPr>
                <w:rFonts w:cstheme="minorHAnsi"/>
                <w:sz w:val="16"/>
                <w:szCs w:val="16"/>
              </w:rPr>
              <w:t>endikasyonlarını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sayabilir 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Güçhan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Ala</w:t>
            </w:r>
            <w:r w:rsidR="009619B6">
              <w:rPr>
                <w:rFonts w:cstheme="minorHAnsi"/>
                <w:sz w:val="16"/>
                <w:szCs w:val="16"/>
              </w:rPr>
              <w:t>n</w:t>
            </w:r>
            <w:r w:rsidRPr="008F48F0">
              <w:rPr>
                <w:rFonts w:cstheme="minorHAnsi"/>
                <w:sz w:val="16"/>
                <w:szCs w:val="16"/>
              </w:rPr>
              <w:t>oğlu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Bilinç Kaybı</w:t>
            </w:r>
          </w:p>
        </w:tc>
        <w:tc>
          <w:tcPr>
            <w:tcW w:w="164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Hepatik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Koma</w:t>
            </w:r>
          </w:p>
        </w:tc>
        <w:tc>
          <w:tcPr>
            <w:tcW w:w="1831" w:type="dxa"/>
            <w:shd w:val="clear" w:color="auto" w:fill="auto"/>
          </w:tcPr>
          <w:p w:rsidR="000F1F09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Hepatik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Ensefalopati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ve </w:t>
            </w: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Fulminan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Karaciğer Yetmezliği </w:t>
            </w:r>
          </w:p>
          <w:p w:rsidR="007E7970" w:rsidRPr="007E7970" w:rsidRDefault="007E7970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7E7970" w:rsidRPr="008F48F0" w:rsidRDefault="007E7970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  <w:p w:rsidR="000F1F09" w:rsidRPr="008F48F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Bilinç kaybı ile başvuran hastada ayırıcı tanı yapabilmeli, karaciğer sirozu komplikasyonlarını sayabilir. Acil müdahalelerini yapabilir ve uzman hekime yönlendirebilir. 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Altuğ Şenol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7E7970" w:rsidRDefault="000F1F09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Karın ağrılı hastaya yaklaşım </w:t>
            </w:r>
          </w:p>
          <w:p w:rsidR="007E7970" w:rsidRPr="007E7970" w:rsidRDefault="007E7970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0F1F09" w:rsidRPr="008F48F0" w:rsidRDefault="000F1F09" w:rsidP="008F48F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Karın ağrılı hastaya yaklaşımın genel ilkelerini sayabilir. Ayırıcı tanı yapabilir. 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Altuğ Şenol 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Ağız kuruluğu</w:t>
            </w:r>
          </w:p>
          <w:p w:rsidR="00C25F7C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Göz kuruluğu</w:t>
            </w:r>
          </w:p>
          <w:p w:rsidR="00C25F7C" w:rsidRPr="008F48F0" w:rsidRDefault="00C25F7C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Pr="008F48F0" w:rsidRDefault="00C25F7C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Sjögren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Sendromu</w:t>
            </w:r>
          </w:p>
        </w:tc>
        <w:tc>
          <w:tcPr>
            <w:tcW w:w="1831" w:type="dxa"/>
            <w:shd w:val="clear" w:color="auto" w:fill="auto"/>
          </w:tcPr>
          <w:p w:rsidR="000F1F09" w:rsidRDefault="007E7970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16"/>
                <w:szCs w:val="16"/>
              </w:rPr>
              <w:t>Sjögren</w:t>
            </w:r>
            <w:proofErr w:type="spellEnd"/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Sendromu </w:t>
            </w:r>
          </w:p>
          <w:p w:rsidR="007E7970" w:rsidRPr="007E7970" w:rsidRDefault="007E7970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7E7970" w:rsidRPr="008F48F0" w:rsidRDefault="007E7970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25F7C" w:rsidRPr="00C25F7C" w:rsidRDefault="00C25F7C" w:rsidP="00C25F7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25F7C">
              <w:rPr>
                <w:rFonts w:cstheme="minorHAnsi"/>
                <w:sz w:val="16"/>
                <w:szCs w:val="16"/>
              </w:rPr>
              <w:t>Sjögren</w:t>
            </w:r>
            <w:proofErr w:type="spellEnd"/>
            <w:r w:rsidRPr="00C25F7C">
              <w:rPr>
                <w:rFonts w:cstheme="minorHAnsi"/>
                <w:sz w:val="16"/>
                <w:szCs w:val="16"/>
              </w:rPr>
              <w:t xml:space="preserve"> Sendromu semptomlarını sayabilir ve bu semptomlarla başvuran hastaya ön tanı koyarak uzman hekime yönlendirebilir. </w:t>
            </w:r>
          </w:p>
          <w:p w:rsidR="000F1F09" w:rsidRPr="00C25F7C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</w:tcPr>
          <w:p w:rsidR="000F1F09" w:rsidRPr="008F48F0" w:rsidRDefault="00C25F7C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F1F09" w:rsidRPr="008F48F0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Mehmet Şahin 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Amenore</w:t>
            </w:r>
            <w:proofErr w:type="spellEnd"/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Erektil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Disfonksiyon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7E7970" w:rsidRDefault="007E7970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Hipogonadizm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Hirsutizm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0F1F09" w:rsidRDefault="000F1F09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Hipogonadizm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Hirsutizm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7E7970" w:rsidRPr="007E7970" w:rsidRDefault="007E7970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7E7970" w:rsidRPr="008F48F0" w:rsidRDefault="007E7970" w:rsidP="007E79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7E7970" w:rsidRDefault="007E7970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Hipogonadizm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>Hirsutizm</w:t>
            </w:r>
            <w:proofErr w:type="spellEnd"/>
            <w:r w:rsidRPr="008F48F0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  <w:p w:rsidR="000F1F09" w:rsidRPr="008F48F0" w:rsidRDefault="007E7970" w:rsidP="008F48F0">
            <w:pPr>
              <w:rPr>
                <w:rFonts w:cstheme="minorHAnsi"/>
                <w:sz w:val="16"/>
                <w:szCs w:val="16"/>
              </w:rPr>
            </w:pPr>
            <w:r w:rsidRPr="00C25F7C">
              <w:rPr>
                <w:rFonts w:cstheme="minorHAnsi"/>
                <w:sz w:val="16"/>
                <w:szCs w:val="16"/>
              </w:rPr>
              <w:t>semptomlarını sayabilir ve bu semptomlarla başvuran hastaya ön tanı koyarak uzman hekime yönlendirebilir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Hakan Korkmaz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Kanama</w:t>
            </w:r>
          </w:p>
        </w:tc>
        <w:tc>
          <w:tcPr>
            <w:tcW w:w="1646" w:type="dxa"/>
            <w:shd w:val="clear" w:color="auto" w:fill="auto"/>
          </w:tcPr>
          <w:p w:rsidR="007E7970" w:rsidRDefault="007E7970" w:rsidP="007E797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Kanamalı hastaya yaklaşım 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7E7970" w:rsidRDefault="000F1F09" w:rsidP="007E797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Kanamalı hastaya yaklaşım </w:t>
            </w:r>
          </w:p>
          <w:p w:rsidR="007E7970" w:rsidRPr="007E7970" w:rsidRDefault="007E7970" w:rsidP="007E7970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(1</w:t>
            </w:r>
            <w:r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C36C6B">
              <w:rPr>
                <w:rFonts w:cstheme="minorHAnsi"/>
                <w:bCs/>
                <w:color w:val="000000"/>
                <w:sz w:val="16"/>
                <w:szCs w:val="16"/>
              </w:rPr>
              <w:t>saat</w:t>
            </w:r>
            <w:r w:rsidRPr="007E7970">
              <w:rPr>
                <w:rFonts w:cstheme="minorHAnsi"/>
                <w:bCs/>
                <w:color w:val="000000"/>
                <w:sz w:val="16"/>
                <w:szCs w:val="16"/>
              </w:rPr>
              <w:t>)</w:t>
            </w:r>
          </w:p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  <w:p w:rsidR="000F1F09" w:rsidRPr="008F48F0" w:rsidRDefault="000F1F0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F1F09" w:rsidRPr="008F48F0" w:rsidRDefault="007E7970" w:rsidP="007E79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Kanamalı hastaya yaklaşımın genel ilkelerini sa</w:t>
            </w:r>
            <w:r w:rsidRPr="00C25F7C">
              <w:rPr>
                <w:rFonts w:cstheme="minorHAnsi"/>
                <w:sz w:val="16"/>
                <w:szCs w:val="16"/>
              </w:rPr>
              <w:t>yabilir ve uzman hekime yönlendirebilir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Güçhan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Alanoğlu</w:t>
            </w:r>
            <w:proofErr w:type="spellEnd"/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Default="007E7970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color w:val="000000"/>
                <w:sz w:val="16"/>
                <w:szCs w:val="16"/>
              </w:rPr>
              <w:t>Onkolojik Aciller</w:t>
            </w:r>
          </w:p>
          <w:p w:rsidR="007E7970" w:rsidRPr="008F48F0" w:rsidRDefault="007E7970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Kanıta Dayalı Tıp Uygulamaları</w:t>
            </w:r>
          </w:p>
        </w:tc>
        <w:tc>
          <w:tcPr>
            <w:tcW w:w="183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color w:val="000000"/>
                <w:sz w:val="16"/>
                <w:szCs w:val="16"/>
              </w:rPr>
              <w:t>Onkolojik  – Kanıta Dayalı Tıp - Onkolojik Aciller (3</w:t>
            </w:r>
            <w:r w:rsidR="007E7970">
              <w:rPr>
                <w:rFonts w:cstheme="minorHAnsi"/>
                <w:color w:val="000000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Onkolojik acillerin ön tanısını koyar.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0F1F09" w:rsidRPr="008F48F0" w:rsidRDefault="000F1F0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Bülent Çetin</w:t>
            </w:r>
          </w:p>
        </w:tc>
      </w:tr>
      <w:tr w:rsidR="007E7970" w:rsidRPr="008F48F0" w:rsidTr="000D2423">
        <w:trPr>
          <w:trHeight w:val="865"/>
        </w:trPr>
        <w:tc>
          <w:tcPr>
            <w:tcW w:w="1896" w:type="dxa"/>
            <w:shd w:val="clear" w:color="auto" w:fill="auto"/>
          </w:tcPr>
          <w:p w:rsidR="000F1F09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Regurgitasyon</w:t>
            </w:r>
            <w:proofErr w:type="spellEnd"/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Retrosternal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yanma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Disfaji</w:t>
            </w:r>
            <w:proofErr w:type="spellEnd"/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Odinofaji</w:t>
            </w:r>
            <w:proofErr w:type="spellEnd"/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Salivasyon</w:t>
            </w:r>
            <w:proofErr w:type="spellEnd"/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Öksürük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Farenjit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Larenjit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Astım semptomları 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Göğüs ağrısı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Dışkıda mukus artışı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Kabızlık/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Diyare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Kabızık</w:t>
            </w:r>
            <w:proofErr w:type="spellEnd"/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lastRenderedPageBreak/>
              <w:t>Diyare</w:t>
            </w:r>
            <w:proofErr w:type="spellEnd"/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Karın ağrısı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Default="007E7970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color w:val="000000"/>
                <w:sz w:val="16"/>
                <w:szCs w:val="16"/>
              </w:rPr>
              <w:lastRenderedPageBreak/>
              <w:t>Gastroözafagial</w:t>
            </w:r>
            <w:proofErr w:type="spellEnd"/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color w:val="000000"/>
                <w:sz w:val="16"/>
                <w:szCs w:val="16"/>
              </w:rPr>
              <w:t>reflü</w:t>
            </w:r>
            <w:proofErr w:type="spellEnd"/>
          </w:p>
          <w:p w:rsidR="007E7970" w:rsidRDefault="007E7970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7E7970" w:rsidRPr="008F48F0" w:rsidRDefault="007E7970" w:rsidP="007E7970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color w:val="000000"/>
                <w:sz w:val="16"/>
                <w:szCs w:val="16"/>
              </w:rPr>
              <w:t>İrritabl</w:t>
            </w:r>
            <w:proofErr w:type="spellEnd"/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7E7970" w:rsidRPr="008F48F0" w:rsidRDefault="007E7970" w:rsidP="007E797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Barsak Send</w:t>
            </w:r>
            <w:r>
              <w:rPr>
                <w:rFonts w:cstheme="minorHAnsi"/>
                <w:sz w:val="16"/>
                <w:szCs w:val="16"/>
              </w:rPr>
              <w:t>romu</w:t>
            </w:r>
          </w:p>
        </w:tc>
        <w:tc>
          <w:tcPr>
            <w:tcW w:w="1831" w:type="dxa"/>
            <w:shd w:val="clear" w:color="auto" w:fill="auto"/>
          </w:tcPr>
          <w:p w:rsidR="006708A1" w:rsidRPr="008F48F0" w:rsidRDefault="000F1F0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color w:val="000000"/>
                <w:sz w:val="16"/>
                <w:szCs w:val="16"/>
              </w:rPr>
              <w:t>Gastroözafagial</w:t>
            </w:r>
            <w:proofErr w:type="spellEnd"/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color w:val="000000"/>
                <w:sz w:val="16"/>
                <w:szCs w:val="16"/>
              </w:rPr>
              <w:t>reflü</w:t>
            </w:r>
            <w:proofErr w:type="spellEnd"/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6708A1" w:rsidRPr="008F48F0">
              <w:rPr>
                <w:rFonts w:cstheme="minorHAnsi"/>
                <w:color w:val="000000"/>
                <w:sz w:val="16"/>
                <w:szCs w:val="16"/>
              </w:rPr>
              <w:t>–</w:t>
            </w:r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6708A1" w:rsidRPr="008F48F0" w:rsidRDefault="006708A1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0F1F09" w:rsidRPr="008F48F0" w:rsidRDefault="000F1F0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color w:val="000000"/>
                <w:sz w:val="16"/>
                <w:szCs w:val="16"/>
              </w:rPr>
              <w:t>irritabl</w:t>
            </w:r>
            <w:proofErr w:type="spellEnd"/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F1F09" w:rsidRPr="008F48F0" w:rsidRDefault="000F1F09" w:rsidP="008F48F0">
            <w:pPr>
              <w:rPr>
                <w:rFonts w:cstheme="minorHAnsi"/>
                <w:bCs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barsak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send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>.(2</w:t>
            </w:r>
            <w:r w:rsidR="007E7970">
              <w:rPr>
                <w:rFonts w:cstheme="minorHAnsi"/>
                <w:sz w:val="16"/>
                <w:szCs w:val="16"/>
              </w:rPr>
              <w:t xml:space="preserve">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  <w:r w:rsidR="006708A1" w:rsidRPr="008F48F0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0F1F09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Gastroözafagial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reflünün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semptomlarını sayabilir, bu semptomlarla başvuran hastanın tanısını koyarak, tedavisini planlayabilir ve hasta izlemini yapabilir. Semptomların şiddetlerine göre uzman hekime yönlendirebilir.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Gastroözafagial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reflü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hastalığından korunma yöntemlerini başvuran/hastalara açıklayabilir. 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İrratabl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barsak hastalığının semptomlarını sayabilir, bu </w:t>
            </w:r>
            <w:r w:rsidRPr="008F48F0">
              <w:rPr>
                <w:rFonts w:cstheme="minorHAnsi"/>
                <w:sz w:val="16"/>
                <w:szCs w:val="16"/>
              </w:rPr>
              <w:lastRenderedPageBreak/>
              <w:t xml:space="preserve">semptomlarla başvuran hastanın tanısını koyarak, tedavisini planlayabilir ve hasta izlemini yapabilir. Semptomların şiddetlerine göre uzman hekime yönlendirebilir. 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Irratabl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barsak hastalığından korunma yöntemlerini başvuran/hastalara açıklayabilir. 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6E50D9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lastRenderedPageBreak/>
              <w:t>TT-K-İ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TT-K-İ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TT-K-İ</w:t>
            </w:r>
          </w:p>
        </w:tc>
        <w:tc>
          <w:tcPr>
            <w:tcW w:w="1058" w:type="dxa"/>
            <w:shd w:val="clear" w:color="auto" w:fill="auto"/>
          </w:tcPr>
          <w:p w:rsidR="000F1F09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Cem Koçkar</w:t>
            </w:r>
          </w:p>
        </w:tc>
      </w:tr>
      <w:tr w:rsidR="007E7970" w:rsidRPr="008F48F0" w:rsidTr="000D2423">
        <w:trPr>
          <w:trHeight w:val="865"/>
        </w:trPr>
        <w:tc>
          <w:tcPr>
            <w:tcW w:w="1896" w:type="dxa"/>
            <w:shd w:val="clear" w:color="auto" w:fill="auto"/>
          </w:tcPr>
          <w:p w:rsidR="006E50D9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lastRenderedPageBreak/>
              <w:t>Anorektal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ağrı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Rektal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kanama ve 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Rektal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akıntı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Rektal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kaşıntı </w:t>
            </w:r>
          </w:p>
        </w:tc>
        <w:tc>
          <w:tcPr>
            <w:tcW w:w="1646" w:type="dxa"/>
            <w:shd w:val="clear" w:color="auto" w:fill="auto"/>
          </w:tcPr>
          <w:p w:rsidR="006E50D9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Anal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fissür</w:t>
            </w:r>
            <w:proofErr w:type="spellEnd"/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Hemoroid</w:t>
            </w:r>
            <w:proofErr w:type="spellEnd"/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7E7970" w:rsidRDefault="006E50D9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F48F0">
              <w:rPr>
                <w:rFonts w:cstheme="minorHAnsi"/>
                <w:sz w:val="16"/>
                <w:szCs w:val="16"/>
              </w:rPr>
              <w:t>Anorektal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Hastalıklar </w:t>
            </w:r>
          </w:p>
          <w:p w:rsidR="006E50D9" w:rsidRPr="008F48F0" w:rsidRDefault="006E50D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(1</w:t>
            </w:r>
            <w:r w:rsidR="007E7970">
              <w:rPr>
                <w:rFonts w:cstheme="minorHAnsi"/>
                <w:sz w:val="16"/>
                <w:szCs w:val="16"/>
              </w:rPr>
              <w:t xml:space="preserve"> saat</w:t>
            </w:r>
            <w:r w:rsidR="006708A1" w:rsidRPr="008F48F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6E50D9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 xml:space="preserve">Anal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fissür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ve </w:t>
            </w:r>
            <w:proofErr w:type="spellStart"/>
            <w:r w:rsidRPr="008F48F0">
              <w:rPr>
                <w:rFonts w:cstheme="minorHAnsi"/>
                <w:sz w:val="16"/>
                <w:szCs w:val="16"/>
              </w:rPr>
              <w:t>hemoroid</w:t>
            </w:r>
            <w:proofErr w:type="spellEnd"/>
            <w:r w:rsidRPr="008F48F0">
              <w:rPr>
                <w:rFonts w:cstheme="minorHAnsi"/>
                <w:sz w:val="16"/>
                <w:szCs w:val="16"/>
              </w:rPr>
              <w:t xml:space="preserve"> semptomlarını sayabilir, bu semptomlarla başvuran hastaya tanı koyar ve tedavisini planlayabilir. Hastayı ne zaman uzman hekime yönlendirmesi gerektiğini açıklayabilir. </w:t>
            </w:r>
          </w:p>
        </w:tc>
        <w:tc>
          <w:tcPr>
            <w:tcW w:w="951" w:type="dxa"/>
            <w:shd w:val="clear" w:color="auto" w:fill="auto"/>
          </w:tcPr>
          <w:p w:rsidR="006E50D9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TT</w:t>
            </w:r>
          </w:p>
          <w:p w:rsidR="006708A1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TT-K</w:t>
            </w:r>
          </w:p>
        </w:tc>
        <w:tc>
          <w:tcPr>
            <w:tcW w:w="1058" w:type="dxa"/>
            <w:shd w:val="clear" w:color="auto" w:fill="auto"/>
          </w:tcPr>
          <w:p w:rsidR="006E50D9" w:rsidRPr="008F48F0" w:rsidRDefault="006708A1" w:rsidP="008F48F0">
            <w:pPr>
              <w:rPr>
                <w:rFonts w:cstheme="minorHAnsi"/>
                <w:sz w:val="16"/>
                <w:szCs w:val="16"/>
              </w:rPr>
            </w:pPr>
            <w:r w:rsidRPr="008F48F0">
              <w:rPr>
                <w:rFonts w:cstheme="minorHAnsi"/>
                <w:sz w:val="16"/>
                <w:szCs w:val="16"/>
              </w:rPr>
              <w:t>Cem Koçkar</w:t>
            </w:r>
          </w:p>
        </w:tc>
      </w:tr>
      <w:tr w:rsidR="007E7970" w:rsidRPr="008F48F0" w:rsidTr="000D2423">
        <w:tc>
          <w:tcPr>
            <w:tcW w:w="1896" w:type="dxa"/>
            <w:shd w:val="clear" w:color="auto" w:fill="auto"/>
          </w:tcPr>
          <w:p w:rsidR="000F1F09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Deri döküntüleri (</w:t>
            </w:r>
            <w:proofErr w:type="spellStart"/>
            <w:r>
              <w:rPr>
                <w:rFonts w:cstheme="minorHAnsi"/>
                <w:sz w:val="16"/>
                <w:szCs w:val="16"/>
              </w:rPr>
              <w:t>Malar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rash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  <w:p w:rsidR="00C25F7C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Eklem ağrısı/şişliği</w:t>
            </w:r>
          </w:p>
          <w:p w:rsidR="00C25F7C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Ağızda yara</w:t>
            </w:r>
          </w:p>
          <w:p w:rsidR="00C25F7C" w:rsidRPr="008F48F0" w:rsidRDefault="00C25F7C" w:rsidP="008F48F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0F1F09" w:rsidRPr="008F48F0" w:rsidRDefault="007E7970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SLE</w:t>
            </w:r>
          </w:p>
        </w:tc>
        <w:tc>
          <w:tcPr>
            <w:tcW w:w="1831" w:type="dxa"/>
            <w:shd w:val="clear" w:color="auto" w:fill="auto"/>
          </w:tcPr>
          <w:p w:rsidR="000F1F09" w:rsidRDefault="000F1F09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F48F0">
              <w:rPr>
                <w:rFonts w:cstheme="minorHAnsi"/>
                <w:color w:val="000000"/>
                <w:sz w:val="16"/>
                <w:szCs w:val="16"/>
              </w:rPr>
              <w:t xml:space="preserve">SLE </w:t>
            </w:r>
          </w:p>
          <w:p w:rsidR="007E7970" w:rsidRPr="008F48F0" w:rsidRDefault="007E7970" w:rsidP="008F48F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(2 saat</w:t>
            </w:r>
            <w:r w:rsidRPr="008F48F0">
              <w:rPr>
                <w:rFonts w:cstheme="minorHAnsi"/>
                <w:sz w:val="16"/>
                <w:szCs w:val="16"/>
              </w:rPr>
              <w:t>)</w:t>
            </w:r>
          </w:p>
          <w:p w:rsidR="000F1F09" w:rsidRPr="008F48F0" w:rsidRDefault="000F1F09" w:rsidP="008F48F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0F1F09" w:rsidRPr="008F48F0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Sistemik </w:t>
            </w:r>
            <w:proofErr w:type="spellStart"/>
            <w:r>
              <w:rPr>
                <w:rFonts w:cstheme="minorHAnsi"/>
                <w:sz w:val="16"/>
                <w:szCs w:val="16"/>
              </w:rPr>
              <w:t>Lupus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Eritramazos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semptomlarını sayabilir, bu semptomlarla başvuran hastalarda ön tanı koyabilir ve uzman hekime yönlendirebilir, tedavi verilmiş hastanın izlemini ve sistemik sağlığının takibini yapabilir. </w:t>
            </w:r>
          </w:p>
        </w:tc>
        <w:tc>
          <w:tcPr>
            <w:tcW w:w="951" w:type="dxa"/>
            <w:shd w:val="clear" w:color="auto" w:fill="auto"/>
          </w:tcPr>
          <w:p w:rsidR="000F1F09" w:rsidRPr="008F48F0" w:rsidRDefault="007E7970" w:rsidP="008F48F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ÖnT</w:t>
            </w:r>
            <w:proofErr w:type="spellEnd"/>
            <w:r>
              <w:rPr>
                <w:rFonts w:cstheme="minorHAnsi"/>
                <w:sz w:val="16"/>
                <w:szCs w:val="16"/>
              </w:rPr>
              <w:t>-İ</w:t>
            </w:r>
          </w:p>
        </w:tc>
        <w:tc>
          <w:tcPr>
            <w:tcW w:w="1058" w:type="dxa"/>
            <w:shd w:val="clear" w:color="auto" w:fill="auto"/>
          </w:tcPr>
          <w:p w:rsidR="000F1F09" w:rsidRPr="008F48F0" w:rsidRDefault="00C25F7C" w:rsidP="008F48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Mehmet Şahin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  <w:rPr>
          <w:rStyle w:val="Gl"/>
          <w:b w:val="0"/>
          <w:bCs w:val="0"/>
        </w:rPr>
      </w:pPr>
      <w:bookmarkStart w:id="11" w:name="_Toc4508542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1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4115"/>
        <w:gridCol w:w="4531"/>
      </w:tblGrid>
      <w:tr w:rsidR="00BD5FCF" w:rsidRPr="001675BE" w:rsidTr="00BD5FCF">
        <w:tc>
          <w:tcPr>
            <w:tcW w:w="4536" w:type="dxa"/>
            <w:gridSpan w:val="2"/>
            <w:shd w:val="clear" w:color="auto" w:fill="000000" w:themeFill="text1"/>
          </w:tcPr>
          <w:p w:rsidR="00BD5FCF" w:rsidRPr="001675BE" w:rsidRDefault="00BD5FCF" w:rsidP="00CD4E79">
            <w:pPr>
              <w:rPr>
                <w:sz w:val="20"/>
                <w:szCs w:val="20"/>
              </w:rPr>
            </w:pPr>
            <w:r w:rsidRPr="001675BE">
              <w:rPr>
                <w:sz w:val="20"/>
                <w:szCs w:val="20"/>
              </w:rPr>
              <w:t>Adli ve / veya Psikoso</w:t>
            </w:r>
            <w:r>
              <w:rPr>
                <w:sz w:val="20"/>
                <w:szCs w:val="20"/>
              </w:rPr>
              <w:t>s</w:t>
            </w:r>
            <w:r w:rsidRPr="001675BE">
              <w:rPr>
                <w:sz w:val="20"/>
                <w:szCs w:val="20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5FCF" w:rsidRPr="001675BE" w:rsidRDefault="00BD5FCF" w:rsidP="00CD4E79">
            <w:pPr>
              <w:rPr>
                <w:sz w:val="20"/>
                <w:szCs w:val="20"/>
              </w:rPr>
            </w:pPr>
            <w:r w:rsidRPr="001675BE">
              <w:rPr>
                <w:sz w:val="20"/>
                <w:szCs w:val="20"/>
              </w:rPr>
              <w:t>Öğrenme Hedefi</w:t>
            </w:r>
          </w:p>
        </w:tc>
      </w:tr>
      <w:tr w:rsidR="00451220" w:rsidRPr="00251CE7" w:rsidTr="00BD5FCF">
        <w:tc>
          <w:tcPr>
            <w:tcW w:w="421" w:type="dxa"/>
          </w:tcPr>
          <w:p w:rsidR="00451220" w:rsidRPr="00251CE7" w:rsidRDefault="00A602DB" w:rsidP="008F48F0">
            <w:pPr>
              <w:rPr>
                <w:rStyle w:val="Gl"/>
                <w:b w:val="0"/>
                <w:bCs w:val="0"/>
                <w:sz w:val="16"/>
              </w:rPr>
            </w:pPr>
            <w:r w:rsidRPr="00251CE7">
              <w:rPr>
                <w:rStyle w:val="Gl"/>
                <w:b w:val="0"/>
                <w:bCs w:val="0"/>
                <w:sz w:val="16"/>
              </w:rPr>
              <w:t>1</w:t>
            </w:r>
          </w:p>
        </w:tc>
        <w:tc>
          <w:tcPr>
            <w:tcW w:w="4115" w:type="dxa"/>
          </w:tcPr>
          <w:p w:rsidR="00451220" w:rsidRPr="00251CE7" w:rsidRDefault="00A602DB" w:rsidP="008F48F0">
            <w:pPr>
              <w:rPr>
                <w:rStyle w:val="Gl"/>
                <w:b w:val="0"/>
                <w:bCs w:val="0"/>
                <w:sz w:val="16"/>
              </w:rPr>
            </w:pPr>
            <w:r w:rsidRPr="00251CE7">
              <w:rPr>
                <w:rStyle w:val="Gl"/>
                <w:b w:val="0"/>
                <w:bCs w:val="0"/>
                <w:sz w:val="16"/>
              </w:rPr>
              <w:t>Zehirlenmeler</w:t>
            </w:r>
          </w:p>
        </w:tc>
        <w:tc>
          <w:tcPr>
            <w:tcW w:w="4531" w:type="dxa"/>
          </w:tcPr>
          <w:p w:rsidR="00451220" w:rsidRPr="00251CE7" w:rsidRDefault="006708A1" w:rsidP="008F48F0">
            <w:pPr>
              <w:rPr>
                <w:rStyle w:val="Gl"/>
                <w:b w:val="0"/>
                <w:bCs w:val="0"/>
                <w:sz w:val="16"/>
              </w:rPr>
            </w:pPr>
            <w:proofErr w:type="spellStart"/>
            <w:r w:rsidRPr="00251CE7">
              <w:rPr>
                <w:rStyle w:val="Gl"/>
                <w:b w:val="0"/>
                <w:bCs w:val="0"/>
                <w:sz w:val="16"/>
              </w:rPr>
              <w:t>Toksik</w:t>
            </w:r>
            <w:proofErr w:type="spellEnd"/>
            <w:r w:rsidRPr="00251CE7">
              <w:rPr>
                <w:rStyle w:val="Gl"/>
                <w:b w:val="0"/>
                <w:bCs w:val="0"/>
                <w:sz w:val="16"/>
              </w:rPr>
              <w:t xml:space="preserve"> </w:t>
            </w:r>
            <w:proofErr w:type="spellStart"/>
            <w:r w:rsidRPr="00251CE7">
              <w:rPr>
                <w:rStyle w:val="Gl"/>
                <w:b w:val="0"/>
                <w:bCs w:val="0"/>
                <w:sz w:val="16"/>
              </w:rPr>
              <w:t>hepatik</w:t>
            </w:r>
            <w:proofErr w:type="spellEnd"/>
            <w:r w:rsidR="008F48F0" w:rsidRPr="00251CE7">
              <w:rPr>
                <w:rStyle w:val="Gl"/>
                <w:b w:val="0"/>
                <w:bCs w:val="0"/>
                <w:sz w:val="16"/>
              </w:rPr>
              <w:t xml:space="preserve"> </w:t>
            </w:r>
            <w:proofErr w:type="spellStart"/>
            <w:r w:rsidR="008F48F0" w:rsidRPr="00251CE7">
              <w:rPr>
                <w:rStyle w:val="Gl"/>
                <w:b w:val="0"/>
                <w:bCs w:val="0"/>
                <w:sz w:val="16"/>
              </w:rPr>
              <w:t>etyolojisinde</w:t>
            </w:r>
            <w:proofErr w:type="spellEnd"/>
            <w:r w:rsidR="008F48F0" w:rsidRPr="00251CE7">
              <w:rPr>
                <w:rStyle w:val="Gl"/>
                <w:b w:val="0"/>
                <w:bCs w:val="0"/>
                <w:sz w:val="16"/>
              </w:rPr>
              <w:t xml:space="preserve"> zehirlenmeleri sayabilir. 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</w:pPr>
      <w:bookmarkStart w:id="12" w:name="_Toc4508543"/>
      <w:r>
        <w:t>Sağlıklılık Durumları ile ilgili Ders İçeriği ve Öğrenme Hedefleri</w:t>
      </w:r>
      <w:bookmarkEnd w:id="12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BD5FCF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Sağlıklılık D</w:t>
            </w:r>
            <w:r w:rsidR="00BD4482" w:rsidRPr="00BD4482">
              <w:rPr>
                <w:sz w:val="16"/>
                <w:szCs w:val="16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Öğrenme Hedefi 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7E7970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Bağışıklama</w:t>
            </w:r>
          </w:p>
        </w:tc>
        <w:tc>
          <w:tcPr>
            <w:tcW w:w="4531" w:type="dxa"/>
          </w:tcPr>
          <w:p w:rsidR="00251CE7" w:rsidRDefault="00B013D2" w:rsidP="00846C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İmmunsupresi</w:t>
            </w:r>
            <w:proofErr w:type="spellEnd"/>
            <w:r>
              <w:rPr>
                <w:sz w:val="16"/>
                <w:szCs w:val="16"/>
              </w:rPr>
              <w:t xml:space="preserve"> hast</w:t>
            </w:r>
            <w:r w:rsidR="007E7970">
              <w:rPr>
                <w:sz w:val="16"/>
                <w:szCs w:val="16"/>
              </w:rPr>
              <w:t>alarda bağışıklama kurallarını sayabilir</w:t>
            </w:r>
          </w:p>
          <w:p w:rsidR="00251CE7" w:rsidRPr="00BD4482" w:rsidRDefault="00251CE7" w:rsidP="00846C8E">
            <w:pPr>
              <w:rPr>
                <w:sz w:val="16"/>
                <w:szCs w:val="16"/>
              </w:rPr>
            </w:pPr>
          </w:p>
        </w:tc>
      </w:tr>
      <w:tr w:rsidR="00251CE7" w:rsidRPr="00BD4482" w:rsidTr="00BD4482">
        <w:tc>
          <w:tcPr>
            <w:tcW w:w="440" w:type="dxa"/>
          </w:tcPr>
          <w:p w:rsidR="00251CE7" w:rsidRPr="00BD4482" w:rsidRDefault="007E7970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6" w:type="dxa"/>
          </w:tcPr>
          <w:p w:rsidR="00251CE7" w:rsidRPr="00BD4482" w:rsidRDefault="00251CE7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Ağız ve diş sağlığı </w:t>
            </w:r>
          </w:p>
        </w:tc>
        <w:tc>
          <w:tcPr>
            <w:tcW w:w="4531" w:type="dxa"/>
          </w:tcPr>
          <w:p w:rsidR="00251CE7" w:rsidRDefault="00251CE7" w:rsidP="00846C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Romatoid</w:t>
            </w:r>
            <w:proofErr w:type="spellEnd"/>
            <w:r>
              <w:rPr>
                <w:sz w:val="16"/>
                <w:szCs w:val="16"/>
              </w:rPr>
              <w:t xml:space="preserve"> hastalıklarda ağız yaralarını semptomların arasında sayabilir, </w:t>
            </w:r>
          </w:p>
          <w:p w:rsidR="00251CE7" w:rsidRDefault="00251CE7" w:rsidP="00846C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Sjögren</w:t>
            </w:r>
            <w:proofErr w:type="spellEnd"/>
            <w:r>
              <w:rPr>
                <w:sz w:val="16"/>
                <w:szCs w:val="16"/>
              </w:rPr>
              <w:t xml:space="preserve"> Sendromu, Sistemik </w:t>
            </w:r>
            <w:proofErr w:type="spellStart"/>
            <w:r>
              <w:rPr>
                <w:sz w:val="16"/>
                <w:szCs w:val="16"/>
              </w:rPr>
              <w:t>Lupus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Eritamazosus</w:t>
            </w:r>
            <w:proofErr w:type="spellEnd"/>
            <w:r>
              <w:rPr>
                <w:sz w:val="16"/>
                <w:szCs w:val="16"/>
              </w:rPr>
              <w:t xml:space="preserve"> ve Behçet hastalığında görülen </w:t>
            </w:r>
            <w:proofErr w:type="spellStart"/>
            <w:r>
              <w:rPr>
                <w:sz w:val="16"/>
                <w:szCs w:val="16"/>
              </w:rPr>
              <w:t>periodontal</w:t>
            </w:r>
            <w:proofErr w:type="spellEnd"/>
            <w:r>
              <w:rPr>
                <w:sz w:val="16"/>
                <w:szCs w:val="16"/>
              </w:rPr>
              <w:t xml:space="preserve"> semptomları sayabilir, normal dokudan ayırt edebilir. </w:t>
            </w:r>
          </w:p>
        </w:tc>
      </w:tr>
      <w:tr w:rsidR="00251CE7" w:rsidRPr="00BD4482" w:rsidTr="00BD4482">
        <w:tc>
          <w:tcPr>
            <w:tcW w:w="440" w:type="dxa"/>
          </w:tcPr>
          <w:p w:rsidR="00251CE7" w:rsidRPr="00BD4482" w:rsidRDefault="007E7970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96" w:type="dxa"/>
          </w:tcPr>
          <w:p w:rsidR="00251CE7" w:rsidRPr="00BD4482" w:rsidRDefault="00251CE7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Gebelik ve yaşlılık</w:t>
            </w:r>
          </w:p>
        </w:tc>
        <w:tc>
          <w:tcPr>
            <w:tcW w:w="4531" w:type="dxa"/>
          </w:tcPr>
          <w:p w:rsidR="00251CE7" w:rsidRDefault="00251CE7" w:rsidP="00846C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Romatoid</w:t>
            </w:r>
            <w:proofErr w:type="spellEnd"/>
            <w:r>
              <w:rPr>
                <w:sz w:val="16"/>
                <w:szCs w:val="16"/>
              </w:rPr>
              <w:t xml:space="preserve"> hastalıkların gebelik ve yaşlılıkla ilgili seyirlerinde gözlenen farklılıkları sayabilir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7E7970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Egzersiz ve fiziksel aktivite  </w:t>
            </w:r>
          </w:p>
        </w:tc>
        <w:tc>
          <w:tcPr>
            <w:tcW w:w="4531" w:type="dxa"/>
          </w:tcPr>
          <w:p w:rsidR="00BD4482" w:rsidRDefault="00D652B7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Diyabet ve </w:t>
            </w:r>
            <w:proofErr w:type="spellStart"/>
            <w:r>
              <w:rPr>
                <w:sz w:val="16"/>
                <w:szCs w:val="16"/>
              </w:rPr>
              <w:t>obezite</w:t>
            </w:r>
            <w:proofErr w:type="spellEnd"/>
            <w:r>
              <w:rPr>
                <w:sz w:val="16"/>
                <w:szCs w:val="16"/>
              </w:rPr>
              <w:t xml:space="preserve"> hastalarında egzersiz ve fiziksel aktivite konusunda hastaları bilgilendirebilir.</w:t>
            </w:r>
          </w:p>
          <w:p w:rsidR="00251CE7" w:rsidRPr="00BD4482" w:rsidRDefault="00251CE7" w:rsidP="00846C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Ankilozan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spondilit</w:t>
            </w:r>
            <w:proofErr w:type="spellEnd"/>
            <w:r>
              <w:rPr>
                <w:sz w:val="16"/>
                <w:szCs w:val="16"/>
              </w:rPr>
              <w:t xml:space="preserve"> hastalarının tedavisinde egzersiz ve fizik tedavi önerisinde bulunabilir. 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7E7970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Kronik hastalıkların önlenmesi</w:t>
            </w:r>
          </w:p>
        </w:tc>
        <w:tc>
          <w:tcPr>
            <w:tcW w:w="4531" w:type="dxa"/>
          </w:tcPr>
          <w:p w:rsidR="00D652B7" w:rsidRDefault="00AB6E27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Akılcı</w:t>
            </w:r>
            <w:r w:rsidR="00451220">
              <w:rPr>
                <w:sz w:val="16"/>
                <w:szCs w:val="16"/>
              </w:rPr>
              <w:t xml:space="preserve"> </w:t>
            </w:r>
            <w:proofErr w:type="gramStart"/>
            <w:r w:rsidR="00451220">
              <w:rPr>
                <w:sz w:val="16"/>
                <w:szCs w:val="16"/>
              </w:rPr>
              <w:t xml:space="preserve">ilaç </w:t>
            </w:r>
            <w:r>
              <w:rPr>
                <w:sz w:val="16"/>
                <w:szCs w:val="16"/>
              </w:rPr>
              <w:t xml:space="preserve"> kullanımı</w:t>
            </w:r>
            <w:proofErr w:type="gramEnd"/>
            <w:r>
              <w:rPr>
                <w:sz w:val="16"/>
                <w:szCs w:val="16"/>
              </w:rPr>
              <w:t xml:space="preserve"> konunda başvuran/hastayı bilgilendirebilir. </w:t>
            </w:r>
          </w:p>
          <w:p w:rsidR="00D652B7" w:rsidRDefault="00D652B7" w:rsidP="00846C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Prediyabeti</w:t>
            </w:r>
            <w:proofErr w:type="spellEnd"/>
            <w:r>
              <w:rPr>
                <w:sz w:val="16"/>
                <w:szCs w:val="16"/>
              </w:rPr>
              <w:t xml:space="preserve"> k ve </w:t>
            </w:r>
            <w:proofErr w:type="spellStart"/>
            <w:proofErr w:type="gramStart"/>
            <w:r>
              <w:rPr>
                <w:sz w:val="16"/>
                <w:szCs w:val="16"/>
              </w:rPr>
              <w:t>obez</w:t>
            </w:r>
            <w:proofErr w:type="spellEnd"/>
            <w:r>
              <w:rPr>
                <w:sz w:val="16"/>
                <w:szCs w:val="16"/>
              </w:rPr>
              <w:t xml:space="preserve">  hastalara</w:t>
            </w:r>
            <w:proofErr w:type="gramEnd"/>
            <w:r>
              <w:rPr>
                <w:sz w:val="16"/>
                <w:szCs w:val="16"/>
              </w:rPr>
              <w:t xml:space="preserve"> yaşam </w:t>
            </w:r>
            <w:proofErr w:type="spellStart"/>
            <w:r>
              <w:rPr>
                <w:sz w:val="16"/>
                <w:szCs w:val="16"/>
              </w:rPr>
              <w:t>yarzu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değilşikli</w:t>
            </w:r>
            <w:proofErr w:type="spellEnd"/>
            <w:r>
              <w:rPr>
                <w:sz w:val="16"/>
                <w:szCs w:val="16"/>
              </w:rPr>
              <w:t xml:space="preserve"> konusunda hasta/başvuranı bilgilendirebilir.</w:t>
            </w:r>
          </w:p>
          <w:p w:rsidR="00451220" w:rsidRPr="00BD4482" w:rsidRDefault="00A602DB" w:rsidP="00846C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Hepatosteoz</w:t>
            </w:r>
            <w:proofErr w:type="spellEnd"/>
            <w:r>
              <w:rPr>
                <w:sz w:val="16"/>
                <w:szCs w:val="16"/>
              </w:rPr>
              <w:t xml:space="preserve"> ve akut </w:t>
            </w:r>
            <w:proofErr w:type="spellStart"/>
            <w:r>
              <w:rPr>
                <w:sz w:val="16"/>
                <w:szCs w:val="16"/>
              </w:rPr>
              <w:t>hepatik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proflaksisi</w:t>
            </w:r>
            <w:proofErr w:type="spellEnd"/>
            <w:r>
              <w:rPr>
                <w:sz w:val="16"/>
                <w:szCs w:val="16"/>
              </w:rPr>
              <w:t xml:space="preserve"> konusunda hasta/başvuran hastayı bilgilendirebilir.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7E7970" w:rsidP="007E7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Sağlığın geliştirilmesi</w:t>
            </w:r>
          </w:p>
        </w:tc>
        <w:tc>
          <w:tcPr>
            <w:tcW w:w="4531" w:type="dxa"/>
          </w:tcPr>
          <w:p w:rsidR="00B013D2" w:rsidRDefault="00B013D2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Demir eksikliği ve </w:t>
            </w:r>
            <w:proofErr w:type="spellStart"/>
            <w:r>
              <w:rPr>
                <w:sz w:val="16"/>
                <w:szCs w:val="16"/>
              </w:rPr>
              <w:t>megaloblastik</w:t>
            </w:r>
            <w:proofErr w:type="spellEnd"/>
            <w:r>
              <w:rPr>
                <w:sz w:val="16"/>
                <w:szCs w:val="16"/>
              </w:rPr>
              <w:t xml:space="preserve"> anemilerde </w:t>
            </w:r>
            <w:proofErr w:type="spellStart"/>
            <w:r>
              <w:rPr>
                <w:sz w:val="16"/>
                <w:szCs w:val="16"/>
              </w:rPr>
              <w:t>nutrisyon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önerilerilerinin</w:t>
            </w:r>
            <w:proofErr w:type="spellEnd"/>
            <w:r>
              <w:rPr>
                <w:sz w:val="16"/>
                <w:szCs w:val="16"/>
              </w:rPr>
              <w:t xml:space="preserve"> sayılabilmesi</w:t>
            </w:r>
          </w:p>
          <w:p w:rsidR="00AB6E27" w:rsidRPr="00BD4482" w:rsidRDefault="00AB6E27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Hipertansiyondan korunma ve kan basıncı regülasyonu için tuz tüketimini </w:t>
            </w:r>
            <w:proofErr w:type="spellStart"/>
            <w:r>
              <w:rPr>
                <w:sz w:val="16"/>
                <w:szCs w:val="16"/>
              </w:rPr>
              <w:t>azaltırması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7E7970" w:rsidP="007E7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Sağlıklı beslenme ve yaşam tarzının değiştirilmesi   </w:t>
            </w:r>
          </w:p>
        </w:tc>
        <w:tc>
          <w:tcPr>
            <w:tcW w:w="4531" w:type="dxa"/>
          </w:tcPr>
          <w:p w:rsidR="00BD4482" w:rsidRPr="00BD4482" w:rsidRDefault="00D652B7" w:rsidP="00D65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Diyabet ve </w:t>
            </w:r>
            <w:proofErr w:type="spellStart"/>
            <w:r>
              <w:rPr>
                <w:sz w:val="16"/>
                <w:szCs w:val="16"/>
              </w:rPr>
              <w:t>obezite</w:t>
            </w:r>
            <w:proofErr w:type="spellEnd"/>
            <w:r>
              <w:rPr>
                <w:sz w:val="16"/>
                <w:szCs w:val="16"/>
              </w:rPr>
              <w:t xml:space="preserve"> hastalarında beslenme ve yaşam tarzı değişiklikleri konusunda hastaları bilgilendirebilir.</w:t>
            </w:r>
            <w:r w:rsidR="00451220">
              <w:rPr>
                <w:sz w:val="16"/>
                <w:szCs w:val="16"/>
              </w:rPr>
              <w:t xml:space="preserve"> </w:t>
            </w:r>
          </w:p>
        </w:tc>
      </w:tr>
    </w:tbl>
    <w:p w:rsidR="00BD4482" w:rsidRPr="00BD4482" w:rsidRDefault="00BD4482" w:rsidP="00BD4482"/>
    <w:p w:rsidR="00BD4482" w:rsidRDefault="00BD4482" w:rsidP="00F321E5">
      <w:pPr>
        <w:pStyle w:val="Balk2"/>
        <w:rPr>
          <w:rStyle w:val="Gl"/>
          <w:b w:val="0"/>
          <w:bCs w:val="0"/>
        </w:rPr>
      </w:pPr>
      <w:bookmarkStart w:id="13" w:name="_Toc4508544"/>
      <w:r>
        <w:rPr>
          <w:rStyle w:val="Gl"/>
          <w:b w:val="0"/>
          <w:bCs w:val="0"/>
        </w:rPr>
        <w:t>Çevresel/ Küresel Durumlar ile ilgili Ders İçeriği ve Öğrenim Hedefleri</w:t>
      </w:r>
      <w:bookmarkEnd w:id="1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43EE" w:rsidRPr="00CB43EE" w:rsidTr="00CB43EE">
        <w:trPr>
          <w:trHeight w:val="217"/>
        </w:trPr>
        <w:tc>
          <w:tcPr>
            <w:tcW w:w="5098" w:type="dxa"/>
            <w:shd w:val="clear" w:color="auto" w:fill="000000" w:themeFill="text1"/>
          </w:tcPr>
          <w:p w:rsidR="00CB43EE" w:rsidRPr="00CB43EE" w:rsidRDefault="00CB43EE" w:rsidP="00CB43EE">
            <w:pPr>
              <w:rPr>
                <w:sz w:val="16"/>
                <w:szCs w:val="16"/>
              </w:rPr>
            </w:pPr>
            <w:r w:rsidRPr="00CB43EE">
              <w:rPr>
                <w:rStyle w:val="Gl"/>
                <w:b w:val="0"/>
                <w:bCs w:val="0"/>
                <w:sz w:val="16"/>
                <w:szCs w:val="16"/>
              </w:rPr>
              <w:t>Çevresel/ Küresel Durumlar</w:t>
            </w:r>
          </w:p>
        </w:tc>
        <w:tc>
          <w:tcPr>
            <w:tcW w:w="3964" w:type="dxa"/>
            <w:shd w:val="clear" w:color="auto" w:fill="000000" w:themeFill="text1"/>
          </w:tcPr>
          <w:p w:rsidR="00CB43EE" w:rsidRPr="00CB43EE" w:rsidRDefault="00CB43EE" w:rsidP="00CB43EE">
            <w:p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 xml:space="preserve">Öğrenme Hedefi </w:t>
            </w:r>
          </w:p>
        </w:tc>
      </w:tr>
      <w:tr w:rsidR="00CB43EE" w:rsidRPr="00CB43EE" w:rsidTr="00CB43EE">
        <w:trPr>
          <w:trHeight w:val="217"/>
        </w:trPr>
        <w:tc>
          <w:tcPr>
            <w:tcW w:w="5098" w:type="dxa"/>
          </w:tcPr>
          <w:p w:rsidR="00CB43EE" w:rsidRPr="00CB43E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 xml:space="preserve">Çevre ve sağlık etkileşmesi (hava, su, gıda, toprak, gürültü kirliliği, atıklar </w:t>
            </w:r>
            <w:proofErr w:type="spellStart"/>
            <w:r w:rsidRPr="00CB43EE">
              <w:rPr>
                <w:sz w:val="16"/>
                <w:szCs w:val="16"/>
              </w:rPr>
              <w:t>vb</w:t>
            </w:r>
            <w:proofErr w:type="spellEnd"/>
            <w:r w:rsidRPr="00CB43EE">
              <w:rPr>
                <w:sz w:val="16"/>
                <w:szCs w:val="16"/>
              </w:rPr>
              <w:t>)</w:t>
            </w:r>
          </w:p>
        </w:tc>
        <w:tc>
          <w:tcPr>
            <w:tcW w:w="3964" w:type="dxa"/>
          </w:tcPr>
          <w:p w:rsidR="00CB43EE" w:rsidRPr="00CB43EE" w:rsidRDefault="00B013D2" w:rsidP="00B0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Akut lösemi ve </w:t>
            </w:r>
            <w:proofErr w:type="spellStart"/>
            <w:r>
              <w:rPr>
                <w:sz w:val="16"/>
                <w:szCs w:val="16"/>
              </w:rPr>
              <w:t>lenfoma</w:t>
            </w:r>
            <w:proofErr w:type="spellEnd"/>
            <w:r>
              <w:rPr>
                <w:sz w:val="16"/>
                <w:szCs w:val="16"/>
              </w:rPr>
              <w:t xml:space="preserve"> hastalığının </w:t>
            </w:r>
            <w:proofErr w:type="spellStart"/>
            <w:r>
              <w:rPr>
                <w:sz w:val="16"/>
                <w:szCs w:val="16"/>
              </w:rPr>
              <w:t>etyopatogen</w:t>
            </w:r>
            <w:r w:rsidR="007E7970">
              <w:rPr>
                <w:sz w:val="16"/>
                <w:szCs w:val="16"/>
              </w:rPr>
              <w:t>ezinde</w:t>
            </w:r>
            <w:proofErr w:type="spellEnd"/>
            <w:r w:rsidR="007E7970">
              <w:rPr>
                <w:sz w:val="16"/>
                <w:szCs w:val="16"/>
              </w:rPr>
              <w:t xml:space="preserve"> çevresel farklılıkların değerlendirilebilir</w:t>
            </w:r>
          </w:p>
        </w:tc>
      </w:tr>
      <w:tr w:rsidR="00CB43EE" w:rsidRPr="00CB43EE" w:rsidTr="00CB43EE">
        <w:tc>
          <w:tcPr>
            <w:tcW w:w="5098" w:type="dxa"/>
          </w:tcPr>
          <w:p w:rsidR="00CB43EE" w:rsidRPr="00CB43E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>Göç ile ilgili sorunlar</w:t>
            </w:r>
          </w:p>
        </w:tc>
        <w:tc>
          <w:tcPr>
            <w:tcW w:w="3964" w:type="dxa"/>
          </w:tcPr>
          <w:p w:rsidR="00CB43EE" w:rsidRPr="00CB43EE" w:rsidRDefault="00A602DB" w:rsidP="00A60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Göç süreci ile artan bulaşıcı hastalıklarda korunma yöntemlerini kullanabilir ve hastaya / başvurana açıklayabilir </w:t>
            </w:r>
          </w:p>
        </w:tc>
      </w:tr>
      <w:tr w:rsidR="00CB43EE" w:rsidRPr="00CB43EE" w:rsidTr="00CB43EE">
        <w:trPr>
          <w:trHeight w:val="225"/>
        </w:trPr>
        <w:tc>
          <w:tcPr>
            <w:tcW w:w="5098" w:type="dxa"/>
          </w:tcPr>
          <w:p w:rsidR="00CB43EE" w:rsidRPr="00CB43E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>İş sağlığı ve iş güvenliği (İş kazaları, meslek hastalıklarının yönetimi)</w:t>
            </w:r>
          </w:p>
        </w:tc>
        <w:tc>
          <w:tcPr>
            <w:tcW w:w="3964" w:type="dxa"/>
          </w:tcPr>
          <w:p w:rsidR="00CB43EE" w:rsidRPr="00CB43EE" w:rsidRDefault="00A602DB" w:rsidP="00A60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Sağlık personelinde hepatit taramasının önemini açıklayabilir. </w:t>
            </w:r>
          </w:p>
        </w:tc>
      </w:tr>
      <w:tr w:rsidR="00CB43EE" w:rsidRPr="00CB43EE" w:rsidTr="00CB43EE">
        <w:trPr>
          <w:trHeight w:val="277"/>
        </w:trPr>
        <w:tc>
          <w:tcPr>
            <w:tcW w:w="5098" w:type="dxa"/>
          </w:tcPr>
          <w:p w:rsidR="00CB43EE" w:rsidRPr="00CB43E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>Tütün, alkol ve madde kullanımı ile ilgili sorunlar</w:t>
            </w:r>
          </w:p>
        </w:tc>
        <w:tc>
          <w:tcPr>
            <w:tcW w:w="3964" w:type="dxa"/>
          </w:tcPr>
          <w:p w:rsidR="00CB43EE" w:rsidRDefault="00B013D2" w:rsidP="00B0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Orak hücreli anemi, akut lösemi ve </w:t>
            </w:r>
            <w:proofErr w:type="spellStart"/>
            <w:r>
              <w:rPr>
                <w:sz w:val="16"/>
                <w:szCs w:val="16"/>
              </w:rPr>
              <w:t>lenforma</w:t>
            </w:r>
            <w:proofErr w:type="spellEnd"/>
            <w:r>
              <w:rPr>
                <w:sz w:val="16"/>
                <w:szCs w:val="16"/>
              </w:rPr>
              <w:t xml:space="preserve"> hastalarında ilaç bağımlılığının değerlendirilmesi</w:t>
            </w:r>
          </w:p>
          <w:p w:rsidR="00A602DB" w:rsidRPr="00CB43EE" w:rsidRDefault="00A602DB" w:rsidP="00B01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Alkol kullanımının karaciğer hastalıları üzerine etkilerini sayabilir ve başvuran/hastayı konuyla ilgili bilgilendirebilir.</w:t>
            </w:r>
          </w:p>
        </w:tc>
      </w:tr>
    </w:tbl>
    <w:p w:rsidR="007E7970" w:rsidRDefault="007E7970" w:rsidP="00F321E5">
      <w:pPr>
        <w:pStyle w:val="Balk2"/>
        <w:rPr>
          <w:rStyle w:val="Gl"/>
          <w:b w:val="0"/>
          <w:bCs w:val="0"/>
        </w:rPr>
      </w:pPr>
    </w:p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4" w:name="_Toc4508545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4"/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79"/>
        <w:gridCol w:w="3278"/>
        <w:gridCol w:w="910"/>
        <w:gridCol w:w="2163"/>
        <w:gridCol w:w="2157"/>
      </w:tblGrid>
      <w:tr w:rsidR="009E4866" w:rsidRPr="00F321E5" w:rsidTr="00D652B7">
        <w:trPr>
          <w:trHeight w:val="496"/>
        </w:trPr>
        <w:tc>
          <w:tcPr>
            <w:tcW w:w="379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8" w:type="dxa"/>
            <w:shd w:val="solid" w:color="auto" w:fill="auto"/>
          </w:tcPr>
          <w:p w:rsidR="009E4866" w:rsidRPr="00F321E5" w:rsidRDefault="0059305D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 xml:space="preserve">Temel </w:t>
            </w:r>
            <w:r w:rsidR="009E4866" w:rsidRPr="00F321E5">
              <w:rPr>
                <w:rFonts w:cs="Times New Roman"/>
                <w:sz w:val="16"/>
                <w:szCs w:val="16"/>
              </w:rPr>
              <w:t>Hekiml</w:t>
            </w:r>
            <w:r w:rsidR="00BD5FCF">
              <w:rPr>
                <w:rFonts w:cs="Times New Roman"/>
                <w:sz w:val="16"/>
                <w:szCs w:val="16"/>
              </w:rPr>
              <w:t>ik U</w:t>
            </w:r>
            <w:r>
              <w:rPr>
                <w:rFonts w:cs="Times New Roman"/>
                <w:sz w:val="16"/>
                <w:szCs w:val="16"/>
              </w:rPr>
              <w:t>ygulamaları</w:t>
            </w:r>
          </w:p>
        </w:tc>
        <w:tc>
          <w:tcPr>
            <w:tcW w:w="910" w:type="dxa"/>
            <w:shd w:val="solid" w:color="auto" w:fill="auto"/>
          </w:tcPr>
          <w:p w:rsidR="009E4866" w:rsidRPr="00F321E5" w:rsidRDefault="00CB43E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Öğrenme Düzeyi</w:t>
            </w:r>
            <w:r w:rsidR="0059305D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2163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Öğrenme Hedefi</w:t>
            </w:r>
          </w:p>
        </w:tc>
        <w:tc>
          <w:tcPr>
            <w:tcW w:w="2157" w:type="dxa"/>
            <w:shd w:val="solid" w:color="auto" w:fill="auto"/>
          </w:tcPr>
          <w:p w:rsidR="009E4866" w:rsidRPr="00F321E5" w:rsidRDefault="00BD5FCF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Öğretim Ü</w:t>
            </w:r>
            <w:r w:rsidR="009E4866" w:rsidRPr="00F321E5">
              <w:rPr>
                <w:rFonts w:cs="Times New Roman"/>
                <w:sz w:val="16"/>
                <w:szCs w:val="16"/>
              </w:rPr>
              <w:t>yesi</w:t>
            </w:r>
          </w:p>
        </w:tc>
      </w:tr>
      <w:tr w:rsidR="006F1BFE" w:rsidRPr="00F321E5" w:rsidTr="00D652B7">
        <w:trPr>
          <w:trHeight w:val="316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278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Genel ve soruna yönelik öykü alabilme</w:t>
            </w:r>
          </w:p>
        </w:tc>
        <w:tc>
          <w:tcPr>
            <w:tcW w:w="910" w:type="dxa"/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3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Genel ve soruna yönelik öykü alabilir</w:t>
            </w:r>
          </w:p>
        </w:tc>
        <w:tc>
          <w:tcPr>
            <w:tcW w:w="2157" w:type="dxa"/>
          </w:tcPr>
          <w:p w:rsidR="006F1BFE" w:rsidRPr="00F321E5" w:rsidRDefault="006F1BFE" w:rsidP="006F1BF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316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3278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Periferik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yayma sonuçlarının değerlendirilmesi</w:t>
            </w:r>
          </w:p>
        </w:tc>
        <w:tc>
          <w:tcPr>
            <w:tcW w:w="910" w:type="dxa"/>
          </w:tcPr>
          <w:p w:rsidR="006F1BFE" w:rsidRPr="00F321E5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3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</w:t>
            </w:r>
            <w:r>
              <w:rPr>
                <w:sz w:val="16"/>
                <w:szCs w:val="16"/>
              </w:rPr>
              <w:t xml:space="preserve"> olgularda </w:t>
            </w:r>
            <w:proofErr w:type="spellStart"/>
            <w:r>
              <w:rPr>
                <w:sz w:val="16"/>
                <w:szCs w:val="16"/>
              </w:rPr>
              <w:t>p</w:t>
            </w:r>
            <w:r w:rsidRPr="006F1BFE">
              <w:rPr>
                <w:sz w:val="16"/>
                <w:szCs w:val="16"/>
              </w:rPr>
              <w:t>eriferik</w:t>
            </w:r>
            <w:proofErr w:type="spellEnd"/>
            <w:r w:rsidRPr="006F1BFE">
              <w:rPr>
                <w:sz w:val="16"/>
                <w:szCs w:val="16"/>
              </w:rPr>
              <w:t xml:space="preserve"> yaym</w:t>
            </w:r>
            <w:r>
              <w:rPr>
                <w:sz w:val="16"/>
                <w:szCs w:val="16"/>
              </w:rPr>
              <w:t>a sonuçlarının değerlendirebilir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3278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Kan merkezinin tanıtımı ve görev ve sorumluluklarına dair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biligilendirme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</w:tcPr>
          <w:p w:rsidR="006F1BFE" w:rsidRPr="00F321E5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Kan merkezinin tanıtımı ve görev ve sorumluluklarının sayılabilmesi 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3278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Baş boyun muayenesi</w:t>
            </w:r>
          </w:p>
        </w:tc>
        <w:tc>
          <w:tcPr>
            <w:tcW w:w="910" w:type="dxa"/>
          </w:tcPr>
          <w:p w:rsidR="006F1BFE" w:rsidRPr="00F321E5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3" w:type="dxa"/>
          </w:tcPr>
          <w:p w:rsidR="006F1BFE" w:rsidRDefault="006F1BFE" w:rsidP="006F1BFE">
            <w:r w:rsidRPr="00865880">
              <w:rPr>
                <w:sz w:val="16"/>
                <w:szCs w:val="16"/>
              </w:rPr>
              <w:t xml:space="preserve">Karmaşık olmayan olgularda </w:t>
            </w:r>
            <w:r w:rsidRPr="006F1BFE">
              <w:rPr>
                <w:sz w:val="16"/>
                <w:szCs w:val="16"/>
              </w:rPr>
              <w:t>Baş boyun muayenesi</w:t>
            </w:r>
            <w:r>
              <w:rPr>
                <w:sz w:val="16"/>
                <w:szCs w:val="16"/>
              </w:rPr>
              <w:t xml:space="preserve"> yapabilir 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278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Bilinç değerlendirme ve ruhsal durum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muayensi</w:t>
            </w:r>
            <w:proofErr w:type="spellEnd"/>
          </w:p>
        </w:tc>
        <w:tc>
          <w:tcPr>
            <w:tcW w:w="910" w:type="dxa"/>
          </w:tcPr>
          <w:p w:rsidR="006F1BFE" w:rsidRPr="00F321E5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3" w:type="dxa"/>
          </w:tcPr>
          <w:p w:rsidR="006F1BFE" w:rsidRDefault="006F1BFE" w:rsidP="006F1BFE">
            <w:r w:rsidRPr="00865880">
              <w:rPr>
                <w:sz w:val="16"/>
                <w:szCs w:val="16"/>
              </w:rPr>
              <w:t xml:space="preserve">Karmaşık olmayan olgularda </w:t>
            </w:r>
            <w:r w:rsidRPr="006F1BFE">
              <w:rPr>
                <w:sz w:val="16"/>
                <w:szCs w:val="16"/>
              </w:rPr>
              <w:t>Bilinç değerl</w:t>
            </w:r>
            <w:r>
              <w:rPr>
                <w:sz w:val="16"/>
                <w:szCs w:val="16"/>
              </w:rPr>
              <w:t>endirme ve ruhsal durum muayenesi yapabilir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Batın muayenesi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F1BFE" w:rsidRPr="00F321E5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Batın muayenesi yapabilir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302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3278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Genel durum ve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vital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bulguların belirlenmesi</w:t>
            </w:r>
          </w:p>
        </w:tc>
        <w:tc>
          <w:tcPr>
            <w:tcW w:w="910" w:type="dxa"/>
          </w:tcPr>
          <w:p w:rsidR="006F1BFE" w:rsidRPr="00F321E5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3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Genel durum ve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vital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bulguların belirleyebilir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3278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Deri muayenesi</w:t>
            </w:r>
          </w:p>
        </w:tc>
        <w:tc>
          <w:tcPr>
            <w:tcW w:w="910" w:type="dxa"/>
          </w:tcPr>
          <w:p w:rsidR="006F1BFE" w:rsidRPr="00F321E5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3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Deri muayenesi yapabilir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278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Solunum muayenesi</w:t>
            </w:r>
          </w:p>
        </w:tc>
        <w:tc>
          <w:tcPr>
            <w:tcW w:w="910" w:type="dxa"/>
          </w:tcPr>
          <w:p w:rsidR="006F1BFE" w:rsidRPr="00F321E5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3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Solunum muayenesi yapabilir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278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Dolaşım muayenesi</w:t>
            </w:r>
          </w:p>
        </w:tc>
        <w:tc>
          <w:tcPr>
            <w:tcW w:w="910" w:type="dxa"/>
          </w:tcPr>
          <w:p w:rsidR="006F1BFE" w:rsidRPr="00F321E5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3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Dolaşım muayenesi yapabilir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278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Hasta dosyası hazırlama</w:t>
            </w:r>
          </w:p>
        </w:tc>
        <w:tc>
          <w:tcPr>
            <w:tcW w:w="910" w:type="dxa"/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3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Hasta dosyası hazırlayabilir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3278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Glukometre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ile kan şekeri ölçümü yapabilme</w:t>
            </w:r>
          </w:p>
        </w:tc>
        <w:tc>
          <w:tcPr>
            <w:tcW w:w="910" w:type="dxa"/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3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Glukometre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ile kan şekeri ölçümü yapabilir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3278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Diyabet eğitimi</w:t>
            </w:r>
          </w:p>
        </w:tc>
        <w:tc>
          <w:tcPr>
            <w:tcW w:w="910" w:type="dxa"/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3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Diyabet eğitimi verebilir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Ödem muayenesi yapabilme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Ödem muayenesi yapabilir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Arteryel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kan basıncı ölçebilme 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Arteryel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kan basıncı ölçebilir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Arteryel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kan gazı alabilme 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F1BFE" w:rsidRDefault="006F1BFE" w:rsidP="006F1BFE">
            <w:r w:rsidRPr="00452E61">
              <w:rPr>
                <w:sz w:val="16"/>
                <w:szCs w:val="16"/>
              </w:rPr>
              <w:t xml:space="preserve">Karmaşık olmayan olgularda </w:t>
            </w:r>
            <w:proofErr w:type="spellStart"/>
            <w:r>
              <w:rPr>
                <w:sz w:val="16"/>
                <w:szCs w:val="16"/>
              </w:rPr>
              <w:t>Arteryel</w:t>
            </w:r>
            <w:proofErr w:type="spellEnd"/>
            <w:r>
              <w:rPr>
                <w:sz w:val="16"/>
                <w:szCs w:val="16"/>
              </w:rPr>
              <w:t xml:space="preserve"> kan gazı alabilir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3278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OGTT değerlendirme</w:t>
            </w:r>
          </w:p>
        </w:tc>
        <w:tc>
          <w:tcPr>
            <w:tcW w:w="910" w:type="dxa"/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3" w:type="dxa"/>
          </w:tcPr>
          <w:p w:rsidR="006F1BFE" w:rsidRDefault="006F1BFE" w:rsidP="006F1BFE">
            <w:r w:rsidRPr="00452E61">
              <w:rPr>
                <w:sz w:val="16"/>
                <w:szCs w:val="16"/>
              </w:rPr>
              <w:t xml:space="preserve">Karmaşık olmayan olgularda </w:t>
            </w:r>
            <w:r>
              <w:rPr>
                <w:rFonts w:eastAsia="Times New Roman" w:cs="Times New Roman"/>
                <w:sz w:val="16"/>
                <w:szCs w:val="16"/>
              </w:rPr>
              <w:t>OGTT değerlendirebilir</w:t>
            </w:r>
          </w:p>
        </w:tc>
        <w:tc>
          <w:tcPr>
            <w:tcW w:w="2157" w:type="dxa"/>
          </w:tcPr>
          <w:p w:rsidR="006F1BFE" w:rsidRDefault="006F1BFE" w:rsidP="006F1BFE">
            <w:r w:rsidRPr="00DB3DC5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3278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Dexametazon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supresyon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testi sonuçlarını değerlendirebilme</w:t>
            </w:r>
          </w:p>
        </w:tc>
        <w:tc>
          <w:tcPr>
            <w:tcW w:w="910" w:type="dxa"/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3" w:type="dxa"/>
          </w:tcPr>
          <w:p w:rsidR="006F1BFE" w:rsidRDefault="006F1BFE" w:rsidP="006F1BFE">
            <w:r w:rsidRPr="00CA05BF">
              <w:rPr>
                <w:sz w:val="16"/>
                <w:szCs w:val="16"/>
              </w:rPr>
              <w:t xml:space="preserve">Karmaşık olmayan olgularda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dexametazon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supresyon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testi sonuçlarını değerlendirebilir</w:t>
            </w:r>
          </w:p>
        </w:tc>
        <w:tc>
          <w:tcPr>
            <w:tcW w:w="2157" w:type="dxa"/>
          </w:tcPr>
          <w:p w:rsidR="006F1BFE" w:rsidRDefault="006F1BFE" w:rsidP="006F1BFE">
            <w:r w:rsidRPr="00FC2EB7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19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Uzamış açlık testi sonuçlarını değerlendirebilme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F1BFE" w:rsidRDefault="006F1BFE" w:rsidP="006F1BFE">
            <w:r w:rsidRPr="00CA05BF">
              <w:rPr>
                <w:sz w:val="16"/>
                <w:szCs w:val="16"/>
              </w:rPr>
              <w:t xml:space="preserve">Karmaşık olmayan olgularda </w:t>
            </w:r>
            <w:r>
              <w:rPr>
                <w:sz w:val="16"/>
                <w:szCs w:val="16"/>
              </w:rPr>
              <w:t>u</w:t>
            </w:r>
            <w:r w:rsidRPr="006F1BFE">
              <w:rPr>
                <w:sz w:val="16"/>
                <w:szCs w:val="16"/>
              </w:rPr>
              <w:t>zamış açlık testi değerlendirebilme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F1BFE" w:rsidRDefault="006F1BFE" w:rsidP="006F1BFE">
            <w:r w:rsidRPr="00FC2EB7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Su kısıtlama testi sonuçlarını yorumlayabilme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F1BFE" w:rsidRDefault="006F1BFE" w:rsidP="006F1BFE">
            <w:r w:rsidRPr="00CA05BF">
              <w:rPr>
                <w:sz w:val="16"/>
                <w:szCs w:val="16"/>
              </w:rPr>
              <w:t xml:space="preserve">Karmaşık olmayan olgularda </w:t>
            </w:r>
            <w:r>
              <w:rPr>
                <w:rFonts w:eastAsia="Times New Roman" w:cs="Times New Roman"/>
                <w:sz w:val="16"/>
                <w:szCs w:val="16"/>
              </w:rPr>
              <w:t>Su kısıtlama testi sonuçlarını yorumlayabilir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F1BFE" w:rsidRDefault="006F1BFE" w:rsidP="006F1BFE">
            <w:r w:rsidRPr="008F7D30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A602DB">
        <w:trPr>
          <w:trHeight w:val="278"/>
        </w:trPr>
        <w:tc>
          <w:tcPr>
            <w:tcW w:w="379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21</w:t>
            </w:r>
          </w:p>
        </w:tc>
        <w:tc>
          <w:tcPr>
            <w:tcW w:w="3278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Gaitata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gizlı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kan incelemesi yapabilme</w:t>
            </w:r>
          </w:p>
        </w:tc>
        <w:tc>
          <w:tcPr>
            <w:tcW w:w="910" w:type="dxa"/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3" w:type="dxa"/>
          </w:tcPr>
          <w:p w:rsidR="006F1BFE" w:rsidRPr="00F321E5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Gaitata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gizlı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kan incelemesi yapabilir</w:t>
            </w:r>
          </w:p>
        </w:tc>
        <w:tc>
          <w:tcPr>
            <w:tcW w:w="2157" w:type="dxa"/>
          </w:tcPr>
          <w:p w:rsidR="006F1BFE" w:rsidRDefault="006F1BFE" w:rsidP="006F1BFE">
            <w:r w:rsidRPr="008F7D30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251CE7">
        <w:trPr>
          <w:trHeight w:val="278"/>
        </w:trPr>
        <w:tc>
          <w:tcPr>
            <w:tcW w:w="379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3278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Kas iskelet sistemi muayenesi</w:t>
            </w:r>
          </w:p>
        </w:tc>
        <w:tc>
          <w:tcPr>
            <w:tcW w:w="910" w:type="dxa"/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3" w:type="dxa"/>
          </w:tcPr>
          <w:p w:rsidR="006F1BFE" w:rsidRDefault="006F1BFE" w:rsidP="006F1BFE">
            <w:r w:rsidRPr="006F6E11">
              <w:rPr>
                <w:sz w:val="16"/>
                <w:szCs w:val="16"/>
              </w:rPr>
              <w:t xml:space="preserve">Karmaşık olmayan olgularda </w:t>
            </w:r>
            <w:r w:rsidRPr="006F1BFE">
              <w:rPr>
                <w:sz w:val="16"/>
                <w:szCs w:val="16"/>
              </w:rPr>
              <w:t>Kas iskelet sistemi muayenesi</w:t>
            </w:r>
            <w:r>
              <w:rPr>
                <w:sz w:val="16"/>
                <w:szCs w:val="16"/>
              </w:rPr>
              <w:t xml:space="preserve"> yapabilir</w:t>
            </w:r>
          </w:p>
        </w:tc>
        <w:tc>
          <w:tcPr>
            <w:tcW w:w="2157" w:type="dxa"/>
          </w:tcPr>
          <w:p w:rsidR="006F1BFE" w:rsidRDefault="006F1BFE" w:rsidP="006F1BFE">
            <w:r w:rsidRPr="008F7D30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251CE7">
        <w:trPr>
          <w:trHeight w:val="278"/>
        </w:trPr>
        <w:tc>
          <w:tcPr>
            <w:tcW w:w="379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3278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Tarama ve tanısal amaçlı inceleme sonuçlarını yorumlayabilme (ASO, Sedim CRP,)</w:t>
            </w:r>
          </w:p>
        </w:tc>
        <w:tc>
          <w:tcPr>
            <w:tcW w:w="910" w:type="dxa"/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3" w:type="dxa"/>
          </w:tcPr>
          <w:p w:rsidR="006F1BFE" w:rsidRDefault="006F1BFE" w:rsidP="006F1BFE">
            <w:r w:rsidRPr="006F6E11">
              <w:rPr>
                <w:sz w:val="16"/>
                <w:szCs w:val="16"/>
              </w:rPr>
              <w:t xml:space="preserve">Karmaşık olmayan olgularda </w:t>
            </w:r>
            <w:r>
              <w:rPr>
                <w:rFonts w:eastAsia="Times New Roman" w:cs="Times New Roman"/>
                <w:sz w:val="16"/>
                <w:szCs w:val="16"/>
              </w:rPr>
              <w:t>tarama ve tanısal amaçlı inceleme sonuçlarını yorumlayabilir (ASO, Sedim CRP)</w:t>
            </w:r>
          </w:p>
        </w:tc>
        <w:tc>
          <w:tcPr>
            <w:tcW w:w="2157" w:type="dxa"/>
          </w:tcPr>
          <w:p w:rsidR="006F1BFE" w:rsidRDefault="006F1BFE" w:rsidP="006F1BFE">
            <w:r w:rsidRPr="008F7D30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  <w:tr w:rsidR="006F1BFE" w:rsidRPr="00F321E5" w:rsidTr="00D652B7">
        <w:trPr>
          <w:trHeight w:val="278"/>
        </w:trPr>
        <w:tc>
          <w:tcPr>
            <w:tcW w:w="379" w:type="dxa"/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Direkt radyografi sonuçlarını yorumlayabilme (Özellikle Akciğer ve eklem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grafilerinde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F1BFE" w:rsidRDefault="006F1BFE" w:rsidP="006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F1BFE" w:rsidRDefault="006F1BFE" w:rsidP="006F1BFE">
            <w:r w:rsidRPr="006F6E11">
              <w:rPr>
                <w:sz w:val="16"/>
                <w:szCs w:val="16"/>
              </w:rPr>
              <w:t xml:space="preserve">Karmaşık olmayan olgularda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direkt radyografi sonuçlarını yorumlayabilme (Özellikle Akciğer ve eklem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grafilerinde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F1BFE" w:rsidRDefault="006F1BFE" w:rsidP="006F1BFE">
            <w:r w:rsidRPr="008F7D30">
              <w:rPr>
                <w:rFonts w:cs="Times New Roman"/>
                <w:sz w:val="16"/>
                <w:szCs w:val="16"/>
              </w:rPr>
              <w:t xml:space="preserve">Sorumlu Öğretim Üyeleri 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FB474B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9E4866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C77942" w:rsidP="00F321E5">
      <w:pPr>
        <w:pStyle w:val="Balk2"/>
        <w:rPr>
          <w:rStyle w:val="Gl"/>
          <w:b w:val="0"/>
          <w:bCs w:val="0"/>
        </w:rPr>
      </w:pPr>
      <w:bookmarkStart w:id="15" w:name="_Toc4508546"/>
      <w:r w:rsidRPr="00F321E5">
        <w:rPr>
          <w:rStyle w:val="Gl"/>
          <w:b w:val="0"/>
          <w:bCs w:val="0"/>
        </w:rPr>
        <w:t>Staj Programı</w:t>
      </w:r>
      <w:bookmarkEnd w:id="15"/>
    </w:p>
    <w:p w:rsidR="006F1BFE" w:rsidRPr="006F1BFE" w:rsidRDefault="006F1BFE" w:rsidP="006F1BFE">
      <w:r>
        <w:t xml:space="preserve">Staj programı tarihleri gruplara göre değişmektedir. Güncel staj programı Süleyman Demirel Üniversitesi Tıp Fakültesi internet sitesinde yayımlanmaktadır. </w:t>
      </w:r>
    </w:p>
    <w:p w:rsidR="00CB43EE" w:rsidRDefault="00CB43EE" w:rsidP="00CB43EE">
      <w:pPr>
        <w:pStyle w:val="Balk2"/>
      </w:pPr>
      <w:bookmarkStart w:id="16" w:name="_Toc4508547"/>
      <w:r>
        <w:t>Staj Öğrenme Kaynakları</w:t>
      </w:r>
      <w:bookmarkEnd w:id="1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59305D">
        <w:tc>
          <w:tcPr>
            <w:tcW w:w="9062" w:type="dxa"/>
          </w:tcPr>
          <w:p w:rsidR="0059305D" w:rsidRPr="00CD2AC9" w:rsidRDefault="006F1BFE" w:rsidP="00CD2AC9">
            <w:pPr>
              <w:pStyle w:val="ListeParagraf"/>
              <w:numPr>
                <w:ilvl w:val="0"/>
                <w:numId w:val="10"/>
              </w:numPr>
              <w:rPr>
                <w:sz w:val="20"/>
              </w:rPr>
            </w:pPr>
            <w:proofErr w:type="spellStart"/>
            <w:r w:rsidRPr="00CD2AC9">
              <w:rPr>
                <w:sz w:val="20"/>
              </w:rPr>
              <w:t>Fauci</w:t>
            </w:r>
            <w:proofErr w:type="spellEnd"/>
            <w:r w:rsidRPr="00CD2AC9">
              <w:rPr>
                <w:sz w:val="20"/>
              </w:rPr>
              <w:t xml:space="preserve">, </w:t>
            </w:r>
            <w:proofErr w:type="spellStart"/>
            <w:r w:rsidRPr="00CD2AC9">
              <w:rPr>
                <w:sz w:val="20"/>
              </w:rPr>
              <w:t>Braunwald</w:t>
            </w:r>
            <w:proofErr w:type="spellEnd"/>
            <w:r w:rsidRPr="00CD2AC9">
              <w:rPr>
                <w:sz w:val="20"/>
              </w:rPr>
              <w:t xml:space="preserve">, </w:t>
            </w:r>
            <w:proofErr w:type="spellStart"/>
            <w:r w:rsidRPr="00CD2AC9">
              <w:rPr>
                <w:sz w:val="20"/>
              </w:rPr>
              <w:t>Kasper</w:t>
            </w:r>
            <w:proofErr w:type="spellEnd"/>
            <w:r w:rsidRPr="00CD2AC9">
              <w:rPr>
                <w:sz w:val="20"/>
              </w:rPr>
              <w:t xml:space="preserve">, </w:t>
            </w:r>
            <w:proofErr w:type="spellStart"/>
            <w:r w:rsidRPr="00CD2AC9">
              <w:rPr>
                <w:sz w:val="20"/>
              </w:rPr>
              <w:t>Hauser</w:t>
            </w:r>
            <w:proofErr w:type="spellEnd"/>
            <w:r w:rsidRPr="00CD2AC9">
              <w:rPr>
                <w:sz w:val="20"/>
              </w:rPr>
              <w:t xml:space="preserve">, </w:t>
            </w:r>
            <w:proofErr w:type="spellStart"/>
            <w:r w:rsidRPr="00CD2AC9">
              <w:rPr>
                <w:sz w:val="20"/>
              </w:rPr>
              <w:t>Longo</w:t>
            </w:r>
            <w:proofErr w:type="spellEnd"/>
            <w:r w:rsidRPr="00CD2AC9">
              <w:rPr>
                <w:sz w:val="20"/>
              </w:rPr>
              <w:t xml:space="preserve">, </w:t>
            </w:r>
            <w:proofErr w:type="spellStart"/>
            <w:r w:rsidRPr="00CD2AC9">
              <w:rPr>
                <w:sz w:val="20"/>
              </w:rPr>
              <w:t>Jameson</w:t>
            </w:r>
            <w:proofErr w:type="spellEnd"/>
            <w:r w:rsidRPr="00CD2AC9">
              <w:rPr>
                <w:sz w:val="20"/>
              </w:rPr>
              <w:t xml:space="preserve">, </w:t>
            </w:r>
            <w:proofErr w:type="spellStart"/>
            <w:r w:rsidRPr="00CD2AC9">
              <w:rPr>
                <w:sz w:val="20"/>
              </w:rPr>
              <w:t>Loscalzo</w:t>
            </w:r>
            <w:proofErr w:type="spellEnd"/>
            <w:r w:rsidRPr="00CD2AC9">
              <w:rPr>
                <w:sz w:val="20"/>
              </w:rPr>
              <w:t xml:space="preserve">, </w:t>
            </w:r>
            <w:r w:rsidR="00E227F8" w:rsidRPr="00CD2AC9">
              <w:rPr>
                <w:sz w:val="20"/>
              </w:rPr>
              <w:t>Harrison İç Hastalıkları</w:t>
            </w:r>
            <w:r w:rsidR="00CD2AC9" w:rsidRPr="00CD2AC9">
              <w:rPr>
                <w:sz w:val="20"/>
              </w:rPr>
              <w:t xml:space="preserve"> Çeviri Editörü Prof. Dr. Kadir Biberoğlu, Nobel tıp Kitabevi, 2013</w:t>
            </w:r>
            <w:r w:rsidR="00CD2AC9">
              <w:rPr>
                <w:sz w:val="20"/>
              </w:rPr>
              <w:t>.</w:t>
            </w:r>
          </w:p>
          <w:tbl>
            <w:tblPr>
              <w:tblW w:w="88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9"/>
            </w:tblGrid>
            <w:tr w:rsidR="00CD2AC9" w:rsidRPr="00CD2AC9" w:rsidTr="00EC7E9F">
              <w:trPr>
                <w:trHeight w:val="321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D2AC9" w:rsidRPr="00CD2AC9" w:rsidRDefault="00CD2AC9" w:rsidP="00CD2AC9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sz w:val="20"/>
                    </w:rPr>
                  </w:pPr>
                  <w:proofErr w:type="spellStart"/>
                  <w:r w:rsidRPr="00CD2AC9">
                    <w:rPr>
                      <w:sz w:val="20"/>
                    </w:rPr>
                    <w:t>Ivor</w:t>
                  </w:r>
                  <w:proofErr w:type="spellEnd"/>
                  <w:r w:rsidRPr="00CD2AC9">
                    <w:rPr>
                      <w:sz w:val="20"/>
                    </w:rPr>
                    <w:t xml:space="preserve"> Benjamin, </w:t>
                  </w:r>
                  <w:proofErr w:type="spellStart"/>
                  <w:r w:rsidRPr="00CD2AC9">
                    <w:rPr>
                      <w:sz w:val="20"/>
                    </w:rPr>
                    <w:t>Cecil</w:t>
                  </w:r>
                  <w:proofErr w:type="spellEnd"/>
                  <w:r w:rsidRPr="00CD2AC9">
                    <w:rPr>
                      <w:sz w:val="20"/>
                    </w:rPr>
                    <w:t xml:space="preserve"> İç Hastalıkları, Çeviri Editörü Prof. Dr. Serhat ÜNAL, Güneş Tıp kitapevleri, 2016</w:t>
                  </w:r>
                  <w:r>
                    <w:rPr>
                      <w:sz w:val="20"/>
                    </w:rPr>
                    <w:t>.</w:t>
                  </w:r>
                </w:p>
              </w:tc>
            </w:tr>
            <w:tr w:rsidR="00CD2AC9" w:rsidRPr="00CD2AC9" w:rsidTr="00EC7E9F">
              <w:trPr>
                <w:trHeight w:val="182"/>
              </w:trPr>
              <w:tc>
                <w:tcPr>
                  <w:tcW w:w="0" w:type="auto"/>
                  <w:vAlign w:val="center"/>
                  <w:hideMark/>
                </w:tcPr>
                <w:p w:rsidR="00CD2AC9" w:rsidRPr="00CD2AC9" w:rsidRDefault="00CD2AC9" w:rsidP="00CD2AC9">
                  <w:pPr>
                    <w:rPr>
                      <w:sz w:val="20"/>
                    </w:rPr>
                  </w:pPr>
                </w:p>
              </w:tc>
            </w:tr>
          </w:tbl>
          <w:p w:rsidR="00E227F8" w:rsidRPr="00CD2AC9" w:rsidRDefault="00E227F8" w:rsidP="00CD2AC9">
            <w:pPr>
              <w:rPr>
                <w:sz w:val="20"/>
              </w:rPr>
            </w:pPr>
          </w:p>
        </w:tc>
      </w:tr>
    </w:tbl>
    <w:p w:rsidR="00CB43EE" w:rsidRPr="00CB43EE" w:rsidRDefault="00CB43EE" w:rsidP="00CB43EE"/>
    <w:sectPr w:rsidR="00CB43EE" w:rsidRPr="00CB43EE" w:rsidSect="00D3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298D"/>
    <w:multiLevelType w:val="hybridMultilevel"/>
    <w:tmpl w:val="A29E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E90785"/>
    <w:multiLevelType w:val="hybridMultilevel"/>
    <w:tmpl w:val="386E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A5A59"/>
    <w:multiLevelType w:val="hybridMultilevel"/>
    <w:tmpl w:val="53A2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465DA"/>
    <w:multiLevelType w:val="hybridMultilevel"/>
    <w:tmpl w:val="EFC612BC"/>
    <w:lvl w:ilvl="0" w:tplc="0F7E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64"/>
    <w:multiLevelType w:val="hybridMultilevel"/>
    <w:tmpl w:val="6A36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40EF1"/>
    <w:rsid w:val="000A00A0"/>
    <w:rsid w:val="000B16F1"/>
    <w:rsid w:val="000B2992"/>
    <w:rsid w:val="000D2423"/>
    <w:rsid w:val="000E3643"/>
    <w:rsid w:val="000F1F09"/>
    <w:rsid w:val="001336AE"/>
    <w:rsid w:val="00142BCA"/>
    <w:rsid w:val="002161D9"/>
    <w:rsid w:val="00234D85"/>
    <w:rsid w:val="00251CE7"/>
    <w:rsid w:val="00266B77"/>
    <w:rsid w:val="00310EDC"/>
    <w:rsid w:val="003223D3"/>
    <w:rsid w:val="003B3907"/>
    <w:rsid w:val="003D5C2E"/>
    <w:rsid w:val="00426427"/>
    <w:rsid w:val="00451220"/>
    <w:rsid w:val="005244B0"/>
    <w:rsid w:val="00545FF3"/>
    <w:rsid w:val="005727B7"/>
    <w:rsid w:val="0059305D"/>
    <w:rsid w:val="005A1D89"/>
    <w:rsid w:val="005A3FA5"/>
    <w:rsid w:val="005D2959"/>
    <w:rsid w:val="005D328D"/>
    <w:rsid w:val="005D750A"/>
    <w:rsid w:val="006708A1"/>
    <w:rsid w:val="006E50D9"/>
    <w:rsid w:val="006F1BFE"/>
    <w:rsid w:val="00716E88"/>
    <w:rsid w:val="007A1A8D"/>
    <w:rsid w:val="007A5DF4"/>
    <w:rsid w:val="007D4108"/>
    <w:rsid w:val="007E7970"/>
    <w:rsid w:val="007F227D"/>
    <w:rsid w:val="00827E13"/>
    <w:rsid w:val="00846C8E"/>
    <w:rsid w:val="008518F4"/>
    <w:rsid w:val="008548E9"/>
    <w:rsid w:val="00865334"/>
    <w:rsid w:val="0089512E"/>
    <w:rsid w:val="008B3407"/>
    <w:rsid w:val="008F48F0"/>
    <w:rsid w:val="00905807"/>
    <w:rsid w:val="009619B6"/>
    <w:rsid w:val="00980A55"/>
    <w:rsid w:val="009A241D"/>
    <w:rsid w:val="009C67A0"/>
    <w:rsid w:val="009E4866"/>
    <w:rsid w:val="00A602DB"/>
    <w:rsid w:val="00AB6E27"/>
    <w:rsid w:val="00AF0488"/>
    <w:rsid w:val="00B013D2"/>
    <w:rsid w:val="00B150DC"/>
    <w:rsid w:val="00B84A5D"/>
    <w:rsid w:val="00BD4002"/>
    <w:rsid w:val="00BD4482"/>
    <w:rsid w:val="00BD5FCF"/>
    <w:rsid w:val="00C25D44"/>
    <w:rsid w:val="00C25F7C"/>
    <w:rsid w:val="00C26815"/>
    <w:rsid w:val="00C36C6B"/>
    <w:rsid w:val="00C77942"/>
    <w:rsid w:val="00CB43EE"/>
    <w:rsid w:val="00CD2AC9"/>
    <w:rsid w:val="00D364E9"/>
    <w:rsid w:val="00D652B7"/>
    <w:rsid w:val="00DB0A93"/>
    <w:rsid w:val="00DC7775"/>
    <w:rsid w:val="00E227F8"/>
    <w:rsid w:val="00E472D2"/>
    <w:rsid w:val="00E53B85"/>
    <w:rsid w:val="00EB1F8E"/>
    <w:rsid w:val="00EC7E9F"/>
    <w:rsid w:val="00F05E0F"/>
    <w:rsid w:val="00F321E5"/>
    <w:rsid w:val="00F90D8C"/>
    <w:rsid w:val="00FB474B"/>
    <w:rsid w:val="00FF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6D028-63EE-4DFA-9F22-9990426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E9"/>
  </w:style>
  <w:style w:type="paragraph" w:styleId="Balk1">
    <w:name w:val="heading 1"/>
    <w:basedOn w:val="Normal"/>
    <w:next w:val="Normal"/>
    <w:link w:val="Balk1Char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7">
    <w:name w:val="heading 7"/>
    <w:basedOn w:val="Normal"/>
    <w:next w:val="Normal"/>
    <w:link w:val="Balk7Char"/>
    <w:qFormat/>
    <w:rsid w:val="00E227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8">
    <w:name w:val="heading 8"/>
    <w:basedOn w:val="Normal"/>
    <w:next w:val="Normal"/>
    <w:link w:val="Balk8Char"/>
    <w:qFormat/>
    <w:rsid w:val="00E227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9">
    <w:name w:val="heading 9"/>
    <w:basedOn w:val="Normal"/>
    <w:next w:val="Normal"/>
    <w:link w:val="Balk9Char"/>
    <w:qFormat/>
    <w:rsid w:val="00FB474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B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A5D"/>
    <w:rPr>
      <w:rFonts w:ascii="Tahoma" w:hAnsi="Tahoma" w:cs="Tahoma"/>
      <w:sz w:val="16"/>
      <w:szCs w:val="16"/>
    </w:rPr>
  </w:style>
  <w:style w:type="character" w:customStyle="1" w:styleId="Balk9Char">
    <w:name w:val="Başlık 9 Char"/>
    <w:basedOn w:val="VarsaylanParagrafYazTipi"/>
    <w:link w:val="Balk9"/>
    <w:rsid w:val="00FB474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227F8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8Char">
    <w:name w:val="Başlık 8 Char"/>
    <w:basedOn w:val="VarsaylanParagrafYazTipi"/>
    <w:link w:val="Balk8"/>
    <w:rsid w:val="00E227F8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Altbilgi">
    <w:name w:val="footer"/>
    <w:basedOn w:val="Normal"/>
    <w:link w:val="AltbilgiChar"/>
    <w:rsid w:val="00E227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E227F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227F8"/>
  </w:style>
  <w:style w:type="paragraph" w:styleId="stbilgi">
    <w:name w:val="header"/>
    <w:basedOn w:val="Normal"/>
    <w:link w:val="stbilgiChar"/>
    <w:rsid w:val="00E227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E227F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D400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3FD7-C069-4F15-A573-95B505E7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5</cp:revision>
  <cp:lastPrinted>2019-01-28T22:56:00Z</cp:lastPrinted>
  <dcterms:created xsi:type="dcterms:W3CDTF">2019-03-27T08:06:00Z</dcterms:created>
  <dcterms:modified xsi:type="dcterms:W3CDTF">2019-04-03T08:10:00Z</dcterms:modified>
</cp:coreProperties>
</file>