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77" w:rsidRPr="00FA3777" w:rsidRDefault="00FA3777" w:rsidP="00CC4233">
      <w:pPr>
        <w:spacing w:after="0"/>
        <w:jc w:val="center"/>
        <w:rPr>
          <w:b/>
        </w:rPr>
      </w:pPr>
      <w:r w:rsidRPr="00FA3777">
        <w:rPr>
          <w:b/>
        </w:rPr>
        <w:t>S. DEMİREL ÜNİVERSİTESİ TIP FAKÜLTESİ</w:t>
      </w:r>
    </w:p>
    <w:p w:rsidR="00CC4233" w:rsidRPr="00FA3777" w:rsidRDefault="00FA3777" w:rsidP="00CC4233">
      <w:pPr>
        <w:spacing w:after="0"/>
        <w:jc w:val="center"/>
        <w:rPr>
          <w:b/>
        </w:rPr>
      </w:pPr>
      <w:r w:rsidRPr="00FA3777">
        <w:rPr>
          <w:b/>
        </w:rPr>
        <w:t xml:space="preserve">DÖNEM 6 AİLE HEKİMLİĞİ </w:t>
      </w:r>
      <w:r w:rsidR="00CC4233" w:rsidRPr="00FA3777">
        <w:rPr>
          <w:b/>
        </w:rPr>
        <w:t>ÇOCUK SAĞLIĞI VE HASTALIKLARI STAJI</w:t>
      </w:r>
    </w:p>
    <w:p w:rsidR="00C65F47" w:rsidRPr="00FA3777" w:rsidRDefault="00AF7310" w:rsidP="00CC4233">
      <w:pPr>
        <w:spacing w:after="0"/>
        <w:jc w:val="center"/>
        <w:rPr>
          <w:b/>
        </w:rPr>
      </w:pPr>
      <w:r w:rsidRPr="00FA3777">
        <w:rPr>
          <w:b/>
        </w:rPr>
        <w:t>ÖĞRENİM HEDEFLERİ</w:t>
      </w:r>
    </w:p>
    <w:p w:rsidR="00CA25EF" w:rsidRPr="00FA3777" w:rsidRDefault="00CA25EF" w:rsidP="00CC4233">
      <w:pPr>
        <w:spacing w:after="0"/>
        <w:jc w:val="center"/>
        <w:rPr>
          <w:b/>
        </w:rPr>
      </w:pPr>
    </w:p>
    <w:p w:rsidR="007737FA" w:rsidRPr="00FA3777" w:rsidRDefault="00A87D71" w:rsidP="00A17E84">
      <w:pPr>
        <w:spacing w:after="0"/>
        <w:ind w:firstLine="708"/>
      </w:pPr>
      <w:r>
        <w:t xml:space="preserve">Dönem </w:t>
      </w:r>
      <w:r w:rsidR="00CA25EF" w:rsidRPr="00FA3777">
        <w:t>6 öğrencilerimiz</w:t>
      </w:r>
      <w:r w:rsidR="001B0E47" w:rsidRPr="00FA3777">
        <w:t>,</w:t>
      </w:r>
      <w:r w:rsidR="00CA25EF" w:rsidRPr="00FA3777">
        <w:t xml:space="preserve">  mezun olduklarında öncelikle birinci basamak sağlık hizmetlerinde görev yapacakları için</w:t>
      </w:r>
      <w:r w:rsidR="001B0E47" w:rsidRPr="00FA3777">
        <w:t>,</w:t>
      </w:r>
      <w:r w:rsidR="00CA25EF" w:rsidRPr="00FA3777">
        <w:t xml:space="preserve"> </w:t>
      </w:r>
      <w:r w:rsidR="001B0E47" w:rsidRPr="00FA3777">
        <w:t>D</w:t>
      </w:r>
      <w:r>
        <w:t xml:space="preserve">önem </w:t>
      </w:r>
      <w:r w:rsidR="00CA25EF" w:rsidRPr="00FA3777">
        <w:t>6 içerisinde öncelikle öğrenmeleri gereken konular hatırlatılarak staj süresince öğrencilerin teorik bilgi ve pratik becerilerinin artırılması istenir.</w:t>
      </w:r>
    </w:p>
    <w:p w:rsidR="00CA25EF" w:rsidRPr="00FA3777" w:rsidRDefault="00A87D71" w:rsidP="00A17E84">
      <w:pPr>
        <w:spacing w:after="0"/>
        <w:ind w:firstLine="708"/>
      </w:pPr>
      <w:r>
        <w:t xml:space="preserve">Dönem </w:t>
      </w:r>
      <w:r w:rsidR="00CA25EF" w:rsidRPr="00FA3777">
        <w:t xml:space="preserve">6 Çocuk Sağlığı ve </w:t>
      </w:r>
      <w:r w:rsidR="001B0E47" w:rsidRPr="00FA3777">
        <w:t>H</w:t>
      </w:r>
      <w:r w:rsidR="00CA25EF" w:rsidRPr="00FA3777">
        <w:t>astalıkları stajında</w:t>
      </w:r>
      <w:r w:rsidR="001B0E47" w:rsidRPr="00FA3777">
        <w:t>,</w:t>
      </w:r>
      <w:r w:rsidR="00CA25EF" w:rsidRPr="00FA3777">
        <w:t xml:space="preserve"> öğrencileri</w:t>
      </w:r>
      <w:r w:rsidR="001B0E47" w:rsidRPr="00FA3777">
        <w:t>mizin</w:t>
      </w:r>
      <w:r w:rsidR="00CA25EF" w:rsidRPr="00FA3777">
        <w:t xml:space="preserve"> daha çok oku</w:t>
      </w:r>
      <w:r w:rsidR="001B0E47" w:rsidRPr="00FA3777">
        <w:t>maları</w:t>
      </w:r>
      <w:r w:rsidR="00CA25EF" w:rsidRPr="00FA3777">
        <w:t>, hasta sorumluluğu al</w:t>
      </w:r>
      <w:r w:rsidR="001B0E47" w:rsidRPr="00FA3777">
        <w:t>maları</w:t>
      </w:r>
      <w:r w:rsidR="00CA25EF" w:rsidRPr="00FA3777">
        <w:t xml:space="preserve">, hastanın klinik yönetimine katılmaları ve ayırıcı tanı ile temel tedavi yaklaşımlarını uygulayabilmeleri hedeflenmektedir. </w:t>
      </w:r>
    </w:p>
    <w:p w:rsidR="00CA25EF" w:rsidRPr="00FA3777" w:rsidRDefault="00CA25EF" w:rsidP="00A17E84">
      <w:pPr>
        <w:spacing w:after="0"/>
        <w:ind w:firstLine="708"/>
      </w:pPr>
      <w:r w:rsidRPr="00FA3777">
        <w:t>Mezun olduktan sonra hekimlik mesleğini uygularken karşılaşacakları farklı durumlara hazırlıklı olabilmeleri için</w:t>
      </w:r>
      <w:r w:rsidR="001B0E47" w:rsidRPr="00FA3777">
        <w:t>,</w:t>
      </w:r>
      <w:r w:rsidRPr="00FA3777">
        <w:t xml:space="preserve"> en üst düzeyde donanımlı olarak mezun olmaları </w:t>
      </w:r>
      <w:r w:rsidR="001B0E47" w:rsidRPr="00FA3777">
        <w:t>amaçlanmaktadır</w:t>
      </w:r>
      <w:r w:rsidRPr="00FA3777">
        <w:t>.</w:t>
      </w:r>
    </w:p>
    <w:p w:rsidR="00A17E84" w:rsidRPr="00FA3777" w:rsidRDefault="00A17E84" w:rsidP="00A17E84">
      <w:pPr>
        <w:spacing w:after="0"/>
        <w:rPr>
          <w:b/>
        </w:rPr>
      </w:pPr>
    </w:p>
    <w:p w:rsidR="00A17E84" w:rsidRPr="00FA3777" w:rsidRDefault="00A17E84" w:rsidP="00A17E84">
      <w:pPr>
        <w:spacing w:after="0"/>
      </w:pPr>
      <w:r w:rsidRPr="00FA3777">
        <w:t xml:space="preserve">Dönem-6 Çocuk Sağlığı </w:t>
      </w:r>
      <w:r w:rsidR="001B0E47" w:rsidRPr="00FA3777">
        <w:t>ve Hastalıkları stajı süresince</w:t>
      </w:r>
      <w:r w:rsidRPr="00FA3777">
        <w:t xml:space="preserve">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İsimliklerini</w:t>
      </w:r>
      <w:r w:rsidR="001B0E47" w:rsidRPr="00FA3777">
        <w:t>n,</w:t>
      </w:r>
      <w:r w:rsidRPr="00FA3777">
        <w:t xml:space="preserve"> </w:t>
      </w:r>
      <w:r w:rsidR="001B0E47" w:rsidRPr="00FA3777">
        <w:t>beyaz önlüklerine</w:t>
      </w:r>
      <w:r w:rsidRPr="00FA3777">
        <w:t xml:space="preserve"> okunur yerde </w:t>
      </w:r>
      <w:r w:rsidR="001B0E47" w:rsidRPr="00FA3777">
        <w:t>takılmış olması</w:t>
      </w:r>
      <w:r w:rsidRPr="00FA3777">
        <w:t xml:space="preserve"> gerekmektedir.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Çalışma süresince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Çalışma arkadaşları,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Diğer sağlık çalışanları,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Araştırma görevlileri ve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Hocalarına karşı, 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>Hastalar ve hasta yakınları ile deontolojik kurallar çerçevesinde saygılı ve seviyeli davranmaları istenir.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Kılık kıyafetlerinin düzeni ve temizliği ile kişisel bakımlarının düzgün olması istenir.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Hekimlik meslek onuruna uygun davranmaları, insani değerlerin temel esaslarından olup, tüm öğrencilerimiz bu konularda dikkatli davranmakla yükümlüdürler.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 xml:space="preserve">Öğrencilerimizin kendilerine tıp eğitimleri boyunca anlatılan bilgilerin harmanlanmasıyla bu bilgiler yoğrulacağı ve sentezlenebileceği için staja gelmeden önce ve stajın ilk günlerinde </w:t>
      </w:r>
      <w:r w:rsidR="006808B0" w:rsidRPr="00FA3777">
        <w:t xml:space="preserve">o stajla ilgili kendilerine </w:t>
      </w:r>
      <w:r w:rsidR="00A15920" w:rsidRPr="00FA3777">
        <w:t xml:space="preserve">önceki dönemlerde anlatılanları </w:t>
      </w:r>
      <w:r w:rsidRPr="00FA3777">
        <w:t xml:space="preserve">okumaları istenir.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 xml:space="preserve">Hastalar ve hasta yakınlarına kendilerini </w:t>
      </w:r>
      <w:proofErr w:type="spellStart"/>
      <w:r w:rsidRPr="00FA3777">
        <w:t>intörn</w:t>
      </w:r>
      <w:proofErr w:type="spellEnd"/>
      <w:r w:rsidRPr="00FA3777">
        <w:t xml:space="preserve"> doktor olarak tanıtmaları gerekmektedir.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Devamlılık esastır.</w:t>
      </w:r>
    </w:p>
    <w:p w:rsidR="00CA25EF" w:rsidRPr="00FA3777" w:rsidRDefault="00CA25EF" w:rsidP="007737FA">
      <w:pPr>
        <w:spacing w:after="0"/>
        <w:rPr>
          <w:b/>
        </w:rPr>
      </w:pPr>
    </w:p>
    <w:p w:rsidR="007737FA" w:rsidRPr="00FA3777" w:rsidRDefault="00FA3777" w:rsidP="007737FA">
      <w:pPr>
        <w:spacing w:after="0"/>
        <w:rPr>
          <w:b/>
        </w:rPr>
      </w:pPr>
      <w:r w:rsidRPr="00FA3777">
        <w:rPr>
          <w:b/>
        </w:rPr>
        <w:t xml:space="preserve">DÖNEM </w:t>
      </w:r>
      <w:r>
        <w:rPr>
          <w:b/>
        </w:rPr>
        <w:t>6</w:t>
      </w:r>
      <w:r w:rsidR="007737FA" w:rsidRPr="00FA3777">
        <w:rPr>
          <w:b/>
        </w:rPr>
        <w:t xml:space="preserve"> ÇOCUK SAĞLIĞI VE HASTALIKLARI STAJININ AMACI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>Sağlam çocuk gelişiminin izlemini, yapılan taramaları, aşı uygulamalarını sayabilmeli ve bu çocukların izlemlerini yapabilmeli,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Birinci basamakta sık karşılaşılan Çocuk hastalıklarını teşhis etmek için </w:t>
      </w:r>
      <w:proofErr w:type="spellStart"/>
      <w:r w:rsidRPr="00FA3777">
        <w:rPr>
          <w:i/>
        </w:rPr>
        <w:t>anamnez</w:t>
      </w:r>
      <w:proofErr w:type="spellEnd"/>
      <w:r w:rsidRPr="00FA3777">
        <w:rPr>
          <w:i/>
        </w:rPr>
        <w:t xml:space="preserve"> alabilmeli, 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Çocuklarda fizik muayeneyi </w:t>
      </w:r>
      <w:r w:rsidR="001B0E47" w:rsidRPr="00FA3777">
        <w:rPr>
          <w:i/>
        </w:rPr>
        <w:t>yapabilmeli</w:t>
      </w:r>
      <w:r w:rsidRPr="00FA3777">
        <w:rPr>
          <w:i/>
        </w:rPr>
        <w:t xml:space="preserve"> ve patolojik bulguları ayırabilmeli, 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Çocuk hastalıklarının tanısında/ayırıcı tanısında sıklıkla başvurulan laboratuvar yöntemlerini ve değerlerini söyleyebilmeli, radyolojik yöntemleri </w:t>
      </w:r>
      <w:r w:rsidR="001B0E47" w:rsidRPr="00FA3777">
        <w:rPr>
          <w:i/>
        </w:rPr>
        <w:t>söyleyebilmeli</w:t>
      </w:r>
      <w:r w:rsidRPr="00FA3777">
        <w:rPr>
          <w:i/>
        </w:rPr>
        <w:t xml:space="preserve"> ve elde edilen değerleri klinik bulgular ile birlikte yorumlayabilmeli, 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Aldığı </w:t>
      </w:r>
      <w:proofErr w:type="spellStart"/>
      <w:r w:rsidRPr="00FA3777">
        <w:rPr>
          <w:i/>
        </w:rPr>
        <w:t>anamnez</w:t>
      </w:r>
      <w:proofErr w:type="spellEnd"/>
      <w:r w:rsidRPr="00FA3777">
        <w:rPr>
          <w:i/>
        </w:rPr>
        <w:t xml:space="preserve"> ve saptadığı fizik muayene bulgularını sentezleyerek tanı koyabilmeli ve ayırıcı tanı yapabilmeli, </w:t>
      </w:r>
    </w:p>
    <w:p w:rsidR="00A15920" w:rsidRPr="00FA3777" w:rsidRDefault="00A15920" w:rsidP="00A15920">
      <w:pPr>
        <w:pStyle w:val="ListeParagraf"/>
        <w:numPr>
          <w:ilvl w:val="0"/>
          <w:numId w:val="2"/>
        </w:numPr>
        <w:rPr>
          <w:i/>
        </w:rPr>
      </w:pPr>
      <w:r w:rsidRPr="00FA3777">
        <w:rPr>
          <w:i/>
        </w:rPr>
        <w:t xml:space="preserve">Öğrenim hedefleri olarak </w:t>
      </w:r>
      <w:r w:rsidR="001B0E47" w:rsidRPr="00FA3777">
        <w:rPr>
          <w:i/>
        </w:rPr>
        <w:t>aşağıdaki ilkeler</w:t>
      </w:r>
      <w:r w:rsidRPr="00FA3777">
        <w:rPr>
          <w:i/>
        </w:rPr>
        <w:t xml:space="preserve"> belirlenmiş olup, Çocuk Sağlığı ve Hastalıkları Dönem-6 stajı süresince bunların kazanılmış olması istenir. </w:t>
      </w:r>
    </w:p>
    <w:p w:rsidR="00FA3777" w:rsidRDefault="00FA3777" w:rsidP="007737FA">
      <w:pPr>
        <w:spacing w:after="0"/>
        <w:rPr>
          <w:b/>
        </w:rPr>
      </w:pPr>
    </w:p>
    <w:p w:rsidR="00FA3777" w:rsidRDefault="00FA3777" w:rsidP="00FA3777">
      <w:pPr>
        <w:spacing w:after="0"/>
        <w:ind w:firstLine="709"/>
      </w:pPr>
      <w:r w:rsidRPr="00FA3777">
        <w:lastRenderedPageBreak/>
        <w:t>Çocuk Sağlığı ve Hastalıkları Ana Bilim Dalı olarak</w:t>
      </w:r>
      <w:r>
        <w:t xml:space="preserve"> Dönem 6 stajımızın temel ve özet </w:t>
      </w:r>
      <w:r w:rsidR="00A87D71">
        <w:t>amacı</w:t>
      </w:r>
      <w:r>
        <w:t>, meslektaşlarımızın çocuk hastaları bilgi, beceri ve tutumları ile sağlıklarına kavuşturabilecek düzeye ulaşmalarını sağlamaktır.</w:t>
      </w:r>
      <w:r w:rsidR="00A87D71">
        <w:t xml:space="preserve"> Bu yetenekleri aşağıdaki gibi tanımlayabiliriz.</w:t>
      </w:r>
    </w:p>
    <w:p w:rsidR="00BC5534" w:rsidRPr="00FA3777" w:rsidRDefault="00BC5534" w:rsidP="00FA3777">
      <w:pPr>
        <w:spacing w:after="0"/>
        <w:ind w:firstLine="709"/>
      </w:pPr>
    </w:p>
    <w:p w:rsidR="007737FA" w:rsidRPr="00FA3777" w:rsidRDefault="000A5664" w:rsidP="007737FA">
      <w:pPr>
        <w:spacing w:after="0"/>
        <w:rPr>
          <w:b/>
        </w:rPr>
      </w:pPr>
      <w:r w:rsidRPr="00FA3777">
        <w:rPr>
          <w:b/>
        </w:rPr>
        <w:t>1)</w:t>
      </w:r>
      <w:r w:rsidR="00FA3777">
        <w:rPr>
          <w:b/>
        </w:rPr>
        <w:t xml:space="preserve"> </w:t>
      </w:r>
      <w:r w:rsidRPr="00FA3777">
        <w:rPr>
          <w:b/>
        </w:rPr>
        <w:t xml:space="preserve">Bilgi </w:t>
      </w:r>
      <w:r w:rsidR="001B0E47" w:rsidRPr="00FA3777">
        <w:rPr>
          <w:b/>
        </w:rPr>
        <w:tab/>
      </w:r>
      <w:r w:rsidR="00FA3777">
        <w:rPr>
          <w:b/>
        </w:rPr>
        <w:tab/>
      </w:r>
      <w:r w:rsidR="007737FA" w:rsidRPr="00FA3777">
        <w:rPr>
          <w:b/>
        </w:rPr>
        <w:t xml:space="preserve">: </w:t>
      </w:r>
      <w:r w:rsidR="001B0E47" w:rsidRPr="00FA3777">
        <w:t>Ö</w:t>
      </w:r>
      <w:r w:rsidR="007737FA" w:rsidRPr="00FA3777">
        <w:t>ğrenme, araştırma ya da gözlem yolu ile elde edilen</w:t>
      </w:r>
      <w:r w:rsidR="007737FA" w:rsidRPr="00FA3777">
        <w:rPr>
          <w:b/>
        </w:rPr>
        <w:t xml:space="preserve"> </w:t>
      </w:r>
      <w:r w:rsidR="007737FA" w:rsidRPr="00A87D71">
        <w:t>birikimdir</w:t>
      </w:r>
      <w:r w:rsidRPr="00A87D71">
        <w:t>.</w:t>
      </w:r>
      <w:r w:rsidRPr="00FA3777">
        <w:rPr>
          <w:b/>
        </w:rPr>
        <w:t xml:space="preserve"> </w:t>
      </w:r>
      <w:r w:rsidR="007737FA" w:rsidRPr="00FA3777">
        <w:rPr>
          <w:b/>
        </w:rPr>
        <w:t xml:space="preserve"> </w:t>
      </w:r>
    </w:p>
    <w:p w:rsidR="007737FA" w:rsidRPr="00FA3777" w:rsidRDefault="000A5664" w:rsidP="007737FA">
      <w:pPr>
        <w:spacing w:after="0"/>
        <w:rPr>
          <w:b/>
        </w:rPr>
      </w:pPr>
      <w:r w:rsidRPr="00FA3777">
        <w:rPr>
          <w:b/>
        </w:rPr>
        <w:t>2)</w:t>
      </w:r>
      <w:r w:rsidR="00FA3777">
        <w:rPr>
          <w:b/>
        </w:rPr>
        <w:t xml:space="preserve"> </w:t>
      </w:r>
      <w:r w:rsidRPr="00FA3777">
        <w:rPr>
          <w:b/>
        </w:rPr>
        <w:t xml:space="preserve">Beceri </w:t>
      </w:r>
      <w:r w:rsidR="001B0E47" w:rsidRPr="00FA3777">
        <w:rPr>
          <w:b/>
        </w:rPr>
        <w:tab/>
      </w:r>
      <w:r w:rsidR="007737FA" w:rsidRPr="00FA3777">
        <w:rPr>
          <w:b/>
        </w:rPr>
        <w:t xml:space="preserve">: </w:t>
      </w:r>
      <w:r w:rsidR="007737FA" w:rsidRPr="00FA3777">
        <w:t>Uygulayabilme, yapabilme yetisidir.  Farklı yeti alanlarında gruplanabilir</w:t>
      </w:r>
      <w:r w:rsidR="007737FA" w:rsidRPr="00FA3777">
        <w:rPr>
          <w:b/>
        </w:rPr>
        <w:t xml:space="preserve"> </w:t>
      </w:r>
    </w:p>
    <w:p w:rsidR="007737FA" w:rsidRPr="00FA3777" w:rsidRDefault="007737FA" w:rsidP="007737FA">
      <w:pPr>
        <w:spacing w:after="0"/>
        <w:rPr>
          <w:b/>
        </w:rPr>
      </w:pPr>
      <w:r w:rsidRPr="00FA3777">
        <w:rPr>
          <w:b/>
        </w:rPr>
        <w:tab/>
      </w:r>
      <w:r w:rsidR="00FA3777">
        <w:rPr>
          <w:b/>
        </w:rPr>
        <w:t>Bilişsel beceri</w:t>
      </w:r>
      <w:r w:rsidR="00FA3777">
        <w:rPr>
          <w:b/>
        </w:rPr>
        <w:tab/>
      </w:r>
      <w:r w:rsidR="00FA3777">
        <w:rPr>
          <w:b/>
        </w:rPr>
        <w:tab/>
      </w:r>
      <w:r w:rsidRPr="00FA3777">
        <w:rPr>
          <w:b/>
        </w:rPr>
        <w:t xml:space="preserve">: </w:t>
      </w:r>
      <w:r w:rsidRPr="00FA3777">
        <w:t>Ayırıcı tanı yapabilme, sorun çözebilme,</w:t>
      </w:r>
    </w:p>
    <w:p w:rsidR="007737FA" w:rsidRPr="00FA3777" w:rsidRDefault="007737FA" w:rsidP="00FA3777">
      <w:pPr>
        <w:spacing w:after="0"/>
        <w:ind w:firstLine="708"/>
        <w:rPr>
          <w:b/>
        </w:rPr>
      </w:pPr>
      <w:proofErr w:type="spellStart"/>
      <w:r w:rsidRPr="00FA3777">
        <w:rPr>
          <w:b/>
        </w:rPr>
        <w:t>Psikomotor</w:t>
      </w:r>
      <w:proofErr w:type="spellEnd"/>
      <w:r w:rsidRPr="00FA3777">
        <w:rPr>
          <w:b/>
        </w:rPr>
        <w:t xml:space="preserve"> beceri</w:t>
      </w:r>
      <w:r w:rsidR="001B0E47" w:rsidRPr="00FA3777">
        <w:rPr>
          <w:b/>
        </w:rPr>
        <w:t xml:space="preserve">    </w:t>
      </w:r>
      <w:r w:rsidR="00FA3777">
        <w:rPr>
          <w:b/>
        </w:rPr>
        <w:tab/>
      </w:r>
      <w:r w:rsidRPr="00FA3777">
        <w:rPr>
          <w:b/>
        </w:rPr>
        <w:t xml:space="preserve">: </w:t>
      </w:r>
      <w:r w:rsidRPr="00FA3777">
        <w:t xml:space="preserve">Boyunluk takabilme, </w:t>
      </w:r>
      <w:proofErr w:type="gramStart"/>
      <w:r w:rsidRPr="00FA3777">
        <w:t>enjeksiyon</w:t>
      </w:r>
      <w:proofErr w:type="gramEnd"/>
      <w:r w:rsidRPr="00FA3777">
        <w:t xml:space="preserve"> yapabilme, </w:t>
      </w:r>
      <w:proofErr w:type="spellStart"/>
      <w:r w:rsidRPr="00FA3777">
        <w:t>atel</w:t>
      </w:r>
      <w:proofErr w:type="spellEnd"/>
      <w:r w:rsidRPr="00FA3777">
        <w:t xml:space="preserve"> yapabilme,</w:t>
      </w:r>
      <w:r w:rsidRPr="00FA3777">
        <w:rPr>
          <w:b/>
        </w:rPr>
        <w:t xml:space="preserve"> </w:t>
      </w:r>
    </w:p>
    <w:p w:rsidR="007737FA" w:rsidRPr="00FA3777" w:rsidRDefault="007737FA" w:rsidP="007737FA">
      <w:pPr>
        <w:spacing w:after="0"/>
        <w:rPr>
          <w:b/>
        </w:rPr>
      </w:pPr>
      <w:r w:rsidRPr="00FA3777">
        <w:rPr>
          <w:b/>
        </w:rPr>
        <w:tab/>
        <w:t>İletişim becerisi</w:t>
      </w:r>
      <w:r w:rsidR="001B0E47" w:rsidRPr="00FA3777">
        <w:rPr>
          <w:b/>
        </w:rPr>
        <w:t xml:space="preserve">        </w:t>
      </w:r>
      <w:r w:rsidR="00FA3777">
        <w:rPr>
          <w:b/>
        </w:rPr>
        <w:tab/>
      </w:r>
      <w:r w:rsidRPr="00FA3777">
        <w:rPr>
          <w:b/>
        </w:rPr>
        <w:t xml:space="preserve">: </w:t>
      </w:r>
      <w:r w:rsidRPr="00FA3777">
        <w:t xml:space="preserve">Karşısındakinin duygularını anlayarak </w:t>
      </w:r>
      <w:proofErr w:type="gramStart"/>
      <w:r w:rsidRPr="00FA3777">
        <w:t>empati</w:t>
      </w:r>
      <w:proofErr w:type="gramEnd"/>
      <w:r w:rsidRPr="00FA3777">
        <w:t xml:space="preserve"> kurabilme </w:t>
      </w:r>
    </w:p>
    <w:p w:rsidR="007737FA" w:rsidRPr="00FA3777" w:rsidRDefault="000A5664" w:rsidP="007737FA">
      <w:pPr>
        <w:spacing w:after="0"/>
        <w:rPr>
          <w:b/>
        </w:rPr>
      </w:pPr>
      <w:r w:rsidRPr="00FA3777">
        <w:rPr>
          <w:b/>
        </w:rPr>
        <w:t>3)</w:t>
      </w:r>
      <w:r w:rsidR="00FA3777">
        <w:rPr>
          <w:b/>
        </w:rPr>
        <w:t xml:space="preserve"> </w:t>
      </w:r>
      <w:r w:rsidR="001B0E47" w:rsidRPr="00FA3777">
        <w:rPr>
          <w:b/>
        </w:rPr>
        <w:t>Tutum</w:t>
      </w:r>
      <w:r w:rsidR="00FA3777">
        <w:rPr>
          <w:b/>
        </w:rPr>
        <w:tab/>
      </w:r>
      <w:r w:rsidR="001B0E47" w:rsidRPr="00FA3777">
        <w:rPr>
          <w:b/>
        </w:rPr>
        <w:t xml:space="preserve">: </w:t>
      </w:r>
      <w:r w:rsidR="001B0E47" w:rsidRPr="00FA3777">
        <w:t>Bir</w:t>
      </w:r>
      <w:r w:rsidR="007737FA" w:rsidRPr="00FA3777">
        <w:t xml:space="preserve"> davranış biçimini</w:t>
      </w:r>
      <w:r w:rsidRPr="00FA3777">
        <w:t>n</w:t>
      </w:r>
      <w:r w:rsidR="007737FA" w:rsidRPr="00FA3777">
        <w:t xml:space="preserve"> içten gelen bir benimsemeyle kabul edilmesidir</w:t>
      </w:r>
      <w:r w:rsidR="007737FA" w:rsidRPr="00FA3777">
        <w:rPr>
          <w:b/>
        </w:rPr>
        <w:t xml:space="preserve"> </w:t>
      </w:r>
    </w:p>
    <w:p w:rsidR="007737FA" w:rsidRPr="00FA3777" w:rsidRDefault="007737FA" w:rsidP="007737FA">
      <w:pPr>
        <w:spacing w:after="0"/>
        <w:rPr>
          <w:b/>
        </w:rPr>
      </w:pPr>
      <w:r w:rsidRPr="00FA3777">
        <w:rPr>
          <w:b/>
        </w:rPr>
        <w:tab/>
      </w:r>
    </w:p>
    <w:p w:rsidR="00D729A5" w:rsidRDefault="00A15920" w:rsidP="00A87D71">
      <w:pPr>
        <w:spacing w:after="0"/>
        <w:ind w:left="360"/>
        <w:jc w:val="center"/>
        <w:rPr>
          <w:b/>
        </w:rPr>
      </w:pPr>
      <w:r w:rsidRPr="00FA3777">
        <w:rPr>
          <w:b/>
        </w:rPr>
        <w:t>DÖNEM 6 ÇOCUK SAĞLIĞI VE HASTALIKLARI STAJI ÖĞRENİM HEDEFLERİ</w:t>
      </w:r>
    </w:p>
    <w:p w:rsidR="00A87D71" w:rsidRPr="00FA3777" w:rsidRDefault="00A87D71" w:rsidP="00A87D71">
      <w:pPr>
        <w:spacing w:after="0"/>
        <w:ind w:left="360"/>
        <w:jc w:val="center"/>
        <w:rPr>
          <w:b/>
        </w:rPr>
      </w:pPr>
    </w:p>
    <w:p w:rsidR="0064560B" w:rsidRDefault="0064560B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Servis ve Poliklinik çalışması sırasında, asıl sorumlusu asistan doktor olan hastalardan kendilerine paylaştırılan hastaların takip ve sunumundan sorumludurlar. </w:t>
      </w:r>
    </w:p>
    <w:p w:rsidR="00A87D71" w:rsidRPr="00FA3777" w:rsidRDefault="00A87D71" w:rsidP="00A87D71">
      <w:pPr>
        <w:spacing w:after="0"/>
        <w:ind w:left="360"/>
      </w:pPr>
    </w:p>
    <w:p w:rsidR="008B6469" w:rsidRPr="00FA3777" w:rsidRDefault="001B0E47" w:rsidP="00A87D71">
      <w:pPr>
        <w:pStyle w:val="ListeParagraf"/>
        <w:numPr>
          <w:ilvl w:val="0"/>
          <w:numId w:val="1"/>
        </w:numPr>
        <w:spacing w:after="0"/>
      </w:pPr>
      <w:r w:rsidRPr="00FA3777">
        <w:t>Çocuk Hastalarda</w:t>
      </w:r>
    </w:p>
    <w:p w:rsidR="008B6469" w:rsidRPr="00FA3777" w:rsidRDefault="000A5664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D</w:t>
      </w:r>
      <w:r w:rsidR="008B6469" w:rsidRPr="00FA3777">
        <w:t xml:space="preserve">amar yolu açabilmeli, </w:t>
      </w:r>
    </w:p>
    <w:p w:rsidR="008B6469" w:rsidRPr="00FA3777" w:rsidRDefault="000A5664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İ</w:t>
      </w:r>
      <w:r w:rsidR="008B6469" w:rsidRPr="00FA3777">
        <w:t xml:space="preserve">drar ve dışkı </w:t>
      </w:r>
      <w:proofErr w:type="spellStart"/>
      <w:r w:rsidR="00A15920" w:rsidRPr="00FA3777">
        <w:t>mikroskopisi</w:t>
      </w:r>
      <w:proofErr w:type="spellEnd"/>
      <w:r w:rsidR="00A15920" w:rsidRPr="00FA3777">
        <w:t xml:space="preserve"> bakabilmeli</w:t>
      </w:r>
      <w:r w:rsidR="008B6469" w:rsidRPr="00FA3777">
        <w:t xml:space="preserve"> </w:t>
      </w:r>
    </w:p>
    <w:p w:rsidR="008B6469" w:rsidRDefault="008B6469" w:rsidP="00A87D71">
      <w:pPr>
        <w:pStyle w:val="ListeParagraf"/>
        <w:numPr>
          <w:ilvl w:val="1"/>
          <w:numId w:val="1"/>
        </w:numPr>
        <w:spacing w:before="240" w:after="0"/>
      </w:pPr>
      <w:proofErr w:type="spellStart"/>
      <w:r w:rsidRPr="00FA3777">
        <w:t>N</w:t>
      </w:r>
      <w:r w:rsidR="000A5664" w:rsidRPr="00FA3777">
        <w:t>azaogastrik</w:t>
      </w:r>
      <w:proofErr w:type="spellEnd"/>
      <w:r w:rsidR="000A5664" w:rsidRPr="00FA3777">
        <w:t xml:space="preserve"> (NG) ve</w:t>
      </w:r>
      <w:r w:rsidR="001B0E47" w:rsidRPr="00FA3777">
        <w:t xml:space="preserve"> </w:t>
      </w:r>
      <w:proofErr w:type="spellStart"/>
      <w:r w:rsidR="000A5664" w:rsidRPr="00FA3777">
        <w:t>Orogastrik</w:t>
      </w:r>
      <w:proofErr w:type="spellEnd"/>
      <w:r w:rsidR="000A5664" w:rsidRPr="00FA3777">
        <w:t xml:space="preserve"> (O</w:t>
      </w:r>
      <w:r w:rsidRPr="00FA3777">
        <w:t>G</w:t>
      </w:r>
      <w:r w:rsidR="000A5664" w:rsidRPr="00FA3777">
        <w:t>) sonda</w:t>
      </w:r>
      <w:r w:rsidRPr="00FA3777">
        <w:t xml:space="preserve"> takabilmeli, </w:t>
      </w:r>
    </w:p>
    <w:p w:rsidR="00A87D71" w:rsidRPr="00FA3777" w:rsidRDefault="00A87D71" w:rsidP="00A87D71">
      <w:pPr>
        <w:spacing w:after="0"/>
        <w:ind w:left="1080"/>
      </w:pPr>
    </w:p>
    <w:p w:rsidR="00CC4233" w:rsidRPr="00FA3777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Çocukluk çağında </w:t>
      </w:r>
      <w:r w:rsidR="0064560B" w:rsidRPr="00FA3777">
        <w:t>aşağıdaki laboratuvar incelemeler</w:t>
      </w:r>
      <w:r w:rsidR="00A15920" w:rsidRPr="00FA3777">
        <w:t>i yapabilmeli/yorumlayabilmeli,</w:t>
      </w:r>
      <w:r w:rsidR="0064560B" w:rsidRPr="00FA3777">
        <w:t xml:space="preserve"> </w:t>
      </w:r>
    </w:p>
    <w:p w:rsidR="00CC4233" w:rsidRPr="00FA3777" w:rsidRDefault="0064560B" w:rsidP="00A87D71">
      <w:pPr>
        <w:pStyle w:val="ListeParagraf"/>
        <w:numPr>
          <w:ilvl w:val="1"/>
          <w:numId w:val="1"/>
        </w:numPr>
        <w:spacing w:before="240" w:after="0"/>
      </w:pPr>
      <w:proofErr w:type="spellStart"/>
      <w:r w:rsidRPr="00FA3777">
        <w:t>H</w:t>
      </w:r>
      <w:r w:rsidR="00AF7310" w:rsidRPr="00FA3777">
        <w:t>emogram</w:t>
      </w:r>
      <w:proofErr w:type="spellEnd"/>
      <w:r w:rsidR="00AF7310" w:rsidRPr="00FA3777">
        <w:t xml:space="preserve">, </w:t>
      </w:r>
      <w:proofErr w:type="spellStart"/>
      <w:r w:rsidR="00920422" w:rsidRPr="00FA3777">
        <w:t>periferik</w:t>
      </w:r>
      <w:proofErr w:type="spellEnd"/>
      <w:r w:rsidR="00920422" w:rsidRPr="00FA3777">
        <w:t xml:space="preserve"> yayma</w:t>
      </w:r>
    </w:p>
    <w:p w:rsidR="00CC4233" w:rsidRPr="00FA3777" w:rsidRDefault="0064560B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B</w:t>
      </w:r>
      <w:r w:rsidR="00920422" w:rsidRPr="00FA3777">
        <w:t>iyokimyasal parametreler,</w:t>
      </w:r>
    </w:p>
    <w:p w:rsidR="00CC4233" w:rsidRPr="00FA3777" w:rsidRDefault="0064560B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S</w:t>
      </w:r>
      <w:r w:rsidR="00AF7310" w:rsidRPr="00FA3777">
        <w:t>erum elektrolitleri</w:t>
      </w:r>
      <w:r w:rsidR="00920422" w:rsidRPr="00FA3777">
        <w:t xml:space="preserve"> ( </w:t>
      </w:r>
      <w:proofErr w:type="spellStart"/>
      <w:r w:rsidR="00920422" w:rsidRPr="00FA3777">
        <w:t>Na</w:t>
      </w:r>
      <w:proofErr w:type="spellEnd"/>
      <w:r w:rsidR="00920422" w:rsidRPr="00FA3777">
        <w:t>-K-</w:t>
      </w:r>
      <w:proofErr w:type="spellStart"/>
      <w:r w:rsidR="00920422" w:rsidRPr="00FA3777">
        <w:t>Ca</w:t>
      </w:r>
      <w:proofErr w:type="spellEnd"/>
      <w:r w:rsidR="00920422" w:rsidRPr="00FA3777">
        <w:t xml:space="preserve">) </w:t>
      </w:r>
      <w:r w:rsidR="00AF7310" w:rsidRPr="00FA3777">
        <w:t xml:space="preserve">, </w:t>
      </w:r>
    </w:p>
    <w:p w:rsidR="00AF7310" w:rsidRDefault="0064560B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İ</w:t>
      </w:r>
      <w:r w:rsidR="00AF7310" w:rsidRPr="00FA3777">
        <w:t xml:space="preserve">drar özelliklerini </w:t>
      </w:r>
      <w:r w:rsidRPr="00FA3777">
        <w:t>saya</w:t>
      </w:r>
      <w:r w:rsidR="00AF7310" w:rsidRPr="00FA3777">
        <w:t>bilmeli,</w:t>
      </w:r>
    </w:p>
    <w:p w:rsidR="00A87D71" w:rsidRPr="00FA3777" w:rsidRDefault="00A87D71" w:rsidP="00A87D71">
      <w:pPr>
        <w:spacing w:after="0"/>
        <w:ind w:left="1080"/>
      </w:pPr>
    </w:p>
    <w:p w:rsidR="00AF7310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t>Çocukluk çağında büyüme eğrilerinde boy-kilo ve baş çevresi takibini yapabilmeli,</w:t>
      </w:r>
    </w:p>
    <w:p w:rsidR="00A87D71" w:rsidRPr="00FA3777" w:rsidRDefault="00A87D71" w:rsidP="00A87D71">
      <w:pPr>
        <w:spacing w:after="0"/>
        <w:ind w:left="360"/>
      </w:pPr>
    </w:p>
    <w:p w:rsidR="00CC4233" w:rsidRPr="00FA3777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Çocuklarda yaşlara göre normal 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S</w:t>
      </w:r>
      <w:r w:rsidR="00AF7310" w:rsidRPr="00FA3777">
        <w:t xml:space="preserve">ıvı, </w:t>
      </w:r>
      <w:r w:rsidRPr="00FA3777">
        <w:t>elektrolit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K</w:t>
      </w:r>
      <w:r w:rsidR="00AF7310" w:rsidRPr="00FA3777">
        <w:t xml:space="preserve">alori ve </w:t>
      </w:r>
    </w:p>
    <w:p w:rsidR="00AF7310" w:rsidRDefault="005622D8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B</w:t>
      </w:r>
      <w:r w:rsidR="00AF7310" w:rsidRPr="00FA3777">
        <w:t xml:space="preserve">eslenme </w:t>
      </w:r>
      <w:r w:rsidR="001B0E47" w:rsidRPr="00FA3777">
        <w:t>gereksinimlerini hesaplayabilmeli</w:t>
      </w:r>
      <w:r w:rsidR="00AF7310" w:rsidRPr="00FA3777">
        <w:t>,</w:t>
      </w:r>
    </w:p>
    <w:p w:rsidR="00A87D71" w:rsidRPr="00FA3777" w:rsidRDefault="00A87D71" w:rsidP="00A87D71">
      <w:pPr>
        <w:spacing w:after="0"/>
        <w:ind w:left="1080"/>
      </w:pPr>
    </w:p>
    <w:p w:rsidR="00D729A5" w:rsidRPr="00FA3777" w:rsidRDefault="00D729A5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 acil ünitelerinin önemli sorunları olan </w:t>
      </w:r>
    </w:p>
    <w:p w:rsidR="00D729A5" w:rsidRPr="00FA3777" w:rsidRDefault="00D729A5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Yüksek ateş, ÜSYE, </w:t>
      </w:r>
      <w:proofErr w:type="spellStart"/>
      <w:r w:rsidRPr="00FA3777">
        <w:t>Otit</w:t>
      </w:r>
      <w:proofErr w:type="spellEnd"/>
      <w:r w:rsidRPr="00FA3777">
        <w:t xml:space="preserve">, </w:t>
      </w:r>
      <w:proofErr w:type="spellStart"/>
      <w:r w:rsidRPr="00FA3777">
        <w:t>Pnömoni</w:t>
      </w:r>
      <w:proofErr w:type="spellEnd"/>
      <w:r w:rsidR="00A15920" w:rsidRPr="00FA3777">
        <w:t>, Sinüzit</w:t>
      </w:r>
      <w:r w:rsidRPr="00FA3777">
        <w:t xml:space="preserve"> ayırıcı </w:t>
      </w:r>
      <w:r w:rsidR="001B0E47" w:rsidRPr="00FA3777">
        <w:t>tanı ve</w:t>
      </w:r>
      <w:r w:rsidRPr="00FA3777">
        <w:t xml:space="preserve"> ilk</w:t>
      </w:r>
      <w:r w:rsidR="00A15920" w:rsidRPr="00FA3777">
        <w:t xml:space="preserve"> tedavi yaklaşımlarını</w:t>
      </w:r>
    </w:p>
    <w:p w:rsidR="00A15920" w:rsidRPr="00FA3777" w:rsidRDefault="00A15920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Astım – </w:t>
      </w:r>
      <w:proofErr w:type="spellStart"/>
      <w:r w:rsidRPr="00FA3777">
        <w:t>bronşiolit</w:t>
      </w:r>
      <w:proofErr w:type="spellEnd"/>
      <w:r w:rsidRPr="00FA3777">
        <w:t xml:space="preserve"> ataklarının tanı ve tedavisi,</w:t>
      </w:r>
    </w:p>
    <w:p w:rsidR="00A15920" w:rsidRPr="00FA3777" w:rsidRDefault="00A15920" w:rsidP="00A87D71">
      <w:pPr>
        <w:pStyle w:val="ListeParagraf"/>
        <w:numPr>
          <w:ilvl w:val="1"/>
          <w:numId w:val="1"/>
        </w:numPr>
        <w:spacing w:after="0"/>
      </w:pPr>
      <w:r w:rsidRPr="00FA3777">
        <w:t>EKG yorumlanması ve aritmilerde genel yaklaşım,</w:t>
      </w:r>
    </w:p>
    <w:p w:rsidR="00D729A5" w:rsidRPr="00FA3777" w:rsidRDefault="00D729A5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Resüsitasyon</w:t>
      </w:r>
      <w:proofErr w:type="spellEnd"/>
      <w:r w:rsidRPr="00FA3777">
        <w:t xml:space="preserve"> basamakları, </w:t>
      </w:r>
      <w:proofErr w:type="spellStart"/>
      <w:r w:rsidRPr="00FA3777">
        <w:t>Entübasyon</w:t>
      </w:r>
      <w:proofErr w:type="spellEnd"/>
      <w:r w:rsidRPr="00FA3777">
        <w:t xml:space="preserve"> gereksinimleri</w:t>
      </w:r>
      <w:r w:rsidR="00A15920" w:rsidRPr="00FA3777">
        <w:t xml:space="preserve">ni </w:t>
      </w:r>
      <w:r w:rsidRPr="00FA3777">
        <w:t xml:space="preserve"> </w:t>
      </w:r>
    </w:p>
    <w:p w:rsidR="00D729A5" w:rsidRPr="00FA3777" w:rsidRDefault="00D729A5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Konvülsiyon</w:t>
      </w:r>
      <w:proofErr w:type="spellEnd"/>
      <w:r w:rsidRPr="00FA3777">
        <w:t xml:space="preserve"> </w:t>
      </w:r>
      <w:r w:rsidR="00A15920" w:rsidRPr="00FA3777">
        <w:t xml:space="preserve">ile gelen hastada </w:t>
      </w:r>
      <w:r w:rsidRPr="00FA3777">
        <w:t xml:space="preserve"> (</w:t>
      </w:r>
      <w:proofErr w:type="spellStart"/>
      <w:r w:rsidRPr="00FA3777">
        <w:t>febril</w:t>
      </w:r>
      <w:proofErr w:type="spellEnd"/>
      <w:r w:rsidRPr="00FA3777">
        <w:t xml:space="preserve"> </w:t>
      </w:r>
      <w:proofErr w:type="spellStart"/>
      <w:r w:rsidRPr="00FA3777">
        <w:t>konvülsiyon</w:t>
      </w:r>
      <w:proofErr w:type="spellEnd"/>
      <w:r w:rsidRPr="00FA3777">
        <w:t xml:space="preserve">, epilepsi, </w:t>
      </w:r>
      <w:proofErr w:type="spellStart"/>
      <w:r w:rsidRPr="00FA3777">
        <w:t>status</w:t>
      </w:r>
      <w:proofErr w:type="spellEnd"/>
      <w:r w:rsidRPr="00FA3777">
        <w:t xml:space="preserve"> </w:t>
      </w:r>
      <w:proofErr w:type="spellStart"/>
      <w:r w:rsidRPr="00FA3777">
        <w:t>epileptikus</w:t>
      </w:r>
      <w:proofErr w:type="spellEnd"/>
      <w:r w:rsidRPr="00FA3777">
        <w:t>)</w:t>
      </w:r>
      <w:r w:rsidR="001B0E47" w:rsidRPr="00FA3777">
        <w:t xml:space="preserve"> </w:t>
      </w:r>
      <w:r w:rsidR="00A15920" w:rsidRPr="00FA3777">
        <w:t xml:space="preserve">acil </w:t>
      </w:r>
      <w:r w:rsidRPr="00FA3777">
        <w:t xml:space="preserve"> </w:t>
      </w:r>
      <w:proofErr w:type="gramStart"/>
      <w:r w:rsidR="00A15920" w:rsidRPr="00FA3777">
        <w:t xml:space="preserve">tedavi </w:t>
      </w:r>
      <w:r w:rsidRPr="00FA3777">
        <w:t>,</w:t>
      </w:r>
      <w:proofErr w:type="gramEnd"/>
      <w:r w:rsidRPr="00FA3777">
        <w:t xml:space="preserve">   </w:t>
      </w:r>
    </w:p>
    <w:p w:rsidR="00D729A5" w:rsidRPr="00FA3777" w:rsidRDefault="00A15920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A</w:t>
      </w:r>
      <w:r w:rsidR="00D729A5" w:rsidRPr="00FA3777">
        <w:t>naflaksi</w:t>
      </w:r>
      <w:proofErr w:type="spellEnd"/>
      <w:r w:rsidR="00D729A5" w:rsidRPr="00FA3777">
        <w:t xml:space="preserve">, </w:t>
      </w:r>
      <w:proofErr w:type="spellStart"/>
      <w:r w:rsidR="00D729A5" w:rsidRPr="00FA3777">
        <w:t>anjionörotik</w:t>
      </w:r>
      <w:proofErr w:type="spellEnd"/>
      <w:r w:rsidR="00D729A5" w:rsidRPr="00FA3777">
        <w:t xml:space="preserve"> ödem, </w:t>
      </w:r>
      <w:proofErr w:type="spellStart"/>
      <w:r w:rsidR="00D729A5" w:rsidRPr="00FA3777">
        <w:t>larenks</w:t>
      </w:r>
      <w:proofErr w:type="spellEnd"/>
      <w:r w:rsidR="00D729A5" w:rsidRPr="00FA3777">
        <w:t xml:space="preserve"> ödemi ve ilaç </w:t>
      </w:r>
      <w:proofErr w:type="spellStart"/>
      <w:r w:rsidR="00D729A5" w:rsidRPr="00FA3777">
        <w:t>alle</w:t>
      </w:r>
      <w:r w:rsidR="005622D8" w:rsidRPr="00FA3777">
        <w:t>rjileri</w:t>
      </w:r>
      <w:proofErr w:type="spellEnd"/>
      <w:r w:rsidR="005622D8" w:rsidRPr="00FA3777">
        <w:t xml:space="preserve"> tedavisi,</w:t>
      </w:r>
      <w:r w:rsidR="00D729A5" w:rsidRPr="00FA3777">
        <w:t xml:space="preserve"> </w:t>
      </w:r>
    </w:p>
    <w:p w:rsidR="00D729A5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Ç</w:t>
      </w:r>
      <w:r w:rsidR="00D729A5" w:rsidRPr="00FA3777">
        <w:t>ocukluk çağı zehirlenme</w:t>
      </w:r>
      <w:r w:rsidR="002230DA" w:rsidRPr="00FA3777">
        <w:t>s</w:t>
      </w:r>
      <w:r w:rsidR="00D729A5" w:rsidRPr="00FA3777">
        <w:t xml:space="preserve">i (yılan akrep </w:t>
      </w:r>
      <w:proofErr w:type="spellStart"/>
      <w:r w:rsidR="00D729A5" w:rsidRPr="00FA3777">
        <w:t>vs</w:t>
      </w:r>
      <w:proofErr w:type="spellEnd"/>
      <w:r w:rsidR="002230DA" w:rsidRPr="00FA3777">
        <w:t xml:space="preserve"> ısırığı</w:t>
      </w:r>
      <w:r w:rsidR="00D729A5" w:rsidRPr="00FA3777">
        <w:t xml:space="preserve"> ile </w:t>
      </w:r>
      <w:r w:rsidR="002230DA" w:rsidRPr="00FA3777">
        <w:t xml:space="preserve">yüksek doz </w:t>
      </w:r>
      <w:r w:rsidR="00D729A5" w:rsidRPr="00FA3777">
        <w:t>ilaç alımı</w:t>
      </w:r>
      <w:r w:rsidR="002230DA" w:rsidRPr="00FA3777">
        <w:t>,</w:t>
      </w:r>
      <w:r w:rsidR="00D729A5" w:rsidRPr="00FA3777">
        <w:t xml:space="preserve"> kostik madde alımı </w:t>
      </w:r>
      <w:proofErr w:type="spellStart"/>
      <w:r w:rsidR="00D729A5" w:rsidRPr="00FA3777">
        <w:t>vs</w:t>
      </w:r>
      <w:proofErr w:type="spellEnd"/>
      <w:r w:rsidR="00D729A5" w:rsidRPr="00FA3777">
        <w:t>)</w:t>
      </w:r>
      <w:r w:rsidRPr="00FA3777">
        <w:t xml:space="preserve"> </w:t>
      </w:r>
      <w:r w:rsidR="002230DA" w:rsidRPr="00FA3777">
        <w:t>ile</w:t>
      </w:r>
      <w:r w:rsidRPr="00FA3777">
        <w:t xml:space="preserve"> gelen </w:t>
      </w:r>
      <w:r w:rsidR="001B0E47" w:rsidRPr="00FA3777">
        <w:t>hastaların ilk</w:t>
      </w:r>
      <w:r w:rsidR="00D729A5" w:rsidRPr="00FA3777">
        <w:t xml:space="preserve"> basamakta </w:t>
      </w:r>
      <w:r w:rsidR="001B0E47" w:rsidRPr="00FA3777">
        <w:t>yönetimi planlanabilmelidir</w:t>
      </w:r>
      <w:r w:rsidRPr="00FA3777">
        <w:t>.</w:t>
      </w:r>
    </w:p>
    <w:p w:rsidR="00A87D71" w:rsidRDefault="00A87D71" w:rsidP="00A87D71">
      <w:pPr>
        <w:spacing w:after="0"/>
        <w:ind w:left="1080"/>
      </w:pPr>
    </w:p>
    <w:p w:rsidR="00BC5534" w:rsidRDefault="00BC5534" w:rsidP="00A87D71">
      <w:pPr>
        <w:spacing w:after="0"/>
        <w:ind w:left="1080"/>
      </w:pPr>
    </w:p>
    <w:p w:rsidR="00BC5534" w:rsidRDefault="00BC5534" w:rsidP="00A87D71">
      <w:pPr>
        <w:spacing w:after="0"/>
        <w:ind w:left="1080"/>
      </w:pPr>
    </w:p>
    <w:p w:rsidR="00BC5534" w:rsidRDefault="00BC5534" w:rsidP="00A87D71">
      <w:pPr>
        <w:spacing w:after="0"/>
        <w:ind w:left="1080"/>
      </w:pPr>
    </w:p>
    <w:p w:rsidR="00CC4233" w:rsidRPr="00FA3777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lastRenderedPageBreak/>
        <w:t xml:space="preserve">Sağlam çocuk izleminde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A</w:t>
      </w:r>
      <w:r w:rsidR="00AF7310" w:rsidRPr="00FA3777">
        <w:t>nne sütü ile beslenme</w:t>
      </w:r>
      <w:r w:rsidR="00920422" w:rsidRPr="00FA3777">
        <w:t xml:space="preserve"> ve emzirme sorunları</w:t>
      </w:r>
      <w:r w:rsidR="00AF7310" w:rsidRPr="00FA3777">
        <w:t xml:space="preserve">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Ç</w:t>
      </w:r>
      <w:r w:rsidR="008606FA" w:rsidRPr="00FA3777">
        <w:t>ocukluk çağı aşılamaları</w:t>
      </w:r>
      <w:r w:rsidR="00AF7310" w:rsidRPr="00FA3777">
        <w:t xml:space="preserve">,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R</w:t>
      </w:r>
      <w:r w:rsidR="00AF7310" w:rsidRPr="00FA3777">
        <w:t>utin taramalar</w:t>
      </w:r>
      <w:r w:rsidR="008606FA" w:rsidRPr="00FA3777">
        <w:t xml:space="preserve"> </w:t>
      </w:r>
      <w:r w:rsidR="00920422" w:rsidRPr="00FA3777">
        <w:t xml:space="preserve">(işitme, TSH, </w:t>
      </w:r>
      <w:proofErr w:type="spellStart"/>
      <w:r w:rsidR="00920422" w:rsidRPr="00FA3777">
        <w:t>biyotinidaz</w:t>
      </w:r>
      <w:proofErr w:type="spellEnd"/>
      <w:r w:rsidR="00920422" w:rsidRPr="00FA3777">
        <w:t xml:space="preserve">, </w:t>
      </w:r>
      <w:proofErr w:type="spellStart"/>
      <w:r w:rsidR="00920422" w:rsidRPr="00FA3777">
        <w:t>fenilketonüri</w:t>
      </w:r>
      <w:proofErr w:type="spellEnd"/>
      <w:r w:rsidR="00920422" w:rsidRPr="00FA3777">
        <w:t xml:space="preserve">, </w:t>
      </w:r>
      <w:proofErr w:type="spellStart"/>
      <w:r w:rsidR="00920422" w:rsidRPr="00FA3777">
        <w:t>kistik</w:t>
      </w:r>
      <w:proofErr w:type="spellEnd"/>
      <w:r w:rsidR="00920422" w:rsidRPr="00FA3777">
        <w:t xml:space="preserve"> </w:t>
      </w:r>
      <w:proofErr w:type="spellStart"/>
      <w:r w:rsidR="00920422" w:rsidRPr="00FA3777">
        <w:t>fibrozis</w:t>
      </w:r>
      <w:proofErr w:type="spellEnd"/>
      <w:r w:rsidR="00AF7310" w:rsidRPr="00FA3777">
        <w:t>,</w:t>
      </w:r>
      <w:r w:rsidR="00920422" w:rsidRPr="00FA3777">
        <w:t xml:space="preserve"> kalça çıkığı ) </w:t>
      </w:r>
      <w:r w:rsidR="00AF7310" w:rsidRPr="00FA3777">
        <w:t xml:space="preserve">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B</w:t>
      </w:r>
      <w:r w:rsidR="00AF7310" w:rsidRPr="00FA3777">
        <w:t>üyüme izlemi ve beslenme durumu</w:t>
      </w:r>
      <w:r w:rsidR="005800AB" w:rsidRPr="00FA3777">
        <w:t xml:space="preserve">, </w:t>
      </w:r>
    </w:p>
    <w:p w:rsidR="00AF7310" w:rsidRDefault="00610196" w:rsidP="00A87D71">
      <w:pPr>
        <w:pStyle w:val="ListeParagraf"/>
        <w:numPr>
          <w:ilvl w:val="1"/>
          <w:numId w:val="1"/>
        </w:numPr>
        <w:spacing w:after="0"/>
      </w:pPr>
      <w:r w:rsidRPr="00FA3777">
        <w:t>D</w:t>
      </w:r>
      <w:r w:rsidR="005800AB" w:rsidRPr="00FA3777">
        <w:t xml:space="preserve">emir ve D-vitamini </w:t>
      </w:r>
      <w:proofErr w:type="spellStart"/>
      <w:r w:rsidR="005800AB" w:rsidRPr="00FA3777">
        <w:t>proflaksisi</w:t>
      </w:r>
      <w:proofErr w:type="spellEnd"/>
      <w:r w:rsidR="008606FA" w:rsidRPr="00FA3777">
        <w:t>,</w:t>
      </w:r>
      <w:r w:rsidR="005800AB" w:rsidRPr="00FA3777">
        <w:t xml:space="preserve"> </w:t>
      </w:r>
      <w:r w:rsidR="00AF7310" w:rsidRPr="00FA3777">
        <w:t xml:space="preserve">uygun olarak </w:t>
      </w:r>
      <w:r w:rsidR="00920422" w:rsidRPr="00FA3777">
        <w:t>başla</w:t>
      </w:r>
      <w:r w:rsidR="008606FA" w:rsidRPr="00FA3777">
        <w:t>n</w:t>
      </w:r>
      <w:r w:rsidR="00920422" w:rsidRPr="00FA3777">
        <w:t>abilmeli ve izle</w:t>
      </w:r>
      <w:r w:rsidR="008606FA" w:rsidRPr="00FA3777">
        <w:t>n</w:t>
      </w:r>
      <w:r w:rsidR="00920422" w:rsidRPr="00FA3777">
        <w:t>ebilmeli</w:t>
      </w:r>
      <w:r w:rsidR="00AF7310" w:rsidRPr="00FA3777">
        <w:t>,</w:t>
      </w:r>
    </w:p>
    <w:p w:rsidR="00A87D71" w:rsidRPr="00FA3777" w:rsidRDefault="00A87D71" w:rsidP="00A87D71">
      <w:pPr>
        <w:spacing w:after="0"/>
        <w:ind w:left="1080"/>
      </w:pPr>
    </w:p>
    <w:p w:rsidR="00A15920" w:rsidRPr="00FA3777" w:rsidRDefault="00A15920" w:rsidP="00A15920">
      <w:pPr>
        <w:pStyle w:val="ListeParagraf"/>
        <w:numPr>
          <w:ilvl w:val="0"/>
          <w:numId w:val="1"/>
        </w:numPr>
      </w:pPr>
      <w:r w:rsidRPr="00FA3777">
        <w:t xml:space="preserve">Çocukluk çağında </w:t>
      </w:r>
    </w:p>
    <w:p w:rsidR="00A15920" w:rsidRPr="00FA3777" w:rsidRDefault="00A15920" w:rsidP="00A15920">
      <w:pPr>
        <w:pStyle w:val="ListeParagraf"/>
        <w:numPr>
          <w:ilvl w:val="1"/>
          <w:numId w:val="1"/>
        </w:numPr>
      </w:pPr>
      <w:r w:rsidRPr="00FA3777">
        <w:t xml:space="preserve">İdrar yolu </w:t>
      </w:r>
      <w:proofErr w:type="gramStart"/>
      <w:r w:rsidRPr="00FA3777">
        <w:t>enfeksiyonlarının</w:t>
      </w:r>
      <w:proofErr w:type="gramEnd"/>
      <w:r w:rsidRPr="00FA3777">
        <w:t xml:space="preserve"> tanı ve tedavisini,  </w:t>
      </w:r>
    </w:p>
    <w:p w:rsidR="00A15920" w:rsidRPr="00FA3777" w:rsidRDefault="005622D8" w:rsidP="00A15920">
      <w:pPr>
        <w:pStyle w:val="ListeParagraf"/>
        <w:numPr>
          <w:ilvl w:val="1"/>
          <w:numId w:val="1"/>
        </w:numPr>
      </w:pPr>
      <w:proofErr w:type="spellStart"/>
      <w:r w:rsidRPr="00FA3777">
        <w:t>H</w:t>
      </w:r>
      <w:r w:rsidR="00A15920" w:rsidRPr="00FA3777">
        <w:t>ematüri</w:t>
      </w:r>
      <w:proofErr w:type="spellEnd"/>
      <w:r w:rsidR="00A15920" w:rsidRPr="00FA3777">
        <w:t xml:space="preserve"> ayırımını, </w:t>
      </w:r>
    </w:p>
    <w:p w:rsidR="00A15920" w:rsidRPr="00FA3777" w:rsidRDefault="005622D8" w:rsidP="00A15920">
      <w:pPr>
        <w:pStyle w:val="ListeParagraf"/>
        <w:numPr>
          <w:ilvl w:val="1"/>
          <w:numId w:val="1"/>
        </w:numPr>
      </w:pPr>
      <w:r w:rsidRPr="00FA3777">
        <w:t>Ö</w:t>
      </w:r>
      <w:r w:rsidR="00A15920" w:rsidRPr="00FA3777">
        <w:t xml:space="preserve">dem ile gelen hastalarda ayırıcı tanıyı, </w:t>
      </w:r>
    </w:p>
    <w:p w:rsidR="00A15920" w:rsidRPr="00FA3777" w:rsidRDefault="005622D8" w:rsidP="00A15920">
      <w:pPr>
        <w:pStyle w:val="ListeParagraf"/>
        <w:numPr>
          <w:ilvl w:val="1"/>
          <w:numId w:val="1"/>
        </w:numPr>
      </w:pPr>
      <w:r w:rsidRPr="00FA3777">
        <w:t>H</w:t>
      </w:r>
      <w:r w:rsidR="00A15920" w:rsidRPr="00FA3777">
        <w:t xml:space="preserve">ipertansiyon tanısını yaşlara göre değerlendirebilmeli ve acil tedavisini planlayabilmeli, </w:t>
      </w:r>
    </w:p>
    <w:p w:rsidR="00A15920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D</w:t>
      </w:r>
      <w:r w:rsidR="00A15920" w:rsidRPr="00FA3777">
        <w:t>ehidratasyonu</w:t>
      </w:r>
      <w:proofErr w:type="spellEnd"/>
      <w:r w:rsidR="00A15920" w:rsidRPr="00FA3777">
        <w:t xml:space="preserve"> tanımlayabilmeli ve nedenlerine göre acil tedavisini düzenleyebilmeli, </w:t>
      </w:r>
    </w:p>
    <w:p w:rsidR="00A87D71" w:rsidRDefault="00A87D71" w:rsidP="00A87D71">
      <w:pPr>
        <w:spacing w:after="0"/>
        <w:ind w:left="360"/>
      </w:pPr>
    </w:p>
    <w:p w:rsidR="00941413" w:rsidRPr="00FA3777" w:rsidRDefault="00AF7310" w:rsidP="00AF7310">
      <w:pPr>
        <w:pStyle w:val="ListeParagraf"/>
        <w:numPr>
          <w:ilvl w:val="0"/>
          <w:numId w:val="1"/>
        </w:numPr>
      </w:pPr>
      <w:proofErr w:type="spellStart"/>
      <w:r w:rsidRPr="00FA3777">
        <w:t>Yenidoğan</w:t>
      </w:r>
      <w:proofErr w:type="spellEnd"/>
      <w:r w:rsidRPr="00FA3777">
        <w:t xml:space="preserve"> döneminde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M</w:t>
      </w:r>
      <w:r w:rsidR="00AF7310" w:rsidRPr="00FA3777">
        <w:t xml:space="preserve">orarma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K</w:t>
      </w:r>
      <w:r w:rsidR="00AF7310" w:rsidRPr="00FA3777">
        <w:t xml:space="preserve">usma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E</w:t>
      </w:r>
      <w:r w:rsidR="00AF7310" w:rsidRPr="00FA3777">
        <w:t xml:space="preserve">mme güçlüğü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H</w:t>
      </w:r>
      <w:r w:rsidR="00AF7310" w:rsidRPr="00FA3777">
        <w:t>ipotoni</w:t>
      </w:r>
      <w:proofErr w:type="spellEnd"/>
      <w:r w:rsidR="00AF7310" w:rsidRPr="00FA3777">
        <w:t xml:space="preserve">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S</w:t>
      </w:r>
      <w:r w:rsidR="00AF7310" w:rsidRPr="00FA3777">
        <w:t xml:space="preserve">olunum güçlüğü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K</w:t>
      </w:r>
      <w:r w:rsidR="00AF7310" w:rsidRPr="00FA3777">
        <w:t>onvülsiyonla</w:t>
      </w:r>
      <w:proofErr w:type="spellEnd"/>
      <w:r w:rsidR="00AF7310" w:rsidRPr="00FA3777">
        <w:t xml:space="preserve"> gelen ve </w:t>
      </w:r>
    </w:p>
    <w:p w:rsidR="00AF7310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S</w:t>
      </w:r>
      <w:r w:rsidR="00AF7310" w:rsidRPr="00FA3777">
        <w:t>arılıkla gelen bebekleri değerlendirip ayırıcı tanı ve ilk müdahaleleri yapabilmeli,</w:t>
      </w:r>
    </w:p>
    <w:p w:rsidR="00A87D71" w:rsidRDefault="00A87D71" w:rsidP="00A87D71">
      <w:pPr>
        <w:spacing w:after="0"/>
        <w:ind w:left="360"/>
      </w:pPr>
    </w:p>
    <w:p w:rsidR="00941413" w:rsidRPr="00FA3777" w:rsidRDefault="00941413" w:rsidP="00AF7310">
      <w:pPr>
        <w:pStyle w:val="ListeParagraf"/>
        <w:numPr>
          <w:ilvl w:val="0"/>
          <w:numId w:val="1"/>
        </w:numPr>
      </w:pPr>
      <w:r w:rsidRPr="00FA3777">
        <w:t xml:space="preserve">Çocukluk çağında </w:t>
      </w:r>
    </w:p>
    <w:p w:rsidR="00941413" w:rsidRPr="00FA3777" w:rsidRDefault="00AF7310" w:rsidP="00941413">
      <w:pPr>
        <w:pStyle w:val="ListeParagraf"/>
        <w:numPr>
          <w:ilvl w:val="1"/>
          <w:numId w:val="1"/>
        </w:numPr>
      </w:pPr>
      <w:r w:rsidRPr="00FA3777">
        <w:t xml:space="preserve">Karın ağrısı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K</w:t>
      </w:r>
      <w:r w:rsidR="00AF7310" w:rsidRPr="00FA3777">
        <w:t xml:space="preserve">abızlık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G</w:t>
      </w:r>
      <w:r w:rsidR="00AF7310" w:rsidRPr="00FA3777">
        <w:t>astro-enterit</w:t>
      </w:r>
      <w:proofErr w:type="spellEnd"/>
      <w:r w:rsidR="00AF7310" w:rsidRPr="00FA3777">
        <w:t xml:space="preserve"> ile gelen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A</w:t>
      </w:r>
      <w:r w:rsidR="008606FA" w:rsidRPr="00FA3777">
        <w:t>kut hepatitlerin yönetimi ve kronik sorunları bilinmeli</w:t>
      </w:r>
      <w:r w:rsidR="00AF7310" w:rsidRPr="00FA3777">
        <w:t xml:space="preserve">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B</w:t>
      </w:r>
      <w:r w:rsidR="00941413" w:rsidRPr="00FA3777">
        <w:t>ü</w:t>
      </w:r>
      <w:r w:rsidR="00AF7310" w:rsidRPr="00FA3777">
        <w:t xml:space="preserve">yüme geriliği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M</w:t>
      </w:r>
      <w:r w:rsidR="00AF7310" w:rsidRPr="00FA3777">
        <w:t>alabsorbsiyonla</w:t>
      </w:r>
      <w:proofErr w:type="spellEnd"/>
      <w:r w:rsidR="00AF7310" w:rsidRPr="00FA3777">
        <w:t xml:space="preserve"> gelen  </w:t>
      </w:r>
    </w:p>
    <w:p w:rsidR="00AF7310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H</w:t>
      </w:r>
      <w:r w:rsidR="00AF7310" w:rsidRPr="00FA3777">
        <w:t>epatosplenomegali</w:t>
      </w:r>
      <w:proofErr w:type="spellEnd"/>
      <w:r w:rsidR="00AF7310" w:rsidRPr="00FA3777">
        <w:t xml:space="preserve"> ile gelen çocuklarda ayırıcı tanı yapabilmeli, erken ve acil müdahale yaklaşımlarını planlayabilmeli,</w:t>
      </w:r>
    </w:p>
    <w:p w:rsidR="00A87D71" w:rsidRDefault="00A87D71" w:rsidP="00A87D71">
      <w:pPr>
        <w:spacing w:after="0"/>
        <w:ind w:left="360"/>
      </w:pPr>
    </w:p>
    <w:p w:rsidR="00941413" w:rsidRPr="00FA3777" w:rsidRDefault="00941413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Çocukluk çağındaki </w:t>
      </w:r>
    </w:p>
    <w:p w:rsidR="008606FA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B</w:t>
      </w:r>
      <w:r w:rsidR="008606FA" w:rsidRPr="00FA3777">
        <w:t xml:space="preserve">üyüme takibini yapabilmeli, </w:t>
      </w:r>
    </w:p>
    <w:p w:rsidR="00941413" w:rsidRPr="00FA3777" w:rsidRDefault="005800AB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Büyüme geriliği yapan nedenleri ayırabilmeli, </w:t>
      </w:r>
    </w:p>
    <w:p w:rsidR="00941413" w:rsidRPr="00FA3777" w:rsidRDefault="001B0E47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Hipotroidiyi</w:t>
      </w:r>
      <w:proofErr w:type="spellEnd"/>
      <w:r w:rsidRPr="00FA3777">
        <w:t xml:space="preserve"> tanımlayabilmeli</w:t>
      </w:r>
      <w:r w:rsidR="005800AB" w:rsidRPr="00FA3777">
        <w:t xml:space="preserve">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C</w:t>
      </w:r>
      <w:r w:rsidR="005800AB" w:rsidRPr="00FA3777">
        <w:t>insiyet karakterlerinin</w:t>
      </w:r>
      <w:r w:rsidR="008606FA" w:rsidRPr="00FA3777">
        <w:t xml:space="preserve"> ve ergenlik sürecinin </w:t>
      </w:r>
      <w:r w:rsidR="005800AB" w:rsidRPr="00FA3777">
        <w:t xml:space="preserve">gelişimini yaşlara göre tanımlayabilmeli,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D</w:t>
      </w:r>
      <w:r w:rsidR="005800AB" w:rsidRPr="00FA3777">
        <w:t xml:space="preserve">iyabetli hastaların </w:t>
      </w:r>
      <w:r w:rsidR="008606FA" w:rsidRPr="00FA3777">
        <w:t xml:space="preserve">erken klinik bulgularını, erken </w:t>
      </w:r>
      <w:r w:rsidR="005800AB" w:rsidRPr="00FA3777">
        <w:t>tanısını</w:t>
      </w:r>
      <w:r w:rsidR="008606FA" w:rsidRPr="00FA3777">
        <w:t xml:space="preserve"> ve takip esaslarını </w:t>
      </w:r>
      <w:r w:rsidRPr="00FA3777">
        <w:t>sayabilmeli</w:t>
      </w:r>
      <w:r w:rsidR="005800AB" w:rsidRPr="00FA3777">
        <w:t xml:space="preserve">, </w:t>
      </w:r>
    </w:p>
    <w:p w:rsidR="00AF7310" w:rsidRDefault="0064560B" w:rsidP="00A87D71">
      <w:pPr>
        <w:pStyle w:val="ListeParagraf"/>
        <w:numPr>
          <w:ilvl w:val="1"/>
          <w:numId w:val="1"/>
        </w:numPr>
        <w:spacing w:after="0"/>
      </w:pPr>
      <w:proofErr w:type="spellStart"/>
      <w:proofErr w:type="gramStart"/>
      <w:r w:rsidRPr="00FA3777">
        <w:t>Obesiteyi</w:t>
      </w:r>
      <w:proofErr w:type="spellEnd"/>
      <w:r w:rsidRPr="00FA3777">
        <w:t xml:space="preserve"> </w:t>
      </w:r>
      <w:r w:rsidR="00090015" w:rsidRPr="00FA3777">
        <w:t xml:space="preserve"> tanıyıp</w:t>
      </w:r>
      <w:proofErr w:type="gramEnd"/>
      <w:r w:rsidR="00090015" w:rsidRPr="00FA3777">
        <w:t xml:space="preserve"> tedavi edebilmeli,</w:t>
      </w:r>
      <w:r w:rsidR="005800AB" w:rsidRPr="00FA3777">
        <w:t xml:space="preserve"> </w:t>
      </w:r>
      <w:r w:rsidR="008606FA" w:rsidRPr="00FA3777">
        <w:t xml:space="preserve">komplikasyonlarını </w:t>
      </w:r>
      <w:r w:rsidR="001B0E47" w:rsidRPr="00FA3777">
        <w:t>değerlendirebilmeli,</w:t>
      </w:r>
    </w:p>
    <w:p w:rsidR="00A87D71" w:rsidRPr="00FA3777" w:rsidRDefault="00A87D71" w:rsidP="00A87D71">
      <w:pPr>
        <w:spacing w:after="0"/>
        <w:ind w:left="1080"/>
      </w:pPr>
    </w:p>
    <w:p w:rsidR="00941413" w:rsidRPr="00FA3777" w:rsidRDefault="00F25229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Çocuklarda ve özellikle de yoğun bakım hastalarında önemli sorunlar olan </w:t>
      </w:r>
    </w:p>
    <w:p w:rsidR="005622D8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H</w:t>
      </w:r>
      <w:r w:rsidR="00F25229" w:rsidRPr="00FA3777">
        <w:t>ipoglisemi,</w:t>
      </w:r>
      <w:r w:rsidRPr="00FA3777">
        <w:t xml:space="preserve"> </w:t>
      </w:r>
      <w:proofErr w:type="spellStart"/>
      <w:r w:rsidR="00F25229" w:rsidRPr="00FA3777">
        <w:t>hipokalsemi</w:t>
      </w:r>
      <w:proofErr w:type="spellEnd"/>
      <w:r w:rsidR="00F25229" w:rsidRPr="00FA3777">
        <w:t xml:space="preserve">, </w:t>
      </w:r>
      <w:proofErr w:type="spellStart"/>
      <w:r w:rsidRPr="00FA3777">
        <w:t>hipopotasemi</w:t>
      </w:r>
      <w:proofErr w:type="spellEnd"/>
      <w:r w:rsidRPr="00FA3777">
        <w:t xml:space="preserve">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H</w:t>
      </w:r>
      <w:r w:rsidR="00F25229" w:rsidRPr="00FA3777">
        <w:t>iperpotasemi</w:t>
      </w:r>
      <w:proofErr w:type="spellEnd"/>
      <w:r w:rsidR="00F25229" w:rsidRPr="00FA3777">
        <w:t>,</w:t>
      </w:r>
      <w:r w:rsidRPr="00FA3777">
        <w:t xml:space="preserve"> </w:t>
      </w:r>
      <w:proofErr w:type="spellStart"/>
      <w:r w:rsidR="00F25229" w:rsidRPr="00FA3777">
        <w:t>hiperglisemi</w:t>
      </w:r>
      <w:proofErr w:type="spellEnd"/>
      <w:r w:rsidR="00F25229" w:rsidRPr="00FA3777">
        <w:t xml:space="preserve">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A</w:t>
      </w:r>
      <w:r w:rsidR="00F25229" w:rsidRPr="00FA3777">
        <w:t>sidoz</w:t>
      </w:r>
      <w:proofErr w:type="spellEnd"/>
      <w:r w:rsidR="00F25229" w:rsidRPr="00FA3777">
        <w:t xml:space="preserve">, hipotansiyon, </w:t>
      </w:r>
    </w:p>
    <w:p w:rsidR="00F25229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Do</w:t>
      </w:r>
      <w:r w:rsidR="00F25229" w:rsidRPr="00FA3777">
        <w:t xml:space="preserve">laşım bozukluğu </w:t>
      </w:r>
      <w:r w:rsidR="00090015" w:rsidRPr="00FA3777">
        <w:t xml:space="preserve">ve şok </w:t>
      </w:r>
      <w:proofErr w:type="gramStart"/>
      <w:r w:rsidR="00F25229" w:rsidRPr="00FA3777">
        <w:t>semptomlarını</w:t>
      </w:r>
      <w:proofErr w:type="gramEnd"/>
      <w:r w:rsidR="00F25229" w:rsidRPr="00FA3777">
        <w:t xml:space="preserve"> bilmeli, acil tedavi yaklaşımlarını planlayabilmelidir. </w:t>
      </w:r>
    </w:p>
    <w:p w:rsidR="00A87D71" w:rsidRPr="00FA3777" w:rsidRDefault="00A87D71" w:rsidP="00A87D71">
      <w:pPr>
        <w:spacing w:after="0"/>
        <w:ind w:left="1080"/>
      </w:pPr>
    </w:p>
    <w:p w:rsidR="00904158" w:rsidRPr="00FA3777" w:rsidRDefault="00904158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Çocukluk çağında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Kanamayla gelen hastada temel yaklaşımları,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Aneminin ayırıcı tanısını, </w:t>
      </w:r>
      <w:proofErr w:type="spellStart"/>
      <w:r w:rsidRPr="00FA3777">
        <w:t>talasemi</w:t>
      </w:r>
      <w:proofErr w:type="spellEnd"/>
      <w:r w:rsidRPr="00FA3777">
        <w:t xml:space="preserve"> </w:t>
      </w:r>
      <w:proofErr w:type="spellStart"/>
      <w:r w:rsidRPr="00FA3777">
        <w:t>taşıyıcılarınının</w:t>
      </w:r>
      <w:proofErr w:type="spellEnd"/>
      <w:r w:rsidRPr="00FA3777">
        <w:t xml:space="preserve"> tanısını,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Demir eksikli anemisini tedavi sürecini,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Lösemiler ve </w:t>
      </w:r>
      <w:proofErr w:type="spellStart"/>
      <w:r w:rsidRPr="00FA3777">
        <w:t>lenfomaların</w:t>
      </w:r>
      <w:proofErr w:type="spellEnd"/>
      <w:r w:rsidRPr="00FA3777">
        <w:t xml:space="preserve"> erken klinik bulgularını, tedavi ve takiplerindeki genel sorunları, </w:t>
      </w:r>
    </w:p>
    <w:p w:rsidR="00904158" w:rsidRDefault="0090415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Trombositopeni</w:t>
      </w:r>
      <w:proofErr w:type="spellEnd"/>
      <w:r w:rsidRPr="00FA3777">
        <w:t xml:space="preserve"> tanım ve klinik yansımalarını sayabilmeli ve uygun şekilde yönetebilmelidir. </w:t>
      </w:r>
    </w:p>
    <w:p w:rsidR="00A87D71" w:rsidRPr="00FA3777" w:rsidRDefault="00A87D71" w:rsidP="00A87D71">
      <w:pPr>
        <w:spacing w:after="0"/>
        <w:ind w:left="1080"/>
      </w:pPr>
    </w:p>
    <w:p w:rsidR="00904158" w:rsidRPr="00FA3777" w:rsidRDefault="00904158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Döküntüyle gelen hastalarda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Makülopapüler</w:t>
      </w:r>
      <w:proofErr w:type="spellEnd"/>
      <w:r w:rsidRPr="00FA3777">
        <w:t xml:space="preserve"> döküntü ve </w:t>
      </w:r>
      <w:proofErr w:type="spellStart"/>
      <w:r w:rsidRPr="00FA3777">
        <w:t>peteşi</w:t>
      </w:r>
      <w:proofErr w:type="spellEnd"/>
      <w:r w:rsidR="00BE6FDC" w:rsidRPr="00FA3777">
        <w:t>,</w:t>
      </w:r>
      <w:r w:rsidRPr="00FA3777">
        <w:t xml:space="preserve"> </w:t>
      </w:r>
      <w:proofErr w:type="spellStart"/>
      <w:r w:rsidRPr="00FA3777">
        <w:t>purpura</w:t>
      </w:r>
      <w:proofErr w:type="spellEnd"/>
      <w:r w:rsidRPr="00FA3777">
        <w:t xml:space="preserve"> ayrımını,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Kızıl, kızamık, kızamıkçık, beşinci hastalık, altıncı hastalık ve </w:t>
      </w:r>
      <w:proofErr w:type="spellStart"/>
      <w:r w:rsidRPr="00FA3777">
        <w:t>enfeksiyoz</w:t>
      </w:r>
      <w:proofErr w:type="spellEnd"/>
      <w:r w:rsidRPr="00FA3777">
        <w:t xml:space="preserve"> </w:t>
      </w:r>
      <w:proofErr w:type="spellStart"/>
      <w:r w:rsidR="00BE6FDC" w:rsidRPr="00FA3777">
        <w:t>mononükleoz</w:t>
      </w:r>
      <w:proofErr w:type="spellEnd"/>
      <w:r w:rsidR="00BE6FDC" w:rsidRPr="00FA3777">
        <w:t xml:space="preserve"> döküntülerini</w:t>
      </w:r>
      <w:r w:rsidRPr="00FA3777">
        <w:t xml:space="preserve"> </w:t>
      </w:r>
    </w:p>
    <w:p w:rsidR="00904158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Suçiçeği, </w:t>
      </w:r>
      <w:proofErr w:type="spellStart"/>
      <w:r w:rsidRPr="00FA3777">
        <w:t>herpes</w:t>
      </w:r>
      <w:proofErr w:type="spellEnd"/>
      <w:r w:rsidRPr="00FA3777">
        <w:t xml:space="preserve"> gibi vezikül ve </w:t>
      </w:r>
      <w:proofErr w:type="spellStart"/>
      <w:r w:rsidRPr="00FA3777">
        <w:t>bül</w:t>
      </w:r>
      <w:proofErr w:type="spellEnd"/>
      <w:r w:rsidRPr="00FA3777">
        <w:t xml:space="preserve"> ile giden hastalıkları tanımlayabilmeli ve alınması gereken koruyucu önlemleri planlayabilmelidir. </w:t>
      </w:r>
    </w:p>
    <w:p w:rsidR="00A87D71" w:rsidRPr="00FA3777" w:rsidRDefault="00A87D71" w:rsidP="00A87D71">
      <w:pPr>
        <w:spacing w:after="0"/>
        <w:ind w:left="1080"/>
      </w:pPr>
    </w:p>
    <w:p w:rsidR="00904158" w:rsidRPr="00FA3777" w:rsidRDefault="00904158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 hastalarda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Üfürümle gelen hastada masum üfürüm </w:t>
      </w:r>
      <w:r w:rsidR="00BE6FDC" w:rsidRPr="00FA3777">
        <w:t>ve üfürümün</w:t>
      </w:r>
      <w:r w:rsidRPr="00FA3777">
        <w:t xml:space="preserve"> ayırıcı tanı değerlendirmesini,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Kalp yetmezliği düşünülen hastalarda acil klinik değerlendirme ve tedavi yaklaşımını, </w:t>
      </w:r>
    </w:p>
    <w:p w:rsidR="00904158" w:rsidRDefault="0090415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Artrit</w:t>
      </w:r>
      <w:proofErr w:type="spellEnd"/>
      <w:r w:rsidRPr="00FA3777">
        <w:t xml:space="preserve"> düşünülen hastalarda ARA ve diğer </w:t>
      </w:r>
      <w:proofErr w:type="spellStart"/>
      <w:r w:rsidRPr="00FA3777">
        <w:t>artrit</w:t>
      </w:r>
      <w:proofErr w:type="spellEnd"/>
      <w:r w:rsidRPr="00FA3777">
        <w:t xml:space="preserve"> nedenlerinin ayırımını yapabilmelidir. </w:t>
      </w:r>
    </w:p>
    <w:p w:rsidR="00F841F7" w:rsidRDefault="00F841F7" w:rsidP="00F841F7">
      <w:pPr>
        <w:spacing w:after="0"/>
      </w:pPr>
    </w:p>
    <w:p w:rsidR="00F841F7" w:rsidRDefault="00F841F7" w:rsidP="00F841F7">
      <w:pPr>
        <w:spacing w:after="0"/>
      </w:pPr>
    </w:p>
    <w:p w:rsidR="00F841F7" w:rsidRDefault="00F841F7" w:rsidP="00F841F7">
      <w:pPr>
        <w:spacing w:after="0"/>
      </w:pPr>
    </w:p>
    <w:p w:rsidR="00F841F7" w:rsidRPr="00FA3777" w:rsidRDefault="00F841F7" w:rsidP="00F841F7">
      <w:pPr>
        <w:spacing w:after="0"/>
      </w:pPr>
      <w:bookmarkStart w:id="0" w:name="_GoBack"/>
      <w:bookmarkEnd w:id="0"/>
    </w:p>
    <w:sectPr w:rsidR="00F841F7" w:rsidRPr="00FA3777" w:rsidSect="00A87D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654"/>
    <w:multiLevelType w:val="hybridMultilevel"/>
    <w:tmpl w:val="7FC05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5CE"/>
    <w:multiLevelType w:val="hybridMultilevel"/>
    <w:tmpl w:val="91225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6DE9"/>
    <w:multiLevelType w:val="hybridMultilevel"/>
    <w:tmpl w:val="E310835A"/>
    <w:lvl w:ilvl="0" w:tplc="9F728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0ED0D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095C"/>
    <w:multiLevelType w:val="hybridMultilevel"/>
    <w:tmpl w:val="03344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C8F"/>
    <w:multiLevelType w:val="hybridMultilevel"/>
    <w:tmpl w:val="703E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2223C"/>
    <w:multiLevelType w:val="hybridMultilevel"/>
    <w:tmpl w:val="C35297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13"/>
    <w:rsid w:val="00044D0D"/>
    <w:rsid w:val="00070800"/>
    <w:rsid w:val="00090015"/>
    <w:rsid w:val="000A5664"/>
    <w:rsid w:val="000F37E3"/>
    <w:rsid w:val="001B0E47"/>
    <w:rsid w:val="002230DA"/>
    <w:rsid w:val="004C254E"/>
    <w:rsid w:val="005622D8"/>
    <w:rsid w:val="005800AB"/>
    <w:rsid w:val="00610196"/>
    <w:rsid w:val="0064560B"/>
    <w:rsid w:val="006808B0"/>
    <w:rsid w:val="006A0D88"/>
    <w:rsid w:val="006B494A"/>
    <w:rsid w:val="007737FA"/>
    <w:rsid w:val="007F72E2"/>
    <w:rsid w:val="008606FA"/>
    <w:rsid w:val="008B6469"/>
    <w:rsid w:val="00904158"/>
    <w:rsid w:val="00920422"/>
    <w:rsid w:val="00941413"/>
    <w:rsid w:val="009D0409"/>
    <w:rsid w:val="00A15920"/>
    <w:rsid w:val="00A17E84"/>
    <w:rsid w:val="00A82C69"/>
    <w:rsid w:val="00A87D71"/>
    <w:rsid w:val="00AB6774"/>
    <w:rsid w:val="00AF7310"/>
    <w:rsid w:val="00B43CD7"/>
    <w:rsid w:val="00BB3013"/>
    <w:rsid w:val="00BC5534"/>
    <w:rsid w:val="00BE6FDC"/>
    <w:rsid w:val="00C65F47"/>
    <w:rsid w:val="00CA12AB"/>
    <w:rsid w:val="00CA25EF"/>
    <w:rsid w:val="00CC4233"/>
    <w:rsid w:val="00D729A5"/>
    <w:rsid w:val="00E03D45"/>
    <w:rsid w:val="00F10C7D"/>
    <w:rsid w:val="00F13B3C"/>
    <w:rsid w:val="00F211CB"/>
    <w:rsid w:val="00F25229"/>
    <w:rsid w:val="00F841F7"/>
    <w:rsid w:val="00FA3777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3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3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2016-07-26T13:31:00Z</cp:lastPrinted>
  <dcterms:created xsi:type="dcterms:W3CDTF">2016-07-26T07:48:00Z</dcterms:created>
  <dcterms:modified xsi:type="dcterms:W3CDTF">2016-09-22T07:36:00Z</dcterms:modified>
</cp:coreProperties>
</file>