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F3" w:rsidRPr="005449E8" w:rsidRDefault="00B837F3" w:rsidP="00B837F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E8">
        <w:rPr>
          <w:rFonts w:ascii="Times New Roman" w:hAnsi="Times New Roman" w:cs="Times New Roman"/>
          <w:b/>
          <w:sz w:val="24"/>
          <w:szCs w:val="24"/>
        </w:rPr>
        <w:t xml:space="preserve">KARDİYOLOJİ </w:t>
      </w:r>
      <w:r>
        <w:rPr>
          <w:rFonts w:ascii="Times New Roman" w:hAnsi="Times New Roman" w:cs="Times New Roman"/>
          <w:b/>
          <w:sz w:val="24"/>
          <w:szCs w:val="24"/>
        </w:rPr>
        <w:t xml:space="preserve">AD DÖNEM VI EĞİTİM </w:t>
      </w:r>
      <w:r w:rsidRPr="005449E8">
        <w:rPr>
          <w:rFonts w:ascii="Times New Roman" w:hAnsi="Times New Roman" w:cs="Times New Roman"/>
          <w:b/>
          <w:sz w:val="24"/>
          <w:szCs w:val="24"/>
        </w:rPr>
        <w:t>AMA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5449E8">
        <w:rPr>
          <w:rFonts w:ascii="Times New Roman" w:hAnsi="Times New Roman" w:cs="Times New Roman"/>
          <w:b/>
          <w:sz w:val="24"/>
          <w:szCs w:val="24"/>
        </w:rPr>
        <w:t xml:space="preserve"> VE ÖĞRENME HEDEFLERİ </w:t>
      </w:r>
    </w:p>
    <w:p w:rsidR="002F486D" w:rsidRDefault="002F486D" w:rsidP="002F486D">
      <w:r>
        <w:t xml:space="preserve"> </w:t>
      </w:r>
      <w:r w:rsidRPr="00B837F3">
        <w:rPr>
          <w:b/>
        </w:rPr>
        <w:t>Amaç:</w:t>
      </w:r>
      <w:r>
        <w:t xml:space="preserve"> Kalp hastalıklarının tanı, tedavi ve takibinin</w:t>
      </w:r>
      <w:r w:rsidR="00B837F3">
        <w:t xml:space="preserve"> </w:t>
      </w:r>
      <w:r>
        <w:t>öğrenilmesi</w:t>
      </w:r>
    </w:p>
    <w:p w:rsidR="002F486D" w:rsidRPr="00B837F3" w:rsidRDefault="002F486D" w:rsidP="002F486D">
      <w:pPr>
        <w:rPr>
          <w:b/>
        </w:rPr>
      </w:pPr>
      <w:r w:rsidRPr="00B837F3">
        <w:rPr>
          <w:b/>
        </w:rPr>
        <w:t>Öğrenme Hedefleri:</w:t>
      </w:r>
    </w:p>
    <w:p w:rsidR="002F486D" w:rsidRDefault="00B837F3" w:rsidP="002F486D">
      <w:r>
        <w:t>1</w:t>
      </w:r>
      <w:r w:rsidR="002F486D">
        <w:t>. Kalp hastalıklarına genel yaklaşım</w:t>
      </w:r>
    </w:p>
    <w:p w:rsidR="002F486D" w:rsidRDefault="00B837F3" w:rsidP="002F486D">
      <w:r>
        <w:t>2</w:t>
      </w:r>
      <w:r w:rsidR="002F486D">
        <w:t>. EKG yorumlama</w:t>
      </w:r>
    </w:p>
    <w:p w:rsidR="002F486D" w:rsidRDefault="00B837F3" w:rsidP="002F486D">
      <w:r>
        <w:t>3</w:t>
      </w:r>
      <w:r w:rsidR="002F486D">
        <w:t>. Kan basıncı ölçme ve değerlendirme</w:t>
      </w:r>
    </w:p>
    <w:p w:rsidR="00B837F3" w:rsidRDefault="00B837F3" w:rsidP="00B837F3">
      <w:r>
        <w:t xml:space="preserve">4. </w:t>
      </w:r>
      <w:proofErr w:type="spellStart"/>
      <w:r>
        <w:t>Kardiyovasküler</w:t>
      </w:r>
      <w:proofErr w:type="spellEnd"/>
      <w:r>
        <w:t xml:space="preserve"> sistem tanısal test sonuçlarını (EKG, TELE, EKO raporu, tam kan, biyokimyasal testler) yorumlar.</w:t>
      </w:r>
    </w:p>
    <w:p w:rsidR="00B837F3" w:rsidRDefault="00B837F3" w:rsidP="00B837F3">
      <w:r>
        <w:t>5</w:t>
      </w:r>
      <w:r>
        <w:t xml:space="preserve">. Küçük tıbbi girişimler ve uygulamaları (kan alma, </w:t>
      </w:r>
      <w:proofErr w:type="spellStart"/>
      <w:r>
        <w:t>intramüsküler</w:t>
      </w:r>
      <w:proofErr w:type="spellEnd"/>
      <w:r>
        <w:t xml:space="preserve"> ve </w:t>
      </w:r>
      <w:proofErr w:type="spellStart"/>
      <w:r>
        <w:t>intravenöz</w:t>
      </w:r>
      <w:proofErr w:type="spellEnd"/>
      <w:r>
        <w:t xml:space="preserve"> </w:t>
      </w:r>
      <w:proofErr w:type="spellStart"/>
      <w:r>
        <w:t>injeksiyon</w:t>
      </w:r>
      <w:proofErr w:type="spellEnd"/>
      <w:r>
        <w:t>, sonda takma, parmak ucu şeker ölçme, EKG) yaparlar.</w:t>
      </w:r>
      <w:r w:rsidRPr="00B837F3">
        <w:t xml:space="preserve"> </w:t>
      </w:r>
    </w:p>
    <w:p w:rsidR="00B837F3" w:rsidRDefault="00B837F3" w:rsidP="00B837F3">
      <w:r>
        <w:t xml:space="preserve">6. Koroner girişim sonrası </w:t>
      </w:r>
      <w:proofErr w:type="spellStart"/>
      <w:r>
        <w:t>arteriyel</w:t>
      </w:r>
      <w:proofErr w:type="spellEnd"/>
      <w:r>
        <w:t xml:space="preserve"> </w:t>
      </w:r>
      <w:proofErr w:type="spellStart"/>
      <w:r>
        <w:t>hemostaz</w:t>
      </w:r>
      <w:proofErr w:type="spellEnd"/>
      <w:r>
        <w:t xml:space="preserve"> sağlayabilirler.</w:t>
      </w:r>
    </w:p>
    <w:p w:rsidR="00B837F3" w:rsidRDefault="00B837F3" w:rsidP="00B837F3">
      <w:r>
        <w:t>7. Kalp hastalıkları ile ilgili vaka veya makale sunabilirler.</w:t>
      </w:r>
    </w:p>
    <w:p w:rsidR="00B837F3" w:rsidRDefault="00B837F3" w:rsidP="00B837F3"/>
    <w:sectPr w:rsidR="00B837F3" w:rsidSect="00CF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F486D"/>
    <w:rsid w:val="002B4F95"/>
    <w:rsid w:val="002F486D"/>
    <w:rsid w:val="00B837F3"/>
    <w:rsid w:val="00C5435E"/>
    <w:rsid w:val="00C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2016-09-27T07:43:00Z</dcterms:created>
  <dcterms:modified xsi:type="dcterms:W3CDTF">2016-09-27T07:43:00Z</dcterms:modified>
</cp:coreProperties>
</file>