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45" w:rsidRPr="00A55127" w:rsidRDefault="00034945" w:rsidP="00034945">
      <w:pPr>
        <w:autoSpaceDE w:val="0"/>
        <w:autoSpaceDN w:val="0"/>
        <w:jc w:val="center"/>
        <w:rPr>
          <w:b/>
          <w:bCs/>
        </w:rPr>
      </w:pPr>
      <w:r w:rsidRPr="00A55127">
        <w:rPr>
          <w:b/>
          <w:bCs/>
        </w:rPr>
        <w:t>T. C.</w:t>
      </w:r>
    </w:p>
    <w:p w:rsidR="00034945" w:rsidRPr="00A55127" w:rsidRDefault="00034945" w:rsidP="00034945">
      <w:pPr>
        <w:autoSpaceDE w:val="0"/>
        <w:autoSpaceDN w:val="0"/>
        <w:jc w:val="center"/>
        <w:rPr>
          <w:b/>
          <w:bCs/>
        </w:rPr>
      </w:pPr>
      <w:r w:rsidRPr="00A55127">
        <w:rPr>
          <w:b/>
          <w:bCs/>
        </w:rPr>
        <w:t xml:space="preserve">SÜLEYMAN DEMİREL ÜNİVERSİTESİ </w:t>
      </w:r>
    </w:p>
    <w:p w:rsidR="00034945" w:rsidRPr="00A55127" w:rsidRDefault="00034945" w:rsidP="00034945">
      <w:pPr>
        <w:autoSpaceDE w:val="0"/>
        <w:autoSpaceDN w:val="0"/>
        <w:jc w:val="center"/>
        <w:rPr>
          <w:b/>
          <w:bCs/>
        </w:rPr>
      </w:pPr>
      <w:r w:rsidRPr="00A55127">
        <w:rPr>
          <w:b/>
          <w:bCs/>
        </w:rPr>
        <w:t>TIP FAKÜLTESİ</w:t>
      </w:r>
    </w:p>
    <w:p w:rsidR="00034945" w:rsidRPr="00A55127" w:rsidRDefault="0026374F" w:rsidP="00034945">
      <w:pPr>
        <w:autoSpaceDE w:val="0"/>
        <w:autoSpaceDN w:val="0"/>
        <w:jc w:val="center"/>
        <w:rPr>
          <w:b/>
          <w:bCs/>
        </w:rPr>
      </w:pPr>
      <w:r w:rsidRPr="00A55127">
        <w:rPr>
          <w:b/>
          <w:bCs/>
        </w:rPr>
        <w:t xml:space="preserve">2016 – 2017 </w:t>
      </w:r>
      <w:r w:rsidR="00034945" w:rsidRPr="00A55127">
        <w:rPr>
          <w:b/>
          <w:bCs/>
        </w:rPr>
        <w:t>EĞİTİM - ÖĞRETİM YILI</w:t>
      </w:r>
    </w:p>
    <w:p w:rsidR="00034945" w:rsidRPr="00A55127" w:rsidRDefault="00034945" w:rsidP="00034945">
      <w:pPr>
        <w:autoSpaceDE w:val="0"/>
        <w:autoSpaceDN w:val="0"/>
        <w:jc w:val="center"/>
        <w:rPr>
          <w:b/>
          <w:bCs/>
        </w:rPr>
      </w:pPr>
      <w:r w:rsidRPr="00A55127">
        <w:rPr>
          <w:b/>
          <w:bCs/>
        </w:rPr>
        <w:t>DÖNEM III</w:t>
      </w:r>
    </w:p>
    <w:p w:rsidR="00034945" w:rsidRPr="00A55127" w:rsidRDefault="00034945" w:rsidP="00034945">
      <w:pPr>
        <w:autoSpaceDE w:val="0"/>
        <w:autoSpaceDN w:val="0"/>
        <w:jc w:val="center"/>
        <w:rPr>
          <w:b/>
          <w:bCs/>
        </w:rPr>
      </w:pPr>
    </w:p>
    <w:p w:rsidR="00034945" w:rsidRPr="00A55127" w:rsidRDefault="00034945" w:rsidP="00034945">
      <w:pPr>
        <w:jc w:val="center"/>
        <w:rPr>
          <w:b/>
          <w:spacing w:val="20"/>
          <w:sz w:val="32"/>
        </w:rPr>
      </w:pPr>
      <w:r w:rsidRPr="00A55127">
        <w:rPr>
          <w:b/>
          <w:spacing w:val="20"/>
          <w:sz w:val="32"/>
        </w:rPr>
        <w:t>HALK SAĞLIĞI VE AİLE HEKİMLİĞİ</w:t>
      </w:r>
    </w:p>
    <w:p w:rsidR="00034945" w:rsidRPr="00A55127" w:rsidRDefault="00034945" w:rsidP="00034945">
      <w:pPr>
        <w:jc w:val="center"/>
        <w:rPr>
          <w:b/>
        </w:rPr>
      </w:pPr>
      <w:r w:rsidRPr="00A55127">
        <w:rPr>
          <w:b/>
        </w:rPr>
        <w:t>VI.  DERS KURULU</w:t>
      </w:r>
    </w:p>
    <w:p w:rsidR="00034945" w:rsidRPr="00A55127" w:rsidRDefault="0026374F" w:rsidP="00034945">
      <w:pPr>
        <w:tabs>
          <w:tab w:val="left" w:pos="284"/>
          <w:tab w:val="left" w:pos="1134"/>
          <w:tab w:val="left" w:pos="1701"/>
          <w:tab w:val="left" w:pos="2268"/>
        </w:tabs>
        <w:ind w:right="-426" w:hanging="284"/>
        <w:jc w:val="center"/>
        <w:rPr>
          <w:b/>
        </w:rPr>
      </w:pPr>
      <w:r w:rsidRPr="00A55127">
        <w:rPr>
          <w:b/>
        </w:rPr>
        <w:t>(17 NİSAN 2017 - 25 MAYIS 2017</w:t>
      </w:r>
      <w:r w:rsidR="00034945" w:rsidRPr="00A55127">
        <w:rPr>
          <w:b/>
        </w:rPr>
        <w:t>)</w:t>
      </w:r>
    </w:p>
    <w:p w:rsidR="00034945" w:rsidRPr="00A55127" w:rsidRDefault="00034945" w:rsidP="00034945">
      <w:pPr>
        <w:tabs>
          <w:tab w:val="left" w:pos="284"/>
          <w:tab w:val="left" w:pos="1134"/>
          <w:tab w:val="left" w:pos="1701"/>
          <w:tab w:val="left" w:pos="2268"/>
        </w:tabs>
        <w:ind w:right="-426" w:hanging="284"/>
        <w:jc w:val="center"/>
        <w:rPr>
          <w:b/>
        </w:rPr>
      </w:pPr>
    </w:p>
    <w:p w:rsidR="00034945" w:rsidRPr="00A55127" w:rsidRDefault="00034945" w:rsidP="00034945">
      <w:pPr>
        <w:tabs>
          <w:tab w:val="left" w:pos="4962"/>
        </w:tabs>
        <w:spacing w:line="360" w:lineRule="auto"/>
        <w:rPr>
          <w:b/>
          <w:bCs/>
        </w:rPr>
      </w:pPr>
    </w:p>
    <w:p w:rsidR="00034945" w:rsidRPr="00A55127" w:rsidRDefault="00034945" w:rsidP="00034945">
      <w:pPr>
        <w:tabs>
          <w:tab w:val="left" w:pos="4962"/>
        </w:tabs>
        <w:spacing w:line="360" w:lineRule="auto"/>
      </w:pPr>
      <w:r w:rsidRPr="00A55127">
        <w:rPr>
          <w:b/>
          <w:bCs/>
        </w:rPr>
        <w:t>DEKAN</w:t>
      </w:r>
      <w:r w:rsidRPr="00A55127">
        <w:tab/>
        <w:t>Prof. Dr. Alim KOŞAR</w:t>
      </w:r>
    </w:p>
    <w:p w:rsidR="00034945" w:rsidRPr="00A55127" w:rsidRDefault="00034945" w:rsidP="00034945">
      <w:pPr>
        <w:tabs>
          <w:tab w:val="left" w:pos="4962"/>
        </w:tabs>
        <w:spacing w:line="360" w:lineRule="auto"/>
      </w:pPr>
      <w:r w:rsidRPr="00A55127">
        <w:rPr>
          <w:b/>
          <w:bCs/>
        </w:rPr>
        <w:t>BAŞKOORDİNATÖR</w:t>
      </w:r>
      <w:r w:rsidRPr="00A55127">
        <w:tab/>
        <w:t>Prof. Dr. Buket CİCİOĞLU ARIDOĞAN</w:t>
      </w:r>
    </w:p>
    <w:p w:rsidR="00034945" w:rsidRPr="00A55127" w:rsidRDefault="00034945" w:rsidP="00034945">
      <w:pPr>
        <w:tabs>
          <w:tab w:val="left" w:pos="4962"/>
        </w:tabs>
        <w:spacing w:line="360" w:lineRule="auto"/>
      </w:pPr>
      <w:r w:rsidRPr="00A55127">
        <w:rPr>
          <w:b/>
          <w:bCs/>
        </w:rPr>
        <w:t>DÖNEM III KOORDİNATÖRÜ</w:t>
      </w:r>
      <w:r w:rsidRPr="00A55127">
        <w:tab/>
      </w:r>
      <w:r w:rsidRPr="00A55127">
        <w:rPr>
          <w:sz w:val="21"/>
          <w:szCs w:val="21"/>
          <w:shd w:val="clear" w:color="auto" w:fill="FFFFFF"/>
        </w:rPr>
        <w:t>Doç.Dr.İbrahim Metin ÇİRİŞ</w:t>
      </w:r>
    </w:p>
    <w:p w:rsidR="00034945" w:rsidRPr="00A55127" w:rsidRDefault="00034945" w:rsidP="00034945">
      <w:pPr>
        <w:pStyle w:val="NormalWeb"/>
        <w:shd w:val="clear" w:color="auto" w:fill="FFFFFF"/>
        <w:spacing w:before="0" w:beforeAutospacing="0" w:after="0" w:afterAutospacing="0" w:line="360" w:lineRule="atLeast"/>
        <w:rPr>
          <w:sz w:val="23"/>
          <w:szCs w:val="23"/>
        </w:rPr>
      </w:pPr>
      <w:r w:rsidRPr="00A55127">
        <w:rPr>
          <w:b/>
          <w:bCs/>
          <w:sz w:val="22"/>
          <w:szCs w:val="22"/>
        </w:rPr>
        <w:t>DÖNEM III KOORDİNATÖR YARDIMCILARI</w:t>
      </w:r>
      <w:r w:rsidRPr="00A55127">
        <w:rPr>
          <w:sz w:val="22"/>
          <w:szCs w:val="22"/>
        </w:rPr>
        <w:t xml:space="preserve">     </w:t>
      </w:r>
      <w:r w:rsidRPr="00A55127">
        <w:rPr>
          <w:sz w:val="21"/>
          <w:szCs w:val="21"/>
        </w:rPr>
        <w:t>Doç. Dr. Şirin BAŞPINAR</w:t>
      </w:r>
    </w:p>
    <w:p w:rsidR="00034945" w:rsidRPr="00A55127" w:rsidRDefault="00034945" w:rsidP="00034945">
      <w:pPr>
        <w:pStyle w:val="NormalWeb"/>
        <w:shd w:val="clear" w:color="auto" w:fill="FFFFFF"/>
        <w:spacing w:before="0" w:beforeAutospacing="0" w:after="0" w:afterAutospacing="0" w:line="360" w:lineRule="atLeast"/>
        <w:ind w:left="4248" w:firstLine="708"/>
        <w:rPr>
          <w:sz w:val="23"/>
          <w:szCs w:val="23"/>
        </w:rPr>
      </w:pPr>
      <w:r w:rsidRPr="00A55127">
        <w:rPr>
          <w:sz w:val="21"/>
          <w:szCs w:val="21"/>
        </w:rPr>
        <w:t xml:space="preserve"> Yrd.Doç. Dr. Kemal Kürşat BOZKURT</w:t>
      </w:r>
    </w:p>
    <w:p w:rsidR="00034945" w:rsidRPr="00A55127" w:rsidRDefault="00034945" w:rsidP="00034945">
      <w:pPr>
        <w:tabs>
          <w:tab w:val="left" w:pos="4962"/>
        </w:tabs>
        <w:spacing w:line="360" w:lineRule="auto"/>
      </w:pPr>
      <w:r w:rsidRPr="00A55127">
        <w:tab/>
      </w:r>
      <w:r w:rsidRPr="00A55127">
        <w:tab/>
      </w:r>
    </w:p>
    <w:tbl>
      <w:tblPr>
        <w:tblW w:w="11325"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505"/>
        <w:gridCol w:w="1320"/>
        <w:gridCol w:w="1350"/>
        <w:gridCol w:w="1380"/>
        <w:gridCol w:w="2205"/>
        <w:gridCol w:w="2565"/>
      </w:tblGrid>
      <w:tr w:rsidR="004F6D68" w:rsidTr="004F6D68">
        <w:tc>
          <w:tcPr>
            <w:tcW w:w="250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ind w:right="0"/>
              <w:contextualSpacing w:val="0"/>
              <w:rPr>
                <w:rFonts w:ascii="Georgia" w:eastAsia="Georgia" w:hAnsi="Georgia" w:cs="Georgia"/>
                <w:color w:val="000000"/>
                <w:sz w:val="22"/>
                <w:szCs w:val="22"/>
              </w:rPr>
            </w:pPr>
            <w:r>
              <w:rPr>
                <w:rFonts w:ascii="Georgia" w:eastAsia="Georgia" w:hAnsi="Georgia" w:cs="Georgia"/>
                <w:color w:val="000000"/>
                <w:sz w:val="22"/>
                <w:szCs w:val="22"/>
              </w:rPr>
              <w:t>DERSLER</w:t>
            </w:r>
          </w:p>
        </w:tc>
        <w:tc>
          <w:tcPr>
            <w:tcW w:w="13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4F6D68" w:rsidRDefault="004F6D68" w:rsidP="004F6D68">
            <w:pPr>
              <w:pStyle w:val="Balk6"/>
              <w:jc w:val="both"/>
              <w:rPr>
                <w:rFonts w:ascii="Georgia" w:eastAsia="Georgia" w:hAnsi="Georgia" w:cs="Georgia"/>
                <w:color w:val="000000"/>
                <w:sz w:val="18"/>
                <w:szCs w:val="18"/>
              </w:rPr>
            </w:pPr>
            <w:bookmarkStart w:id="0" w:name="_hl0c8hxr8fwg" w:colFirst="0" w:colLast="0"/>
            <w:bookmarkEnd w:id="0"/>
            <w:r>
              <w:rPr>
                <w:rFonts w:ascii="Georgia" w:eastAsia="Georgia" w:hAnsi="Georgia" w:cs="Georgia"/>
                <w:color w:val="000000"/>
                <w:sz w:val="18"/>
                <w:szCs w:val="18"/>
              </w:rPr>
              <w:t>TEORİK D.S.</w:t>
            </w:r>
          </w:p>
        </w:tc>
        <w:tc>
          <w:tcPr>
            <w:tcW w:w="1350" w:type="dxa"/>
            <w:tcBorders>
              <w:top w:val="single" w:sz="8" w:space="0" w:color="000000"/>
              <w:bottom w:val="single" w:sz="8" w:space="0" w:color="000000"/>
              <w:right w:val="single" w:sz="8" w:space="0" w:color="000000"/>
            </w:tcBorders>
            <w:tcMar>
              <w:top w:w="100" w:type="dxa"/>
              <w:left w:w="80" w:type="dxa"/>
              <w:bottom w:w="100" w:type="dxa"/>
              <w:right w:w="80" w:type="dxa"/>
            </w:tcMar>
          </w:tcPr>
          <w:p w:rsidR="004F6D68" w:rsidRDefault="004F6D68" w:rsidP="004F6D68">
            <w:pPr>
              <w:pStyle w:val="Balk6"/>
              <w:jc w:val="both"/>
              <w:rPr>
                <w:rFonts w:ascii="Georgia" w:eastAsia="Georgia" w:hAnsi="Georgia" w:cs="Georgia"/>
                <w:color w:val="000000"/>
                <w:sz w:val="18"/>
                <w:szCs w:val="18"/>
              </w:rPr>
            </w:pPr>
            <w:bookmarkStart w:id="1" w:name="_ldip182r2ghr" w:colFirst="0" w:colLast="0"/>
            <w:bookmarkEnd w:id="1"/>
            <w:r>
              <w:rPr>
                <w:rFonts w:ascii="Georgia" w:eastAsia="Georgia" w:hAnsi="Georgia" w:cs="Georgia"/>
                <w:color w:val="000000"/>
                <w:sz w:val="18"/>
                <w:szCs w:val="18"/>
              </w:rPr>
              <w:t>PRATİK D.S.</w:t>
            </w:r>
          </w:p>
        </w:tc>
        <w:tc>
          <w:tcPr>
            <w:tcW w:w="1380" w:type="dxa"/>
            <w:tcBorders>
              <w:top w:val="single" w:sz="8" w:space="0" w:color="000000"/>
              <w:bottom w:val="single" w:sz="8" w:space="0" w:color="000000"/>
              <w:right w:val="single" w:sz="8" w:space="0" w:color="000000"/>
            </w:tcBorders>
            <w:tcMar>
              <w:top w:w="100" w:type="dxa"/>
              <w:left w:w="80" w:type="dxa"/>
              <w:bottom w:w="100" w:type="dxa"/>
              <w:right w:w="80" w:type="dxa"/>
            </w:tcMar>
          </w:tcPr>
          <w:p w:rsidR="004F6D68" w:rsidRDefault="004F6D68" w:rsidP="004F6D68">
            <w:pPr>
              <w:pStyle w:val="Balk6"/>
              <w:jc w:val="both"/>
              <w:rPr>
                <w:rFonts w:ascii="Georgia" w:eastAsia="Georgia" w:hAnsi="Georgia" w:cs="Georgia"/>
                <w:color w:val="000000"/>
                <w:sz w:val="18"/>
                <w:szCs w:val="18"/>
              </w:rPr>
            </w:pPr>
            <w:bookmarkStart w:id="2" w:name="_nszcofnushpf" w:colFirst="0" w:colLast="0"/>
            <w:bookmarkEnd w:id="2"/>
            <w:r>
              <w:rPr>
                <w:rFonts w:ascii="Georgia" w:eastAsia="Georgia" w:hAnsi="Georgia" w:cs="Georgia"/>
                <w:color w:val="000000"/>
                <w:sz w:val="18"/>
                <w:szCs w:val="18"/>
              </w:rPr>
              <w:t>TOPLAM</w:t>
            </w:r>
          </w:p>
        </w:tc>
        <w:tc>
          <w:tcPr>
            <w:tcW w:w="2205" w:type="dxa"/>
            <w:tcBorders>
              <w:top w:val="single" w:sz="8" w:space="0" w:color="000000"/>
              <w:bottom w:val="single" w:sz="8" w:space="0" w:color="000000"/>
              <w:right w:val="single" w:sz="8" w:space="0" w:color="000000"/>
            </w:tcBorders>
            <w:tcMar>
              <w:top w:w="100" w:type="dxa"/>
              <w:left w:w="80" w:type="dxa"/>
              <w:bottom w:w="100" w:type="dxa"/>
              <w:right w:w="80" w:type="dxa"/>
            </w:tcMar>
          </w:tcPr>
          <w:p w:rsidR="004F6D68" w:rsidRDefault="004F6D68" w:rsidP="004F6D68">
            <w:pPr>
              <w:pStyle w:val="Balk6"/>
              <w:jc w:val="both"/>
              <w:rPr>
                <w:rFonts w:ascii="Georgia" w:eastAsia="Georgia" w:hAnsi="Georgia" w:cs="Georgia"/>
                <w:color w:val="000000"/>
                <w:sz w:val="18"/>
                <w:szCs w:val="18"/>
              </w:rPr>
            </w:pPr>
            <w:bookmarkStart w:id="3" w:name="_62e3mardcxn9" w:colFirst="0" w:colLast="0"/>
            <w:bookmarkEnd w:id="3"/>
            <w:r>
              <w:rPr>
                <w:rFonts w:ascii="Georgia" w:eastAsia="Georgia" w:hAnsi="Georgia" w:cs="Georgia"/>
                <w:color w:val="000000"/>
                <w:sz w:val="18"/>
                <w:szCs w:val="18"/>
              </w:rPr>
              <w:t>SORU SAYISI</w:t>
            </w:r>
          </w:p>
        </w:tc>
        <w:tc>
          <w:tcPr>
            <w:tcW w:w="2565" w:type="dxa"/>
            <w:tcBorders>
              <w:top w:val="single" w:sz="8" w:space="0" w:color="000000"/>
              <w:bottom w:val="single" w:sz="8" w:space="0" w:color="000000"/>
              <w:right w:val="single" w:sz="8" w:space="0" w:color="000000"/>
            </w:tcBorders>
            <w:tcMar>
              <w:top w:w="100" w:type="dxa"/>
              <w:left w:w="80" w:type="dxa"/>
              <w:bottom w:w="100" w:type="dxa"/>
              <w:right w:w="80" w:type="dxa"/>
            </w:tcMar>
          </w:tcPr>
          <w:p w:rsidR="004F6D68" w:rsidRDefault="004F6D68" w:rsidP="004F6D68">
            <w:pPr>
              <w:pStyle w:val="Balk6"/>
              <w:jc w:val="both"/>
              <w:rPr>
                <w:rFonts w:ascii="Georgia" w:eastAsia="Georgia" w:hAnsi="Georgia" w:cs="Georgia"/>
                <w:color w:val="000000"/>
                <w:sz w:val="18"/>
                <w:szCs w:val="18"/>
              </w:rPr>
            </w:pPr>
            <w:bookmarkStart w:id="4" w:name="_q9mgvxtcww9c" w:colFirst="0" w:colLast="0"/>
            <w:bookmarkEnd w:id="4"/>
            <w:r>
              <w:rPr>
                <w:rFonts w:ascii="Georgia" w:eastAsia="Georgia" w:hAnsi="Georgia" w:cs="Georgia"/>
                <w:color w:val="000000"/>
                <w:sz w:val="18"/>
                <w:szCs w:val="18"/>
              </w:rPr>
              <w:t>PUAN</w:t>
            </w:r>
          </w:p>
        </w:tc>
      </w:tr>
      <w:tr w:rsidR="004F6D68" w:rsidTr="004F6D68">
        <w:tc>
          <w:tcPr>
            <w:tcW w:w="250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both"/>
              <w:rPr>
                <w:rFonts w:ascii="Georgia" w:eastAsia="Georgia" w:hAnsi="Georgia" w:cs="Georgia"/>
                <w:b w:val="0"/>
                <w:color w:val="000000"/>
                <w:sz w:val="22"/>
                <w:szCs w:val="22"/>
              </w:rPr>
            </w:pPr>
            <w:r>
              <w:rPr>
                <w:rFonts w:ascii="Georgia" w:eastAsia="Georgia" w:hAnsi="Georgia" w:cs="Georgia"/>
                <w:b w:val="0"/>
                <w:color w:val="000000"/>
                <w:sz w:val="22"/>
                <w:szCs w:val="22"/>
              </w:rPr>
              <w:t>Halk Sağlığı</w:t>
            </w:r>
          </w:p>
        </w:tc>
        <w:tc>
          <w:tcPr>
            <w:tcW w:w="1320"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76</w:t>
            </w:r>
          </w:p>
        </w:tc>
        <w:tc>
          <w:tcPr>
            <w:tcW w:w="1350"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8</w:t>
            </w:r>
          </w:p>
        </w:tc>
        <w:tc>
          <w:tcPr>
            <w:tcW w:w="1380"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84</w:t>
            </w:r>
          </w:p>
        </w:tc>
        <w:tc>
          <w:tcPr>
            <w:tcW w:w="2205"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75(T71-P4)</w:t>
            </w:r>
          </w:p>
        </w:tc>
        <w:tc>
          <w:tcPr>
            <w:tcW w:w="2565"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75</w:t>
            </w:r>
          </w:p>
        </w:tc>
      </w:tr>
      <w:tr w:rsidR="004F6D68" w:rsidTr="004F6D68">
        <w:tc>
          <w:tcPr>
            <w:tcW w:w="250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both"/>
              <w:rPr>
                <w:rFonts w:ascii="Georgia" w:eastAsia="Georgia" w:hAnsi="Georgia" w:cs="Georgia"/>
                <w:b w:val="0"/>
                <w:color w:val="000000"/>
                <w:sz w:val="22"/>
                <w:szCs w:val="22"/>
              </w:rPr>
            </w:pPr>
            <w:r>
              <w:rPr>
                <w:rFonts w:ascii="Georgia" w:eastAsia="Georgia" w:hAnsi="Georgia" w:cs="Georgia"/>
                <w:b w:val="0"/>
                <w:color w:val="000000"/>
                <w:sz w:val="22"/>
                <w:szCs w:val="22"/>
              </w:rPr>
              <w:t>Aile Hekimliği</w:t>
            </w:r>
          </w:p>
        </w:tc>
        <w:tc>
          <w:tcPr>
            <w:tcW w:w="1320"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19</w:t>
            </w:r>
          </w:p>
        </w:tc>
        <w:tc>
          <w:tcPr>
            <w:tcW w:w="1350"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 xml:space="preserve"> 4</w:t>
            </w:r>
          </w:p>
        </w:tc>
        <w:tc>
          <w:tcPr>
            <w:tcW w:w="1380"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23</w:t>
            </w:r>
          </w:p>
        </w:tc>
        <w:tc>
          <w:tcPr>
            <w:tcW w:w="2205"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21(T19-P2)</w:t>
            </w:r>
          </w:p>
        </w:tc>
        <w:tc>
          <w:tcPr>
            <w:tcW w:w="2565"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21</w:t>
            </w:r>
          </w:p>
        </w:tc>
      </w:tr>
      <w:tr w:rsidR="004F6D68" w:rsidTr="004F6D68">
        <w:tc>
          <w:tcPr>
            <w:tcW w:w="250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both"/>
              <w:rPr>
                <w:rFonts w:ascii="Georgia" w:eastAsia="Georgia" w:hAnsi="Georgia" w:cs="Georgia"/>
                <w:b w:val="0"/>
                <w:color w:val="000000"/>
                <w:sz w:val="22"/>
                <w:szCs w:val="22"/>
              </w:rPr>
            </w:pPr>
            <w:r>
              <w:rPr>
                <w:rFonts w:ascii="Georgia" w:eastAsia="Georgia" w:hAnsi="Georgia" w:cs="Georgia"/>
                <w:b w:val="0"/>
                <w:color w:val="000000"/>
                <w:sz w:val="22"/>
                <w:szCs w:val="22"/>
              </w:rPr>
              <w:t>Klinik Uygulama (K. Doğum)</w:t>
            </w:r>
          </w:p>
        </w:tc>
        <w:tc>
          <w:tcPr>
            <w:tcW w:w="1320"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color w:val="000000"/>
                <w:sz w:val="22"/>
                <w:szCs w:val="22"/>
              </w:rPr>
            </w:pPr>
            <w:r>
              <w:rPr>
                <w:rFonts w:ascii="Georgia" w:eastAsia="Georgia" w:hAnsi="Georgia" w:cs="Georgia"/>
                <w:color w:val="000000"/>
                <w:sz w:val="22"/>
                <w:szCs w:val="22"/>
              </w:rPr>
              <w:t>-</w:t>
            </w:r>
          </w:p>
        </w:tc>
        <w:tc>
          <w:tcPr>
            <w:tcW w:w="1350"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8</w:t>
            </w:r>
          </w:p>
        </w:tc>
        <w:tc>
          <w:tcPr>
            <w:tcW w:w="1380"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8</w:t>
            </w:r>
          </w:p>
        </w:tc>
        <w:tc>
          <w:tcPr>
            <w:tcW w:w="2205"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2</w:t>
            </w:r>
          </w:p>
        </w:tc>
        <w:tc>
          <w:tcPr>
            <w:tcW w:w="2565"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2</w:t>
            </w:r>
          </w:p>
        </w:tc>
      </w:tr>
      <w:tr w:rsidR="004F6D68" w:rsidTr="004F6D68">
        <w:tc>
          <w:tcPr>
            <w:tcW w:w="250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both"/>
              <w:rPr>
                <w:rFonts w:ascii="Georgia" w:eastAsia="Georgia" w:hAnsi="Georgia" w:cs="Georgia"/>
                <w:b w:val="0"/>
                <w:color w:val="000000"/>
                <w:sz w:val="21"/>
                <w:szCs w:val="21"/>
              </w:rPr>
            </w:pPr>
            <w:r>
              <w:rPr>
                <w:rFonts w:ascii="Georgia" w:eastAsia="Georgia" w:hAnsi="Georgia" w:cs="Georgia"/>
                <w:b w:val="0"/>
                <w:color w:val="000000"/>
                <w:sz w:val="21"/>
                <w:szCs w:val="21"/>
              </w:rPr>
              <w:t>Tıp Eğitimi Ve Bilişim</w:t>
            </w:r>
          </w:p>
        </w:tc>
        <w:tc>
          <w:tcPr>
            <w:tcW w:w="1320"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2</w:t>
            </w:r>
          </w:p>
        </w:tc>
        <w:tc>
          <w:tcPr>
            <w:tcW w:w="1350"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 xml:space="preserve"> -</w:t>
            </w:r>
          </w:p>
        </w:tc>
        <w:tc>
          <w:tcPr>
            <w:tcW w:w="1380"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 xml:space="preserve">- </w:t>
            </w:r>
          </w:p>
        </w:tc>
        <w:tc>
          <w:tcPr>
            <w:tcW w:w="2205"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 xml:space="preserve">2 </w:t>
            </w:r>
          </w:p>
        </w:tc>
        <w:tc>
          <w:tcPr>
            <w:tcW w:w="2565"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b w:val="0"/>
                <w:color w:val="000000"/>
                <w:sz w:val="22"/>
                <w:szCs w:val="22"/>
              </w:rPr>
            </w:pPr>
            <w:r>
              <w:rPr>
                <w:rFonts w:ascii="Georgia" w:eastAsia="Georgia" w:hAnsi="Georgia" w:cs="Georgia"/>
                <w:b w:val="0"/>
                <w:color w:val="000000"/>
                <w:sz w:val="22"/>
                <w:szCs w:val="22"/>
              </w:rPr>
              <w:t xml:space="preserve"> 2</w:t>
            </w:r>
          </w:p>
        </w:tc>
      </w:tr>
      <w:tr w:rsidR="004F6D68" w:rsidTr="004F6D68">
        <w:tc>
          <w:tcPr>
            <w:tcW w:w="250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both"/>
              <w:rPr>
                <w:rFonts w:ascii="Georgia" w:eastAsia="Georgia" w:hAnsi="Georgia" w:cs="Georgia"/>
                <w:color w:val="000000"/>
                <w:sz w:val="22"/>
                <w:szCs w:val="22"/>
              </w:rPr>
            </w:pPr>
            <w:r>
              <w:rPr>
                <w:rFonts w:ascii="Georgia" w:eastAsia="Georgia" w:hAnsi="Georgia" w:cs="Georgia"/>
                <w:color w:val="000000"/>
                <w:sz w:val="22"/>
                <w:szCs w:val="22"/>
              </w:rPr>
              <w:t xml:space="preserve">TOPLAM  </w:t>
            </w:r>
          </w:p>
        </w:tc>
        <w:tc>
          <w:tcPr>
            <w:tcW w:w="1320"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color w:val="000000"/>
                <w:sz w:val="22"/>
                <w:szCs w:val="22"/>
              </w:rPr>
            </w:pPr>
            <w:r>
              <w:rPr>
                <w:rFonts w:ascii="Georgia" w:eastAsia="Georgia" w:hAnsi="Georgia" w:cs="Georgia"/>
                <w:color w:val="000000"/>
                <w:sz w:val="22"/>
                <w:szCs w:val="22"/>
              </w:rPr>
              <w:t>95</w:t>
            </w:r>
          </w:p>
        </w:tc>
        <w:tc>
          <w:tcPr>
            <w:tcW w:w="1350"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color w:val="000000"/>
                <w:sz w:val="22"/>
                <w:szCs w:val="22"/>
              </w:rPr>
            </w:pPr>
            <w:r>
              <w:rPr>
                <w:rFonts w:ascii="Georgia" w:eastAsia="Georgia" w:hAnsi="Georgia" w:cs="Georgia"/>
                <w:color w:val="000000"/>
                <w:sz w:val="22"/>
                <w:szCs w:val="22"/>
              </w:rPr>
              <w:t>20</w:t>
            </w:r>
          </w:p>
        </w:tc>
        <w:tc>
          <w:tcPr>
            <w:tcW w:w="1380"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color w:val="000000"/>
                <w:sz w:val="22"/>
                <w:szCs w:val="22"/>
              </w:rPr>
            </w:pPr>
            <w:r>
              <w:rPr>
                <w:rFonts w:ascii="Georgia" w:eastAsia="Georgia" w:hAnsi="Georgia" w:cs="Georgia"/>
                <w:color w:val="000000"/>
                <w:sz w:val="22"/>
                <w:szCs w:val="22"/>
              </w:rPr>
              <w:t>119</w:t>
            </w:r>
          </w:p>
        </w:tc>
        <w:tc>
          <w:tcPr>
            <w:tcW w:w="2205"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color w:val="000000"/>
                <w:sz w:val="22"/>
                <w:szCs w:val="22"/>
              </w:rPr>
            </w:pPr>
            <w:r>
              <w:rPr>
                <w:rFonts w:ascii="Georgia" w:eastAsia="Georgia" w:hAnsi="Georgia" w:cs="Georgia"/>
                <w:color w:val="000000"/>
                <w:sz w:val="22"/>
                <w:szCs w:val="22"/>
              </w:rPr>
              <w:t>100</w:t>
            </w:r>
          </w:p>
        </w:tc>
        <w:tc>
          <w:tcPr>
            <w:tcW w:w="2565" w:type="dxa"/>
            <w:tcBorders>
              <w:bottom w:val="single" w:sz="8" w:space="0" w:color="000000"/>
              <w:right w:val="single" w:sz="8" w:space="0" w:color="000000"/>
            </w:tcBorders>
            <w:tcMar>
              <w:top w:w="100" w:type="dxa"/>
              <w:left w:w="80" w:type="dxa"/>
              <w:bottom w:w="100" w:type="dxa"/>
              <w:right w:w="80" w:type="dxa"/>
            </w:tcMar>
          </w:tcPr>
          <w:p w:rsidR="004F6D68" w:rsidRDefault="004F6D68" w:rsidP="004F6D68">
            <w:pPr>
              <w:pStyle w:val="normal0"/>
              <w:contextualSpacing w:val="0"/>
              <w:jc w:val="center"/>
              <w:rPr>
                <w:rFonts w:ascii="Georgia" w:eastAsia="Georgia" w:hAnsi="Georgia" w:cs="Georgia"/>
                <w:color w:val="000000"/>
                <w:sz w:val="22"/>
                <w:szCs w:val="22"/>
              </w:rPr>
            </w:pPr>
            <w:r>
              <w:rPr>
                <w:rFonts w:ascii="Georgia" w:eastAsia="Georgia" w:hAnsi="Georgia" w:cs="Georgia"/>
                <w:color w:val="000000"/>
                <w:sz w:val="22"/>
                <w:szCs w:val="22"/>
              </w:rPr>
              <w:t>100</w:t>
            </w:r>
          </w:p>
        </w:tc>
      </w:tr>
    </w:tbl>
    <w:p w:rsidR="00034945" w:rsidRPr="00A55127" w:rsidRDefault="00034945" w:rsidP="00034945">
      <w:pPr>
        <w:rPr>
          <w:b/>
        </w:rPr>
      </w:pPr>
      <w:r w:rsidRPr="00A55127">
        <w:rPr>
          <w:b/>
        </w:rPr>
        <w:t>D.S.:</w:t>
      </w:r>
      <w:r w:rsidRPr="00A55127">
        <w:t xml:space="preserve"> Ders Saati</w:t>
      </w:r>
    </w:p>
    <w:p w:rsidR="00034945" w:rsidRPr="00A55127" w:rsidRDefault="00034945" w:rsidP="00034945">
      <w:r w:rsidRPr="00A55127">
        <w:t xml:space="preserve">      </w:t>
      </w:r>
    </w:p>
    <w:p w:rsidR="00034945" w:rsidRPr="00A55127" w:rsidRDefault="00034945" w:rsidP="00034945"/>
    <w:p w:rsidR="00034945" w:rsidRPr="00A55127" w:rsidRDefault="00034945" w:rsidP="00034945">
      <w:r w:rsidRPr="00A55127">
        <w:rPr>
          <w:b/>
        </w:rPr>
        <w:t>DERS KURULU ÜYELERİ:</w:t>
      </w:r>
      <w:r w:rsidRPr="00A55127">
        <w:tab/>
      </w:r>
    </w:p>
    <w:p w:rsidR="00034945" w:rsidRPr="00A55127" w:rsidRDefault="00034945" w:rsidP="00034945">
      <w:pPr>
        <w:tabs>
          <w:tab w:val="left" w:pos="0"/>
        </w:tabs>
      </w:pPr>
      <w:r w:rsidRPr="00A55127">
        <w:t>Prof. Dr. Ersin USKUN</w:t>
      </w:r>
    </w:p>
    <w:p w:rsidR="00034945" w:rsidRPr="00A55127" w:rsidRDefault="00034945" w:rsidP="00034945">
      <w:pPr>
        <w:tabs>
          <w:tab w:val="left" w:pos="0"/>
        </w:tabs>
      </w:pPr>
      <w:r w:rsidRPr="00A55127">
        <w:t>Doç. Dr. Yonca SÖNMEZ</w:t>
      </w:r>
    </w:p>
    <w:p w:rsidR="00034945" w:rsidRPr="00A55127" w:rsidRDefault="00034945" w:rsidP="00034945"/>
    <w:p w:rsidR="00034945" w:rsidRPr="00A55127" w:rsidRDefault="00034945" w:rsidP="00034945">
      <w:pPr>
        <w:tabs>
          <w:tab w:val="left" w:pos="284"/>
          <w:tab w:val="left" w:pos="1701"/>
        </w:tabs>
        <w:ind w:right="-426"/>
        <w:rPr>
          <w:b/>
        </w:rPr>
      </w:pPr>
      <w:r w:rsidRPr="00A55127">
        <w:rPr>
          <w:b/>
        </w:rPr>
        <w:t>DERS KURULU AMAÇLARI</w:t>
      </w:r>
    </w:p>
    <w:p w:rsidR="00034945" w:rsidRPr="00A55127" w:rsidRDefault="00034945" w:rsidP="00034945">
      <w:pPr>
        <w:spacing w:line="360" w:lineRule="auto"/>
        <w:ind w:right="563"/>
        <w:jc w:val="both"/>
      </w:pPr>
      <w:r w:rsidRPr="00A55127">
        <w:t>Hekimliğin tarihçesi içerisinde halk sağlığının gelişimini, önemini değerlendirebilir, çağdaş hekimlik ilkelerini sayar ve açıklayabilir. (</w:t>
      </w:r>
      <w:r w:rsidRPr="00A55127">
        <w:rPr>
          <w:b/>
        </w:rPr>
        <w:t>Bilişsel + Duyuşsal</w:t>
      </w:r>
      <w:r w:rsidRPr="00A55127">
        <w:t>)</w:t>
      </w:r>
      <w:r w:rsidRPr="00A55127">
        <w:rPr>
          <w:b/>
        </w:rPr>
        <w:t xml:space="preserve"> </w:t>
      </w:r>
      <w:r w:rsidRPr="00A55127">
        <w:t>Sağlık, hastalık ve sağlığı koruma kavramlarını bilir, sağlığı koruma aşamalarını sayar. (</w:t>
      </w:r>
      <w:r w:rsidRPr="00A55127">
        <w:rPr>
          <w:b/>
        </w:rPr>
        <w:t>Bilişsel</w:t>
      </w:r>
      <w:r w:rsidRPr="00A55127">
        <w:t>)</w:t>
      </w:r>
      <w:r w:rsidRPr="00A55127">
        <w:rPr>
          <w:b/>
        </w:rPr>
        <w:t xml:space="preserve"> </w:t>
      </w:r>
      <w:r w:rsidRPr="00A55127">
        <w:t>Sağlık hizmetlerinin sınıflandırılmasını yapar ve açıklar. Türkiye için önemli olan bulaşıcı hastalıkları bulaş yollarına göre sayar, nasıl önlenebileceğini açıklar, bulaşıcı hastalıkların epidemiyolojisine ilişkin temel kavramlar bilir. (</w:t>
      </w:r>
      <w:r w:rsidRPr="00A55127">
        <w:rPr>
          <w:b/>
        </w:rPr>
        <w:t>Bilişsel</w:t>
      </w:r>
      <w:r w:rsidRPr="00A55127">
        <w:t>) Sağlıkla ilgili uluslar arası örgütlerin isimlerini sayar ve görevlerini açıklar. Türkiye’de sağlık örgütlenmesinin tarihsel perspektifini bilir, farklı dönemlerin temel özelliklerini açıklayabilir. (</w:t>
      </w:r>
      <w:r w:rsidRPr="00A55127">
        <w:rPr>
          <w:b/>
        </w:rPr>
        <w:t>Bilişsel</w:t>
      </w:r>
      <w:r w:rsidRPr="00A55127">
        <w:t>)</w:t>
      </w:r>
      <w:r w:rsidRPr="00A55127">
        <w:rPr>
          <w:b/>
        </w:rPr>
        <w:t xml:space="preserve"> </w:t>
      </w:r>
      <w:r w:rsidRPr="00A55127">
        <w:t>Sağlık hizmetlerinde yönetim kavramını bilir, yönetimin temel öğelerini sıralar ve açıklar. Türkiye’de uygulanan bağışıklama şemasını bilir. (</w:t>
      </w:r>
      <w:r w:rsidRPr="00A55127">
        <w:rPr>
          <w:b/>
        </w:rPr>
        <w:t>Bilişsel</w:t>
      </w:r>
      <w:r w:rsidRPr="00A55127">
        <w:t>)</w:t>
      </w:r>
      <w:r w:rsidRPr="00A55127">
        <w:rPr>
          <w:b/>
        </w:rPr>
        <w:t xml:space="preserve"> </w:t>
      </w:r>
      <w:r w:rsidRPr="00A55127">
        <w:t>Kadın ve çocuk sağlığı ile ilgili temel göstergeleri sayar, nasıl hesaplandığını bilir, Türkiye için ana ve çocuk sağlığı ile ilgili temel göstergeleri, kadın ve çocuk sağlığını etkileyen faktörleri bilir ve yorumlar. (</w:t>
      </w:r>
      <w:r w:rsidRPr="00A55127">
        <w:rPr>
          <w:b/>
        </w:rPr>
        <w:t>Bilişsel+ Duyuşsal</w:t>
      </w:r>
      <w:r w:rsidRPr="00A55127">
        <w:t>)</w:t>
      </w:r>
      <w:r w:rsidRPr="00A55127">
        <w:rPr>
          <w:b/>
        </w:rPr>
        <w:t xml:space="preserve"> </w:t>
      </w:r>
      <w:r w:rsidRPr="00A55127">
        <w:t xml:space="preserve">Türkiye için öncelikli ana ve çocuk sağlığı sorunlarını sayar ve bu sorunların önlenmesine yönelik strateji üretir. Aile planlaması yöntemlerini ve Türkiye’de aile planlaması ile ilgili mevcut durumu bilir. Bulaşıcı hastalıkların bildiriminin önemli olduğunu fark eder ve gerekirse yapabilir. </w:t>
      </w:r>
      <w:r w:rsidRPr="00A55127">
        <w:rPr>
          <w:b/>
        </w:rPr>
        <w:t xml:space="preserve">(Bilişsel) </w:t>
      </w:r>
      <w:r w:rsidRPr="00A55127">
        <w:t xml:space="preserve">Salgın kararının nasıl verileceğini ve salgın inceleme basamaklarını sayar. Halk sağlığı açısından beslenmenin önemini ve yeterli ve dengeli beslenme kavramını açıklar, günlük diyette olması gereken gıda grupları, çeşitleri, miktarları ve bunların içerdiği besin öğelerini bilir. </w:t>
      </w:r>
      <w:r w:rsidRPr="00A55127">
        <w:rPr>
          <w:b/>
        </w:rPr>
        <w:t xml:space="preserve">(Bilişsel) </w:t>
      </w:r>
      <w:r w:rsidRPr="00A55127">
        <w:t>Yine hamilelik ve gebelik durumunda bunların miktarlarındaki değişiklikleri bilir.</w:t>
      </w:r>
      <w:r w:rsidRPr="00A55127">
        <w:rPr>
          <w:b/>
        </w:rPr>
        <w:t xml:space="preserve"> (Bilişsel)</w:t>
      </w:r>
      <w:r w:rsidRPr="00A55127">
        <w:t xml:space="preserve"> Epidemiyolojinin tarihsel gelişimini bilir, tanımını yapar, kullanım alanlarını sıralar; epidemiyolojik araştırma yöntemlerini açıklar; geçerlilik-güvenilirlik testlerini açıklar/yorumlar. </w:t>
      </w:r>
      <w:r w:rsidRPr="00A55127">
        <w:rPr>
          <w:b/>
        </w:rPr>
        <w:t xml:space="preserve">(Bilişsel) </w:t>
      </w:r>
      <w:r w:rsidRPr="00A55127">
        <w:t xml:space="preserve">Makale ve tezin bölümlerini sıralar, temel özelliklerini açıklayabilir. </w:t>
      </w:r>
      <w:r w:rsidRPr="00A55127">
        <w:rPr>
          <w:b/>
        </w:rPr>
        <w:t>(Bilişsel)</w:t>
      </w:r>
      <w:r w:rsidRPr="00A55127">
        <w:t xml:space="preserve"> Bir makalenin istatistiksel açıdan değerlendirilmesini yapabilmek.</w:t>
      </w:r>
      <w:r w:rsidRPr="00A55127">
        <w:rPr>
          <w:b/>
        </w:rPr>
        <w:t xml:space="preserve"> (Bilişsel)</w:t>
      </w:r>
      <w:r w:rsidRPr="00A55127">
        <w:t xml:space="preserve"> Kanıta dayalı tıbbın önemini bilir, kanıt piramidini sıralar. Sağlık düzeyi göstergelerini tanımlar, ve yorumlar, ilgili sağlık verilerinden temel göstergeleri hesaplayabilir.</w:t>
      </w:r>
      <w:r w:rsidRPr="00A55127">
        <w:rPr>
          <w:b/>
        </w:rPr>
        <w:t xml:space="preserve"> (Bilişsel)</w:t>
      </w:r>
      <w:r w:rsidRPr="00A55127">
        <w:t xml:space="preserve"> İçme ve kullanma sularının toplum sağlığı açısından taşıması gereken özellikleri bilir ve toplum sağlığı açısından önemini kavrar. </w:t>
      </w:r>
      <w:r w:rsidRPr="00A55127">
        <w:rPr>
          <w:b/>
        </w:rPr>
        <w:t>(Bilişsel)</w:t>
      </w:r>
      <w:r w:rsidRPr="00A55127">
        <w:t xml:space="preserve"> Mikrobiyolojik ve kimyasal su numunesi almayı bilir. </w:t>
      </w:r>
      <w:r w:rsidRPr="00A55127">
        <w:rPr>
          <w:b/>
        </w:rPr>
        <w:t>(Psikomotor)</w:t>
      </w:r>
      <w:r w:rsidRPr="00A55127">
        <w:t xml:space="preserve"> İçme ve kullanma sularının bozuk özelliklerinin giderilmesi yöntemlerini ve suların dezenfeksiyon yöntemlerini bilir </w:t>
      </w:r>
      <w:r w:rsidRPr="00A55127">
        <w:rPr>
          <w:b/>
        </w:rPr>
        <w:t>(Psikomotor)</w:t>
      </w:r>
      <w:r w:rsidRPr="00A55127">
        <w:t xml:space="preserve"> Basit klorlamayı yapar. </w:t>
      </w:r>
      <w:r w:rsidRPr="00A55127">
        <w:rPr>
          <w:b/>
        </w:rPr>
        <w:t>(Psikomotor)</w:t>
      </w:r>
      <w:r w:rsidRPr="00A55127">
        <w:t xml:space="preserve"> Atıkları sınıflandırır, sıvı ve katı atık yönetiminin aşamalarını açıklar ve atıkların kaynağında ayrılmasının önemini kavrar. Tıbbi atıkların kontrolünü (toplanması, geçici depolanması ve bertaraf yöntemlerini) bilir ve önemini kavrar. İşyeri ortam faktörlerini bilir ve işyeri ortam faktörlerinin sağlık üzerine etkilerinin önemini kavrar. </w:t>
      </w:r>
      <w:r w:rsidRPr="00A55127">
        <w:rPr>
          <w:b/>
        </w:rPr>
        <w:t xml:space="preserve">(Bilişsel) </w:t>
      </w:r>
      <w:r w:rsidRPr="00A55127">
        <w:t xml:space="preserve">Meslek hastalıklarını sınıflandırır ve sık görülen meslek hastalıklarının özelliklerini ve korunma yöntemlerini sayar. </w:t>
      </w:r>
      <w:r w:rsidRPr="00A55127">
        <w:rPr>
          <w:b/>
        </w:rPr>
        <w:t>(Bilişsel)</w:t>
      </w:r>
      <w:r w:rsidRPr="00A55127">
        <w:t xml:space="preserve"> İş kazasını tanımlar ve iş kazası değerlendirme ölçütlerini hesaplar. İş sağlığı ile ilgili ulusal ve uluslararası kuruluşları ve görevlerini bilir. </w:t>
      </w:r>
      <w:r w:rsidRPr="00A55127">
        <w:rPr>
          <w:b/>
        </w:rPr>
        <w:t>(Bilişsel)</w:t>
      </w:r>
      <w:r w:rsidRPr="00A55127">
        <w:t xml:space="preserve"> Sağlık çalışanlarının mesleki risklerini sayar ve çalışılan ortama göre mevcut riskleri değerlendirir. Kazaları tanımlar ve sınıflandırır, kazalarda korunmanın önemini kavrar ve ev kazalarından korunmada aktif ve pasif uygulamaları açıklar. (</w:t>
      </w:r>
      <w:r w:rsidRPr="00A55127">
        <w:rPr>
          <w:b/>
        </w:rPr>
        <w:t>Bilişsel + Duyuşsal)</w:t>
      </w:r>
      <w:r w:rsidRPr="00A55127">
        <w:t xml:space="preserve"> Sigara başta olmak üzere bağımlılık yapıcı maddelerin etki mekanizmalarını açıklar, sigara bırakma süreçlerini sayar ve her bir süreçte kişiye verilecek yardım uygulamalarını bilir. Sigaranın zararlarını ve sigarayı bırakmanın yararlarını bilir ve önemini kavrar. </w:t>
      </w:r>
      <w:r w:rsidRPr="00A55127">
        <w:rPr>
          <w:b/>
        </w:rPr>
        <w:t>(Bilişsel)</w:t>
      </w:r>
      <w:r w:rsidRPr="00A55127">
        <w:t xml:space="preserve"> Toplumsal cinsiyet kavramını tanımlar, kadına yönelik şiddet türlerini sayar, açıklar, ihmal ve istismar kavramlarının farkını bilir. Okul sağlığı hizmetlerinin tanımını yapar ve bu hizmetlerin kapsamını, yasal mevzuattaki yerini açıklar. </w:t>
      </w:r>
      <w:r w:rsidRPr="00A55127">
        <w:rPr>
          <w:b/>
        </w:rPr>
        <w:t>(Bilişsel)</w:t>
      </w:r>
      <w:r w:rsidRPr="00A55127">
        <w:t xml:space="preserve"> Ergenliğin tanımını yapar, DSÖ tarafından hangi yaş aralığının ergenlik olarak kabul edildiğini söyler ve bu döneminin özellikleri ile bu dönemde görülen fiziksel, psikososyal değişimleri açıklar. (</w:t>
      </w:r>
      <w:r w:rsidRPr="00A55127">
        <w:rPr>
          <w:b/>
        </w:rPr>
        <w:t>Bilişsel+ Duyuşsal)</w:t>
      </w:r>
      <w:r w:rsidRPr="00A55127">
        <w:t xml:space="preserve"> Ergenlik döneminde sık görülen sağlık sorunlarını sayar, ergene sunulacak hizmetlerin ekip hizmeti olarak sunulmasının, sürekliliğinin ve kapsayıcılığının önemini bilir. </w:t>
      </w:r>
      <w:r w:rsidRPr="00A55127">
        <w:rPr>
          <w:b/>
        </w:rPr>
        <w:t>(Bilişsel)</w:t>
      </w:r>
    </w:p>
    <w:p w:rsidR="004F6D68" w:rsidRDefault="004F6D68" w:rsidP="004F6D68">
      <w:pPr>
        <w:pStyle w:val="normal0"/>
        <w:contextualSpacing w:val="0"/>
        <w:jc w:val="both"/>
        <w:rPr>
          <w:rFonts w:ascii="Times New Roman" w:eastAsia="Times New Roman" w:hAnsi="Times New Roman" w:cs="Times New Roman"/>
          <w:b w:val="0"/>
          <w:color w:val="000000"/>
          <w:sz w:val="22"/>
          <w:szCs w:val="22"/>
        </w:rPr>
      </w:pPr>
    </w:p>
    <w:tbl>
      <w:tblPr>
        <w:tblW w:w="11580" w:type="dxa"/>
        <w:tblInd w:w="-255" w:type="dxa"/>
        <w:tblLayout w:type="fixed"/>
        <w:tblLook w:val="0600"/>
      </w:tblPr>
      <w:tblGrid>
        <w:gridCol w:w="1740"/>
        <w:gridCol w:w="1935"/>
        <w:gridCol w:w="5370"/>
        <w:gridCol w:w="2535"/>
      </w:tblGrid>
      <w:tr w:rsidR="004F6D68" w:rsidTr="004F6D68">
        <w:tc>
          <w:tcPr>
            <w:tcW w:w="3675" w:type="dxa"/>
            <w:gridSpan w:val="2"/>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 KURUL I. HAFTA</w:t>
            </w:r>
          </w:p>
        </w:tc>
        <w:tc>
          <w:tcPr>
            <w:tcW w:w="537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19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17 NİSAN 2017  PAZARTESİ</w:t>
            </w:r>
          </w:p>
        </w:tc>
        <w:tc>
          <w:tcPr>
            <w:tcW w:w="1935"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09.20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Toplum hekimliğinin hedef, amaç ve ilkeleri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09.30 – 10.20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Çağdaş hekimlik anlayışı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10.30 – 11.20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Aile Hekimliğinin Tanımı ve Temel İlkeleri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Aile Odaklı Primer Bakımın Temelleri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14.20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Pratik  ( Hastane konferans salonunda yapılacak)</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14.30 – 15.20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Pratik  ( Hastane konferans salonunda yapılacak)</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15.30 – 16.20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Epidemiyolojinin tanımı, temel kavramlar   </w:t>
            </w:r>
          </w:p>
        </w:tc>
        <w:tc>
          <w:tcPr>
            <w:tcW w:w="2535" w:type="dxa"/>
            <w:tcBorders>
              <w:top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Epidemiyolojide nedensellik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18 NİSAN 2017  </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SALI</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rPr>
          <w:trHeight w:val="720"/>
        </w:trPr>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09.20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Sağlık, hastalık,sağlığı koruma ve ileriye götürme ilkeleri          </w:t>
            </w:r>
          </w:p>
        </w:tc>
        <w:tc>
          <w:tcPr>
            <w:tcW w:w="2535" w:type="dxa"/>
            <w:tcBorders>
              <w:top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09.30 – 10.20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Sağlık hizmetlerinin sınıflandırılması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10.30 – 11.20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Tıp Eğitimi Ve</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Bilişim</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Hasta hekim iletişimi</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Giray KOLCU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Tıp Eğitimi Ve</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Bilişim</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Hasta eğitimi ve eğitim şekilleri</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Giray KOLCU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14.20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Temel sağlık hizmetleri –1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14.30 – 15.20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Temel sağlık hizmetleri –2</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15.30 – 16.20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Hasta-Hekim İletişimi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Hasta Eğitimi ve Eğitim Şekilleri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shd w:val="clear" w:color="auto" w:fill="CFE2F3"/>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19 NİSAN 2017 ÇARŞAMBA</w:t>
            </w:r>
          </w:p>
        </w:tc>
        <w:tc>
          <w:tcPr>
            <w:tcW w:w="1935" w:type="dxa"/>
            <w:tcBorders>
              <w:bottom w:val="single" w:sz="8" w:space="0" w:color="000000"/>
              <w:right w:val="single" w:sz="8" w:space="0" w:color="000000"/>
            </w:tcBorders>
            <w:shd w:val="clear" w:color="auto" w:fill="CFE2F3"/>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CFE2F3"/>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CFE2F3"/>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09.20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Sağlıkla ilgili uluslararası örgütler, gönüllü kuruluşlar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09.30 – 10.20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Türkiye’de sağlık örgütlenmesi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10.30 – 11.20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Klinik Yaklaşım Yöntemleri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lastRenderedPageBreak/>
              <w:t>11.30 - 12.20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Hasta ve Hastalık Kayıtlar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14.20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Birinci basamak sağlık hizmetlerinde ekip kavramı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14.30 – 15.20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Denetleme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15.30 – 16.20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Danışmanlık Saati</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20 NİSAN 2017 PERŞEMBE</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09.20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Sağlık hizmetlerinde yönetim –1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09.30 – 10.20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Sağlık hizmetlerinde yönetim –2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10.30 – 11.20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Çocuk sağlığı –1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Çocuk sağlığı –2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14.20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Periyodik Muayene ve Taramalar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14.30 – 15.20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Pratik  uygulamalar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15.30 – 16.20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21  NİSAN  2017 CUMA</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09.20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Tanı testleri duyarlılık</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09.30 – 10.20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Kanıta Dayalı Tıp</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10.30 – 11.20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Bağışıklama hizmetleri–1</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Bağışıklama hizmetleri–2</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14.20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Sağlam Çocuk İzlemi - 1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14.30 – 15.20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Sağlam Çocuk İzlemi - 2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15.30 – 16.20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19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3675" w:type="dxa"/>
            <w:gridSpan w:val="2"/>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 KURUL II. HAFTA</w:t>
            </w:r>
          </w:p>
        </w:tc>
        <w:tc>
          <w:tcPr>
            <w:tcW w:w="537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19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24  NİSAN  2017 </w:t>
            </w:r>
            <w:r>
              <w:rPr>
                <w:rFonts w:ascii="Times New Roman" w:eastAsia="Times New Roman" w:hAnsi="Times New Roman" w:cs="Times New Roman"/>
                <w:b w:val="0"/>
                <w:color w:val="000000"/>
                <w:sz w:val="22"/>
                <w:szCs w:val="22"/>
              </w:rPr>
              <w:lastRenderedPageBreak/>
              <w:t>PAZARTESİ</w:t>
            </w:r>
          </w:p>
        </w:tc>
        <w:tc>
          <w:tcPr>
            <w:tcW w:w="1935"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lastRenderedPageBreak/>
              <w:t xml:space="preserve"> </w:t>
            </w:r>
          </w:p>
        </w:tc>
        <w:tc>
          <w:tcPr>
            <w:tcW w:w="5370"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lastRenderedPageBreak/>
              <w:t>08.30 – 09.20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Kadın sağlığı</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09.30 – 10.20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Kadın sağlığı</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10.30 – 11.20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Prekonsepsiyonel bakım</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Gebe izlemi</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14.20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Adölesan sağlık bakımı</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14.30 – 15.20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Adölesan sağlık bakımı</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15.30 – 16.20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Küresel çevre kirliliği sorunları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Çevre sağlığına giriş, ekoloji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25 NİSAN 2017</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SALI</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09.20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Epidemiyolojik araştırma yöntemleri, tanımlayıcı araşt.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Hikmet ORHAN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09.30 – 10.20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Analitik araştırmalar–1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Hikmet ORHAN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10.30 – 11.20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planlaması Danışmanlığı</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planlaması Danışmanlığı</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14.20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Üreme sağlığı  -3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14.30 – 15.20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Dünyada ve Türkiye’de nüfus sorunları</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15.30 – 16.20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Bulaşıcı hastalık epidemiyolojisine giriş, temel kavramlar 1</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Dr.Y.SÖNMEZ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Bulaşıcı hastalık epidemiyolojisine giriş, temel kavramlar 2</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26 NİSAN 2017 ÇARŞAMBA</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09.20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İçme ve kullanma suyu hijyeni -1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09.30 – 10.20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İçme ve kullanma suyu hijyeni -2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10.30 – 11.20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Katı atıklar bertarafı</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Sıvı atıklar</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14.20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Sigara ve bırakma yöntemleri</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14.30 – 15.20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Sigara ve bırakma yöntemleri</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15.30 – 16.20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Deneysel araştırmalar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Hikmet ORHAN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lastRenderedPageBreak/>
              <w:t xml:space="preserve">27 NİSAN 2017 PERŞEMBE  </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Uygulama</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Temel Halk Sağlığı Uygulamaları</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Sağlığı Müd. gezisi), (Birinci Grup)</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N. KİŞİOĞLU /</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Hikmet ORHAN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Uygulama</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Temel Halk Sağlığı Uygulamaları</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(Halk Sağlığı Müd. gezisi), (İkinci Grup)</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Dr. Ersin USKUN / </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28 NİSAN  2017</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CUMA</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9.20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Hava kirliliği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09.30 –1 0.20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Sağlığı etkileyen diğer etkenler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10.30 – 11.20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Akılcı ilaç kullanımı 1</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Akılcı ilaç kullanımı 2</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4.20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Üreme sağlığı  -1                                                                    </w:t>
            </w:r>
          </w:p>
        </w:tc>
        <w:tc>
          <w:tcPr>
            <w:tcW w:w="2535" w:type="dxa"/>
            <w:tcBorders>
              <w:top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14.30 – 5.20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Üreme sağlığı  -2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15.30 –1 6.20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19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3675" w:type="dxa"/>
            <w:gridSpan w:val="2"/>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VI. KURUL III. HAFTA</w:t>
            </w:r>
          </w:p>
        </w:tc>
        <w:tc>
          <w:tcPr>
            <w:tcW w:w="537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19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01 MAYIS 2017 PAZARTESİ</w:t>
            </w:r>
          </w:p>
        </w:tc>
        <w:tc>
          <w:tcPr>
            <w:tcW w:w="1935"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 MAYIS RESMİ TATİL</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 MAYIS RESMİ TATİL</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02 MAYIS 2017</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SALI</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09.20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Sağlık düzeyi göstergeleri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A.Nesimi KİŞİOĞLU</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09.30 – 10.20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Salgın inceleme</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10.30 – 11.20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Laboratuar kullanımı</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AİLE HEKİMLİĞİ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Pratik</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Funda Y.BAŞ</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lastRenderedPageBreak/>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14.20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Bulaşıcı hastalıkların bildirimi</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14.30 – 15.20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Analitik araştırmalar–2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Hikmet ORHAN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15.30 – 16.20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03 MAYIS 2017 ÇARŞAMBA</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09.20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Makale ve tez yazımı ve değerlendirilmesi</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Hikmet ORHAN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09.30 – 10.20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İş sağlığına giriş ve işyeri ortam faktörleri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10.30 – 11.20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Gelişmekte olan ülkelerde iş sağlığının durumu ve sorunlar</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Çalışma ortamında riskli gruplar</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14.20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Bulaş yollarına göre bulaşıcı hastalıkların kontrolü 1</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14.30 – 15.20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Bulaş yollarına göre bulaşıcı hastalıkların kontrolü 2</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15.30 – 16.20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sağlığı yönünden kronik hastalıklar ve kontrolü -1</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sağlığı yönünden kronik hastalıklar ve kontrolü1 -2</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04 MAYIS 2017 PERŞEMBE</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09.20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09.30 – 10.20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w:t>
            </w:r>
          </w:p>
        </w:tc>
        <w:tc>
          <w:tcPr>
            <w:tcW w:w="53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Meslek hastalıkları ve korunma -1</w:t>
            </w:r>
          </w:p>
        </w:tc>
        <w:tc>
          <w:tcPr>
            <w:tcW w:w="2535" w:type="dxa"/>
            <w:tcBorders>
              <w:top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10.30 – 11.20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w:t>
            </w:r>
          </w:p>
        </w:tc>
        <w:tc>
          <w:tcPr>
            <w:tcW w:w="537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Meslek hastalıkları ve korunma -2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Meslek hastalıkları ve korunma -3</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14.20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Okul sağlığı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14.30 – 15.20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Adolesan sağlığı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15.30 – 16.20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Toplumsal cinsiyet kavramı, kadına yönelik şiddet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05 MAYIS 2017 </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CUMA</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08.30 - 09.20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Yeterli ve dengeli beslenme ilkeleri</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09.40 - 10.30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Yeterli ve dengeli beslenme ilkeleri</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10.50 - 11.40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Gebe, emzikli ve bebek beslenmesi</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lastRenderedPageBreak/>
              <w:t>11.50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Türkiye’de beslenme ile ilgili sorunlar ve çözüm yolları</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14.20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14.30 – 15.20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15.30 – 16.20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19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3675" w:type="dxa"/>
            <w:gridSpan w:val="2"/>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 KURUL IV. HAFTA</w:t>
            </w:r>
          </w:p>
        </w:tc>
        <w:tc>
          <w:tcPr>
            <w:tcW w:w="537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19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 MAYIS 2017 PAZARTESİ</w:t>
            </w:r>
          </w:p>
        </w:tc>
        <w:tc>
          <w:tcPr>
            <w:tcW w:w="1935"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09.20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09.30 – 10.20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Sağlık meslek grubunun çalışma ortamındaki riskleri</w:t>
            </w:r>
          </w:p>
        </w:tc>
        <w:tc>
          <w:tcPr>
            <w:tcW w:w="2535" w:type="dxa"/>
            <w:tcBorders>
              <w:top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10.30 – 11.20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İş sağlığı ile ilgili mevzuat</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İş kazaları ve korunma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14.20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Yaşlılık, yaşlıların sağlık ve sosyal sorunları -1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14.30 – 15.20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Yaşlılık, yaşlıların sağlık ve sosyal sorunları -2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15.30 – 16.20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 MAYIS 2016</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SALI</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09.20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09.30 – 10.20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Kanser epidemiyolojisi -1</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10.30 – 11.20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Kanser epidemiyolojisi -2</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Sağlık ekonomisi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14.20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Sağlık eğitimi -1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14.30 – 15.20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Sağlık eğitimi -2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15.30 – 16.20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10 MAYIS 2017 </w:t>
            </w:r>
            <w:r>
              <w:rPr>
                <w:rFonts w:ascii="Times New Roman" w:eastAsia="Times New Roman" w:hAnsi="Times New Roman" w:cs="Times New Roman"/>
                <w:b w:val="0"/>
                <w:color w:val="000000"/>
                <w:sz w:val="22"/>
                <w:szCs w:val="22"/>
              </w:rPr>
              <w:lastRenderedPageBreak/>
              <w:t>ÇARŞAMBA</w:t>
            </w:r>
          </w:p>
        </w:tc>
        <w:tc>
          <w:tcPr>
            <w:tcW w:w="1935"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lastRenderedPageBreak/>
              <w:t xml:space="preserve"> </w:t>
            </w:r>
          </w:p>
        </w:tc>
        <w:tc>
          <w:tcPr>
            <w:tcW w:w="5370"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lastRenderedPageBreak/>
              <w:t>08.30 – 09.20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09.30 – 10.20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Olağanüstü durumlarda sağlık hizmetleri                             </w:t>
            </w:r>
          </w:p>
        </w:tc>
        <w:tc>
          <w:tcPr>
            <w:tcW w:w="2535" w:type="dxa"/>
            <w:tcBorders>
              <w:top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10.30 – 11.20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Halk sağlığı açısından kazalar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tc>
        <w:tc>
          <w:tcPr>
            <w:tcW w:w="537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Özürlüler ve sosyal hizmetler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14.20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 Pratik  grubu</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KADIN TUŞE MODELİ</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İlker GÜNYELİ</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14.30 – 15.20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2. Pratik  grubu</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(K.Doğum)</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İlker GÜNYELİ</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15.30 – 16.20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3. Pratik  grubu</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Mesleki Beceri Laboratuvarı Dershanesi</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İlker GÜNYELİ</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4. Pratik grubu</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İlker GÜNYELİ</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 MAYIS 2017 PERŞEMBE</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Uygulama</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Çevre Sağlığı Uygulamaları (Isparta İçme Suyu</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Arıtma ve Atık Su Arıtma Tesisleri), (Birinci Grup)</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KİŞİOĞLU  /</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Dr. Hikmet ORHAN</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HALK SAĞLIĞI</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Uygulama</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Çevre Sağlığı Uygulamaları (Isparta İçme Suyu</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Arıtma ve Atık Su Arıtma Tesisleri), (İkinci Grup)</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Ersin USKUN /</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Dr. Yonca SÖNMEZ</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12 MAYIS 2017 </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CUMA</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09.20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 Pratik  grubu</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KADIN KATETERİZASYON MODELİ  (K.Doğum) Mesleki Beceri Laboratuvarı Dershanesi</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İlker GÜNYELİ</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09.30 – 10.20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2. Pratik  grubu</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İlker GÜNYELİ</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10.30 – 11.20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3. Pratik  grubu</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İlker GÜNYELİ</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4. Pratik grubu</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Dr. İlker GÜNYELİ</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14.20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14.30 – 15.20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15.30 – 16.20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19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3675" w:type="dxa"/>
            <w:gridSpan w:val="2"/>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 KURUL IV. HAFTA</w:t>
            </w:r>
          </w:p>
        </w:tc>
        <w:tc>
          <w:tcPr>
            <w:tcW w:w="537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19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lastRenderedPageBreak/>
              <w:t>15 MAYIS 2017 PAZARTESİ</w:t>
            </w:r>
          </w:p>
        </w:tc>
        <w:tc>
          <w:tcPr>
            <w:tcW w:w="1935"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top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16 MAYIS 2017 </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SALI</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17 MAYIS 2017 ÇARŞAMBA</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18 MAYIS 2017 PERŞEMBE</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19 MAYIS 2017 </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CUMA</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19 MAYIS ATATÜRK’Ü ANMA, GENÇLİK VE SPOR BAYRAMI</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17.20</w:t>
            </w:r>
          </w:p>
        </w:tc>
        <w:tc>
          <w:tcPr>
            <w:tcW w:w="1935" w:type="dxa"/>
            <w:tcBorders>
              <w:top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top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19 MAYIS ATATÜRK’Ü ANMA, GENÇLİK VE SPOR BAYRAMI</w:t>
            </w:r>
          </w:p>
        </w:tc>
        <w:tc>
          <w:tcPr>
            <w:tcW w:w="2535" w:type="dxa"/>
            <w:tcBorders>
              <w:top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19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3675" w:type="dxa"/>
            <w:gridSpan w:val="2"/>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 KURUL IV. HAFTA</w:t>
            </w:r>
          </w:p>
        </w:tc>
        <w:tc>
          <w:tcPr>
            <w:tcW w:w="537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19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5370"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c>
          <w:tcPr>
            <w:tcW w:w="2535" w:type="dxa"/>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p>
        </w:tc>
      </w:tr>
      <w:tr w:rsidR="004F6D68" w:rsidTr="004F6D68">
        <w:tc>
          <w:tcPr>
            <w:tcW w:w="1740" w:type="dxa"/>
            <w:tcBorders>
              <w:top w:val="single" w:sz="8" w:space="0" w:color="000000"/>
              <w:left w:val="single" w:sz="8" w:space="0" w:color="000000"/>
              <w:bottom w:val="single" w:sz="8" w:space="0" w:color="000000"/>
              <w:right w:val="single" w:sz="8" w:space="0" w:color="000000"/>
            </w:tcBorders>
            <w:shd w:val="clear" w:color="auto" w:fill="D5A6BD"/>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22 MAYIS  2017 PAZARTESİ</w:t>
            </w:r>
          </w:p>
        </w:tc>
        <w:tc>
          <w:tcPr>
            <w:tcW w:w="1935" w:type="dxa"/>
            <w:tcBorders>
              <w:top w:val="single" w:sz="8" w:space="0" w:color="000000"/>
              <w:bottom w:val="single" w:sz="8" w:space="0" w:color="000000"/>
              <w:right w:val="single" w:sz="8" w:space="0" w:color="000000"/>
            </w:tcBorders>
            <w:shd w:val="clear" w:color="auto" w:fill="D5A6BD"/>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top w:val="single" w:sz="8" w:space="0" w:color="000000"/>
              <w:bottom w:val="single" w:sz="8" w:space="0" w:color="000000"/>
              <w:right w:val="single" w:sz="8" w:space="0" w:color="000000"/>
            </w:tcBorders>
            <w:shd w:val="clear" w:color="auto" w:fill="D5A6BD"/>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top w:val="single" w:sz="8" w:space="0" w:color="000000"/>
              <w:bottom w:val="single" w:sz="8" w:space="0" w:color="000000"/>
              <w:right w:val="single" w:sz="8" w:space="0" w:color="000000"/>
            </w:tcBorders>
            <w:shd w:val="clear" w:color="auto" w:fill="D5A6BD"/>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09:30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DÖNEM 3 VI. KURUL SINAVI</w:t>
            </w:r>
          </w:p>
          <w:p w:rsidR="004F6D68" w:rsidRDefault="004F6D68" w:rsidP="004F6D68">
            <w:pPr>
              <w:pStyle w:val="normal0"/>
              <w:ind w:left="60"/>
              <w:contextualSpacing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BAŞLAMA SAATİ: 9:30</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11:40-12:30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Sınav değerlendirme saati</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23 MAYIS 2017</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SALI</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9FC5E8"/>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17.20</w:t>
            </w:r>
          </w:p>
        </w:tc>
        <w:tc>
          <w:tcPr>
            <w:tcW w:w="1935" w:type="dxa"/>
            <w:tcBorders>
              <w:bottom w:val="single" w:sz="8" w:space="0" w:color="9FC5E8"/>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9FC5E8"/>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9FC5E8"/>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top w:val="single" w:sz="8" w:space="0" w:color="9FC5E8"/>
              <w:left w:val="single" w:sz="8" w:space="0" w:color="9FC5E8"/>
              <w:bottom w:val="single" w:sz="8" w:space="0" w:color="9FC5E8"/>
              <w:right w:val="single" w:sz="8" w:space="0" w:color="9FC5E8"/>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24 MAYIS 2017 ÇARŞAMBA</w:t>
            </w:r>
          </w:p>
        </w:tc>
        <w:tc>
          <w:tcPr>
            <w:tcW w:w="193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top w:val="single" w:sz="8" w:space="0" w:color="9FC5E8"/>
              <w:left w:val="single" w:sz="8" w:space="0" w:color="9FC5E8"/>
              <w:bottom w:val="single" w:sz="8" w:space="0" w:color="9FC5E8"/>
              <w:right w:val="single" w:sz="8" w:space="0" w:color="9FC5E8"/>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top w:val="single" w:sz="8" w:space="0" w:color="9FC5E8"/>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12.20</w:t>
            </w:r>
          </w:p>
        </w:tc>
        <w:tc>
          <w:tcPr>
            <w:tcW w:w="1935" w:type="dxa"/>
            <w:tcBorders>
              <w:top w:val="single" w:sz="8" w:space="0" w:color="9FC5E8"/>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top w:val="single" w:sz="8" w:space="0" w:color="9FC5E8"/>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top w:val="single" w:sz="8" w:space="0" w:color="9FC5E8"/>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25 MAYIS 2017 PERŞEMBE</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26 MAYIS 2017</w:t>
            </w:r>
          </w:p>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CUMA</w:t>
            </w:r>
          </w:p>
        </w:tc>
        <w:tc>
          <w:tcPr>
            <w:tcW w:w="19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shd w:val="clear" w:color="auto" w:fill="9FC5E8"/>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08.30 – 12.20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r w:rsidR="004F6D68" w:rsidTr="004F6D68">
        <w:tc>
          <w:tcPr>
            <w:tcW w:w="1740" w:type="dxa"/>
            <w:tcBorders>
              <w:left w:val="single" w:sz="8" w:space="0" w:color="000000"/>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13.30 – 17.20</w:t>
            </w:r>
          </w:p>
        </w:tc>
        <w:tc>
          <w:tcPr>
            <w:tcW w:w="19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Serbest çalışma</w:t>
            </w:r>
          </w:p>
        </w:tc>
        <w:tc>
          <w:tcPr>
            <w:tcW w:w="2535" w:type="dxa"/>
            <w:tcBorders>
              <w:bottom w:val="single" w:sz="8" w:space="0" w:color="000000"/>
              <w:right w:val="single" w:sz="8" w:space="0" w:color="000000"/>
            </w:tcBorders>
            <w:tcMar>
              <w:top w:w="100" w:type="dxa"/>
              <w:left w:w="80" w:type="dxa"/>
              <w:bottom w:w="100" w:type="dxa"/>
              <w:right w:w="80" w:type="dxa"/>
            </w:tcMar>
            <w:vAlign w:val="bottom"/>
          </w:tcPr>
          <w:p w:rsidR="004F6D68" w:rsidRDefault="004F6D68" w:rsidP="004F6D68">
            <w:pPr>
              <w:pStyle w:val="normal0"/>
              <w:ind w:left="6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tc>
      </w:tr>
    </w:tbl>
    <w:p w:rsidR="004F6D68" w:rsidRDefault="004F6D68" w:rsidP="004F6D68">
      <w:pPr>
        <w:pStyle w:val="normal0"/>
        <w:contextualSpacing w:val="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p w:rsidR="004F6D68" w:rsidRDefault="004F6D68" w:rsidP="004F6D68">
      <w:pPr>
        <w:pStyle w:val="normal0"/>
        <w:contextualSpacing w:val="0"/>
        <w:jc w:val="both"/>
        <w:rPr>
          <w:rFonts w:ascii="Times New Roman" w:eastAsia="Times New Roman" w:hAnsi="Times New Roman" w:cs="Times New Roman"/>
          <w:b w:val="0"/>
          <w:color w:val="000000"/>
          <w:sz w:val="22"/>
          <w:szCs w:val="22"/>
        </w:rPr>
      </w:pPr>
    </w:p>
    <w:p w:rsidR="004F6D68" w:rsidRDefault="004F6D68" w:rsidP="004F6D68">
      <w:pPr>
        <w:pStyle w:val="normal0"/>
        <w:contextualSpacing w:val="0"/>
        <w:jc w:val="both"/>
        <w:rPr>
          <w:rFonts w:ascii="Times New Roman" w:eastAsia="Times New Roman" w:hAnsi="Times New Roman" w:cs="Times New Roman"/>
          <w:b w:val="0"/>
          <w:color w:val="000000"/>
          <w:sz w:val="22"/>
          <w:szCs w:val="22"/>
        </w:rPr>
      </w:pPr>
    </w:p>
    <w:p w:rsidR="004F6D68" w:rsidRDefault="004F6D68" w:rsidP="004F6D68">
      <w:pPr>
        <w:pStyle w:val="normal0"/>
        <w:contextualSpacing w:val="0"/>
        <w:jc w:val="both"/>
        <w:rPr>
          <w:rFonts w:ascii="Georgia" w:eastAsia="Georgia" w:hAnsi="Georgia" w:cs="Georgia"/>
          <w:b w:val="0"/>
          <w:color w:val="000000"/>
          <w:sz w:val="20"/>
          <w:szCs w:val="20"/>
        </w:rPr>
      </w:pPr>
      <w:r>
        <w:rPr>
          <w:rFonts w:ascii="Georgia" w:eastAsia="Georgia" w:hAnsi="Georgia" w:cs="Georgia"/>
          <w:b w:val="0"/>
          <w:color w:val="000000"/>
          <w:sz w:val="20"/>
          <w:szCs w:val="20"/>
        </w:rPr>
        <w:t>NOT:   Uygulamaların ikiye bölünmek suretiyle ve ikişer öğretimi üyesinin katılımıyla iki haftada yapılması planlanmaktadır.</w:t>
      </w:r>
    </w:p>
    <w:p w:rsidR="004F6D68" w:rsidRDefault="004F6D68" w:rsidP="004F6D68">
      <w:pPr>
        <w:pStyle w:val="normal0"/>
        <w:contextualSpacing w:val="0"/>
        <w:jc w:val="both"/>
        <w:rPr>
          <w:rFonts w:ascii="Georgia" w:eastAsia="Georgia" w:hAnsi="Georgia" w:cs="Georgia"/>
          <w:b w:val="0"/>
          <w:color w:val="000000"/>
          <w:sz w:val="20"/>
          <w:szCs w:val="20"/>
        </w:rPr>
      </w:pPr>
      <w:r>
        <w:rPr>
          <w:rFonts w:ascii="Georgia" w:eastAsia="Georgia" w:hAnsi="Georgia" w:cs="Georgia"/>
          <w:b w:val="0"/>
          <w:color w:val="000000"/>
          <w:sz w:val="20"/>
          <w:szCs w:val="20"/>
        </w:rPr>
        <w:t xml:space="preserve"> </w:t>
      </w:r>
    </w:p>
    <w:p w:rsidR="004F6D68" w:rsidRDefault="004F6D68" w:rsidP="004F6D68">
      <w:pPr>
        <w:pStyle w:val="normal0"/>
        <w:contextualSpacing w:val="0"/>
        <w:jc w:val="both"/>
        <w:rPr>
          <w:rFonts w:ascii="Georgia" w:eastAsia="Georgia" w:hAnsi="Georgia" w:cs="Georgia"/>
          <w:b w:val="0"/>
          <w:color w:val="000000"/>
          <w:sz w:val="20"/>
          <w:szCs w:val="20"/>
        </w:rPr>
      </w:pPr>
      <w:r>
        <w:rPr>
          <w:rFonts w:ascii="Georgia" w:eastAsia="Georgia" w:hAnsi="Georgia" w:cs="Georgia"/>
          <w:b w:val="0"/>
          <w:color w:val="000000"/>
          <w:sz w:val="20"/>
          <w:szCs w:val="20"/>
        </w:rPr>
        <w:t>1. hafta: Grup A: 08:30-12:30, Temel Halk Sağlığı (Halk Sağlığı Müdürlüğü gezisi) , 4 saat, Dr. A.N. K., Dr. H.O.</w:t>
      </w:r>
    </w:p>
    <w:p w:rsidR="004F6D68" w:rsidRDefault="004F6D68" w:rsidP="004F6D68">
      <w:pPr>
        <w:pStyle w:val="normal0"/>
        <w:contextualSpacing w:val="0"/>
        <w:jc w:val="both"/>
        <w:rPr>
          <w:rFonts w:ascii="Georgia" w:eastAsia="Georgia" w:hAnsi="Georgia" w:cs="Georgia"/>
          <w:b w:val="0"/>
          <w:color w:val="000000"/>
          <w:sz w:val="20"/>
          <w:szCs w:val="20"/>
        </w:rPr>
      </w:pPr>
      <w:r>
        <w:rPr>
          <w:rFonts w:ascii="Georgia" w:eastAsia="Georgia" w:hAnsi="Georgia" w:cs="Georgia"/>
          <w:b w:val="0"/>
          <w:color w:val="000000"/>
          <w:sz w:val="20"/>
          <w:szCs w:val="20"/>
        </w:rPr>
        <w:t xml:space="preserve">                  Grup B: 13:30-17:30, Temel Halk Sağlığı  (Halk Sağlığı Müdürlüğü gezisi), 4 saat, Dr. E.U., Dr. Y.S.</w:t>
      </w:r>
    </w:p>
    <w:p w:rsidR="004F6D68" w:rsidRDefault="004F6D68" w:rsidP="004F6D68">
      <w:pPr>
        <w:pStyle w:val="normal0"/>
        <w:contextualSpacing w:val="0"/>
        <w:jc w:val="both"/>
        <w:rPr>
          <w:rFonts w:ascii="Georgia" w:eastAsia="Georgia" w:hAnsi="Georgia" w:cs="Georgia"/>
          <w:b w:val="0"/>
          <w:color w:val="000000"/>
          <w:sz w:val="20"/>
          <w:szCs w:val="20"/>
        </w:rPr>
      </w:pPr>
      <w:r>
        <w:rPr>
          <w:rFonts w:ascii="Georgia" w:eastAsia="Georgia" w:hAnsi="Georgia" w:cs="Georgia"/>
          <w:b w:val="0"/>
          <w:color w:val="000000"/>
          <w:sz w:val="20"/>
          <w:szCs w:val="20"/>
        </w:rPr>
        <w:t xml:space="preserve">                  </w:t>
      </w:r>
    </w:p>
    <w:p w:rsidR="004F6D68" w:rsidRDefault="004F6D68" w:rsidP="004F6D68">
      <w:pPr>
        <w:pStyle w:val="normal0"/>
        <w:contextualSpacing w:val="0"/>
        <w:jc w:val="both"/>
        <w:rPr>
          <w:rFonts w:ascii="Georgia" w:eastAsia="Georgia" w:hAnsi="Georgia" w:cs="Georgia"/>
          <w:b w:val="0"/>
          <w:color w:val="000000"/>
          <w:sz w:val="20"/>
          <w:szCs w:val="20"/>
        </w:rPr>
      </w:pPr>
      <w:r>
        <w:rPr>
          <w:rFonts w:ascii="Georgia" w:eastAsia="Georgia" w:hAnsi="Georgia" w:cs="Georgia"/>
          <w:b w:val="0"/>
          <w:color w:val="000000"/>
          <w:sz w:val="20"/>
          <w:szCs w:val="20"/>
        </w:rPr>
        <w:t xml:space="preserve"> </w:t>
      </w:r>
    </w:p>
    <w:p w:rsidR="004F6D68" w:rsidRDefault="004F6D68" w:rsidP="004F6D68">
      <w:pPr>
        <w:pStyle w:val="normal0"/>
        <w:contextualSpacing w:val="0"/>
        <w:jc w:val="both"/>
        <w:rPr>
          <w:rFonts w:ascii="Georgia" w:eastAsia="Georgia" w:hAnsi="Georgia" w:cs="Georgia"/>
          <w:b w:val="0"/>
          <w:color w:val="000000"/>
          <w:sz w:val="20"/>
          <w:szCs w:val="20"/>
        </w:rPr>
      </w:pPr>
      <w:r>
        <w:rPr>
          <w:rFonts w:ascii="Georgia" w:eastAsia="Georgia" w:hAnsi="Georgia" w:cs="Georgia"/>
          <w:b w:val="0"/>
          <w:color w:val="000000"/>
          <w:sz w:val="20"/>
          <w:szCs w:val="20"/>
        </w:rPr>
        <w:t>2. hafta: Grup B: 08:30-12:30 Çevre Sağlığı (Atık Su Arıtma, İçme suyu arıtma Tesisi), 4 saat, Dr. A.N.K, Dr. H.O</w:t>
      </w:r>
    </w:p>
    <w:p w:rsidR="004F6D68" w:rsidRDefault="004F6D68" w:rsidP="004F6D68">
      <w:pPr>
        <w:pStyle w:val="normal0"/>
        <w:contextualSpacing w:val="0"/>
        <w:jc w:val="both"/>
        <w:rPr>
          <w:rFonts w:ascii="Georgia" w:eastAsia="Georgia" w:hAnsi="Georgia" w:cs="Georgia"/>
          <w:b w:val="0"/>
          <w:color w:val="000000"/>
          <w:sz w:val="20"/>
          <w:szCs w:val="20"/>
        </w:rPr>
      </w:pPr>
      <w:r>
        <w:rPr>
          <w:rFonts w:ascii="Georgia" w:eastAsia="Georgia" w:hAnsi="Georgia" w:cs="Georgia"/>
          <w:b w:val="0"/>
          <w:color w:val="000000"/>
          <w:sz w:val="20"/>
          <w:szCs w:val="20"/>
        </w:rPr>
        <w:t xml:space="preserve">                  Grup A: 13.30-17:30 Çevre Sağlığı (Atık Su Arıtma, İçme suyu arıtma Tesisi), 4 saat, Dr. E.U., Dr.Y.S.</w:t>
      </w:r>
    </w:p>
    <w:p w:rsidR="004F6D68" w:rsidRDefault="004F6D68" w:rsidP="004F6D68">
      <w:pPr>
        <w:pStyle w:val="normal0"/>
        <w:contextualSpacing w:val="0"/>
        <w:jc w:val="both"/>
        <w:rPr>
          <w:rFonts w:ascii="Georgia" w:eastAsia="Georgia" w:hAnsi="Georgia" w:cs="Georgia"/>
          <w:b w:val="0"/>
          <w:color w:val="000000"/>
          <w:sz w:val="20"/>
          <w:szCs w:val="20"/>
        </w:rPr>
      </w:pPr>
      <w:r>
        <w:rPr>
          <w:rFonts w:ascii="Georgia" w:eastAsia="Georgia" w:hAnsi="Georgia" w:cs="Georgia"/>
          <w:b w:val="0"/>
          <w:color w:val="000000"/>
          <w:sz w:val="20"/>
          <w:szCs w:val="20"/>
        </w:rPr>
        <w:t xml:space="preserve"> </w:t>
      </w:r>
    </w:p>
    <w:p w:rsidR="004F6D68" w:rsidRDefault="004F6D68" w:rsidP="004F6D68">
      <w:pPr>
        <w:pStyle w:val="normal0"/>
        <w:contextualSpacing w:val="0"/>
        <w:jc w:val="both"/>
        <w:rPr>
          <w:rFonts w:ascii="Georgia" w:eastAsia="Georgia" w:hAnsi="Georgia" w:cs="Georgia"/>
          <w:b w:val="0"/>
          <w:color w:val="000000"/>
          <w:sz w:val="20"/>
          <w:szCs w:val="20"/>
        </w:rPr>
      </w:pPr>
      <w:r>
        <w:rPr>
          <w:rFonts w:ascii="Georgia" w:eastAsia="Georgia" w:hAnsi="Georgia" w:cs="Georgia"/>
          <w:b w:val="0"/>
          <w:color w:val="000000"/>
          <w:sz w:val="20"/>
          <w:szCs w:val="20"/>
        </w:rPr>
        <w:t>Not: Ders programı koordinatörün gerekli gördüğü durumlarda güncellenebilir.</w:t>
      </w:r>
    </w:p>
    <w:p w:rsidR="004F6D68" w:rsidRDefault="004F6D68" w:rsidP="004F6D68">
      <w:pPr>
        <w:pStyle w:val="normal0"/>
        <w:contextualSpacing w:val="0"/>
        <w:jc w:val="both"/>
        <w:rPr>
          <w:rFonts w:ascii="Georgia" w:eastAsia="Georgia" w:hAnsi="Georgia" w:cs="Georgia"/>
          <w:b w:val="0"/>
          <w:color w:val="000000"/>
          <w:sz w:val="20"/>
          <w:szCs w:val="20"/>
        </w:rPr>
      </w:pPr>
      <w:r>
        <w:rPr>
          <w:rFonts w:ascii="Georgia" w:eastAsia="Georgia" w:hAnsi="Georgia" w:cs="Georgia"/>
          <w:b w:val="0"/>
          <w:color w:val="000000"/>
          <w:sz w:val="20"/>
          <w:szCs w:val="20"/>
        </w:rPr>
        <w:t>Güncel program linki takibi:</w:t>
      </w:r>
      <w:hyperlink r:id="rId5" w:anchor="!/url=program.php">
        <w:r>
          <w:rPr>
            <w:rFonts w:ascii="Georgia" w:eastAsia="Georgia" w:hAnsi="Georgia" w:cs="Georgia"/>
            <w:b w:val="0"/>
            <w:color w:val="000000"/>
            <w:sz w:val="20"/>
            <w:szCs w:val="20"/>
          </w:rPr>
          <w:t xml:space="preserve"> </w:t>
        </w:r>
      </w:hyperlink>
      <w:hyperlink r:id="rId6" w:anchor="!/url=program.php">
        <w:r>
          <w:rPr>
            <w:rFonts w:ascii="Georgia" w:eastAsia="Georgia" w:hAnsi="Georgia" w:cs="Georgia"/>
            <w:b w:val="0"/>
            <w:color w:val="1155CC"/>
            <w:sz w:val="20"/>
            <w:szCs w:val="20"/>
            <w:u w:val="single"/>
          </w:rPr>
          <w:t>https://metinciris.com.tr/#!/url=program.php</w:t>
        </w:r>
      </w:hyperlink>
      <w:r>
        <w:rPr>
          <w:rFonts w:ascii="Georgia" w:eastAsia="Georgia" w:hAnsi="Georgia" w:cs="Georgia"/>
          <w:b w:val="0"/>
          <w:color w:val="000000"/>
          <w:sz w:val="20"/>
          <w:szCs w:val="20"/>
        </w:rPr>
        <w:t xml:space="preserve"> veya tinyurl.com/sdutip</w:t>
      </w:r>
    </w:p>
    <w:p w:rsidR="004F6D68" w:rsidRDefault="004F6D68" w:rsidP="004F6D68">
      <w:pPr>
        <w:pStyle w:val="normal0"/>
        <w:contextualSpacing w:val="0"/>
        <w:jc w:val="both"/>
        <w:rPr>
          <w:rFonts w:ascii="Georgia" w:eastAsia="Georgia" w:hAnsi="Georgia" w:cs="Georgia"/>
          <w:b w:val="0"/>
          <w:color w:val="000000"/>
          <w:sz w:val="20"/>
          <w:szCs w:val="20"/>
        </w:rPr>
      </w:pPr>
      <w:r>
        <w:rPr>
          <w:rFonts w:ascii="Georgia" w:eastAsia="Georgia" w:hAnsi="Georgia" w:cs="Georgia"/>
          <w:b w:val="0"/>
          <w:color w:val="000000"/>
          <w:sz w:val="20"/>
          <w:szCs w:val="20"/>
        </w:rPr>
        <w:t xml:space="preserve"> </w:t>
      </w:r>
    </w:p>
    <w:p w:rsidR="004F6D68" w:rsidRDefault="004F6D68" w:rsidP="004F6D68">
      <w:pPr>
        <w:pStyle w:val="normal0"/>
        <w:ind w:left="700"/>
        <w:contextualSpacing w:val="0"/>
        <w:jc w:val="both"/>
        <w:rPr>
          <w:rFonts w:ascii="Georgia" w:eastAsia="Georgia" w:hAnsi="Georgia" w:cs="Georgia"/>
          <w:b w:val="0"/>
          <w:color w:val="000000"/>
          <w:sz w:val="20"/>
          <w:szCs w:val="20"/>
        </w:rPr>
      </w:pPr>
      <w:r>
        <w:rPr>
          <w:rFonts w:ascii="Georgia" w:eastAsia="Georgia" w:hAnsi="Georgia" w:cs="Georgia"/>
          <w:b w:val="0"/>
          <w:color w:val="000000"/>
          <w:sz w:val="20"/>
          <w:szCs w:val="20"/>
        </w:rPr>
        <w:t>Dr. Metin Çiriş</w:t>
      </w:r>
    </w:p>
    <w:p w:rsidR="004F6D68" w:rsidRDefault="004F6D68" w:rsidP="004F6D68">
      <w:pPr>
        <w:pStyle w:val="normal0"/>
        <w:ind w:left="700"/>
        <w:contextualSpacing w:val="0"/>
        <w:jc w:val="both"/>
        <w:rPr>
          <w:rFonts w:ascii="Georgia" w:eastAsia="Georgia" w:hAnsi="Georgia" w:cs="Georgia"/>
          <w:b w:val="0"/>
          <w:color w:val="000000"/>
          <w:sz w:val="20"/>
          <w:szCs w:val="20"/>
        </w:rPr>
      </w:pPr>
      <w:r>
        <w:rPr>
          <w:rFonts w:ascii="Georgia" w:eastAsia="Georgia" w:hAnsi="Georgia" w:cs="Georgia"/>
          <w:b w:val="0"/>
          <w:color w:val="000000"/>
          <w:sz w:val="20"/>
          <w:szCs w:val="20"/>
        </w:rPr>
        <w:t>Dönem 3 Koordinatörü</w:t>
      </w:r>
    </w:p>
    <w:sectPr w:rsidR="004F6D68" w:rsidSect="004F6D68">
      <w:pgSz w:w="13041" w:h="16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76E05"/>
    <w:rsid w:val="00034945"/>
    <w:rsid w:val="001271BC"/>
    <w:rsid w:val="00131D4A"/>
    <w:rsid w:val="001468BD"/>
    <w:rsid w:val="001D6865"/>
    <w:rsid w:val="00226AC6"/>
    <w:rsid w:val="00244FFF"/>
    <w:rsid w:val="00251601"/>
    <w:rsid w:val="0026374F"/>
    <w:rsid w:val="002A6201"/>
    <w:rsid w:val="002C39A1"/>
    <w:rsid w:val="00311695"/>
    <w:rsid w:val="003252AF"/>
    <w:rsid w:val="00355759"/>
    <w:rsid w:val="00372ED6"/>
    <w:rsid w:val="00376E05"/>
    <w:rsid w:val="00390536"/>
    <w:rsid w:val="004672D6"/>
    <w:rsid w:val="00481609"/>
    <w:rsid w:val="004C446D"/>
    <w:rsid w:val="004F6D68"/>
    <w:rsid w:val="00501A22"/>
    <w:rsid w:val="00540A30"/>
    <w:rsid w:val="00584E38"/>
    <w:rsid w:val="00587ADA"/>
    <w:rsid w:val="005C7797"/>
    <w:rsid w:val="005D53EE"/>
    <w:rsid w:val="006110C8"/>
    <w:rsid w:val="00613E2F"/>
    <w:rsid w:val="006E5153"/>
    <w:rsid w:val="007A5F32"/>
    <w:rsid w:val="00881877"/>
    <w:rsid w:val="008F2704"/>
    <w:rsid w:val="00936B2F"/>
    <w:rsid w:val="00A472F2"/>
    <w:rsid w:val="00A55127"/>
    <w:rsid w:val="00A86EE6"/>
    <w:rsid w:val="00AD3624"/>
    <w:rsid w:val="00AE32EB"/>
    <w:rsid w:val="00B2557C"/>
    <w:rsid w:val="00B4332C"/>
    <w:rsid w:val="00B47B32"/>
    <w:rsid w:val="00B57093"/>
    <w:rsid w:val="00BB4D5A"/>
    <w:rsid w:val="00BB6383"/>
    <w:rsid w:val="00BF7894"/>
    <w:rsid w:val="00C1315C"/>
    <w:rsid w:val="00C20823"/>
    <w:rsid w:val="00C82234"/>
    <w:rsid w:val="00D46990"/>
    <w:rsid w:val="00DA3D0C"/>
    <w:rsid w:val="00DD67E8"/>
    <w:rsid w:val="00DE43EF"/>
    <w:rsid w:val="00EB5788"/>
    <w:rsid w:val="00EF082A"/>
    <w:rsid w:val="00F66184"/>
    <w:rsid w:val="00F7203D"/>
    <w:rsid w:val="00F73551"/>
    <w:rsid w:val="00FC2416"/>
    <w:rsid w:val="00FF5E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4A"/>
    <w:pPr>
      <w:spacing w:after="200" w:line="276" w:lineRule="auto"/>
    </w:pPr>
    <w:rPr>
      <w:sz w:val="22"/>
      <w:szCs w:val="22"/>
      <w:lang w:eastAsia="en-US"/>
    </w:rPr>
  </w:style>
  <w:style w:type="paragraph" w:styleId="Balk1">
    <w:name w:val="heading 1"/>
    <w:basedOn w:val="normal0"/>
    <w:next w:val="normal0"/>
    <w:link w:val="Balk1Char"/>
    <w:rsid w:val="004F6D68"/>
    <w:pPr>
      <w:spacing w:before="480" w:after="120"/>
      <w:outlineLvl w:val="0"/>
    </w:pPr>
    <w:rPr>
      <w:sz w:val="48"/>
      <w:szCs w:val="48"/>
    </w:rPr>
  </w:style>
  <w:style w:type="paragraph" w:styleId="Balk2">
    <w:name w:val="heading 2"/>
    <w:basedOn w:val="normal0"/>
    <w:next w:val="normal0"/>
    <w:link w:val="Balk2Char"/>
    <w:rsid w:val="004F6D68"/>
    <w:pPr>
      <w:spacing w:before="360" w:after="80"/>
      <w:outlineLvl w:val="1"/>
    </w:pPr>
    <w:rPr>
      <w:sz w:val="36"/>
      <w:szCs w:val="36"/>
    </w:rPr>
  </w:style>
  <w:style w:type="paragraph" w:styleId="Balk3">
    <w:name w:val="heading 3"/>
    <w:basedOn w:val="normal0"/>
    <w:next w:val="normal0"/>
    <w:link w:val="Balk3Char"/>
    <w:rsid w:val="004F6D68"/>
    <w:pPr>
      <w:spacing w:before="280" w:after="80"/>
      <w:outlineLvl w:val="2"/>
    </w:pPr>
    <w:rPr>
      <w:sz w:val="28"/>
      <w:szCs w:val="28"/>
    </w:rPr>
  </w:style>
  <w:style w:type="paragraph" w:styleId="Balk4">
    <w:name w:val="heading 4"/>
    <w:basedOn w:val="normal0"/>
    <w:next w:val="normal0"/>
    <w:link w:val="Balk4Char"/>
    <w:rsid w:val="004F6D68"/>
    <w:pPr>
      <w:spacing w:before="240" w:after="40"/>
      <w:outlineLvl w:val="3"/>
    </w:pPr>
  </w:style>
  <w:style w:type="paragraph" w:styleId="Balk5">
    <w:name w:val="heading 5"/>
    <w:basedOn w:val="normal0"/>
    <w:next w:val="normal0"/>
    <w:link w:val="Balk5Char"/>
    <w:rsid w:val="004F6D68"/>
    <w:pPr>
      <w:spacing w:before="220" w:after="40"/>
      <w:outlineLvl w:val="4"/>
    </w:pPr>
    <w:rPr>
      <w:sz w:val="22"/>
      <w:szCs w:val="22"/>
    </w:rPr>
  </w:style>
  <w:style w:type="paragraph" w:styleId="Balk6">
    <w:name w:val="heading 6"/>
    <w:basedOn w:val="Normal"/>
    <w:next w:val="Normal"/>
    <w:link w:val="Balk6Char"/>
    <w:qFormat/>
    <w:rsid w:val="00034945"/>
    <w:pPr>
      <w:keepNext/>
      <w:spacing w:after="0" w:line="240" w:lineRule="auto"/>
      <w:jc w:val="center"/>
      <w:outlineLvl w:val="5"/>
    </w:pPr>
    <w:rPr>
      <w:rFonts w:ascii="Times New Roman" w:eastAsia="Times New Roman" w:hAnsi="Times New Roman"/>
      <w:b/>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uiPriority w:val="9"/>
    <w:rsid w:val="00034945"/>
    <w:rPr>
      <w:rFonts w:ascii="Times New Roman" w:eastAsia="Times New Roman" w:hAnsi="Times New Roman"/>
      <w:b/>
      <w:sz w:val="22"/>
      <w:lang/>
    </w:rPr>
  </w:style>
  <w:style w:type="paragraph" w:styleId="NormalWeb">
    <w:name w:val="Normal (Web)"/>
    <w:basedOn w:val="Normal"/>
    <w:uiPriority w:val="99"/>
    <w:unhideWhenUsed/>
    <w:rsid w:val="00376E0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17">
    <w:name w:val="c17"/>
    <w:basedOn w:val="VarsaylanParagrafYazTipi"/>
    <w:rsid w:val="00376E05"/>
  </w:style>
  <w:style w:type="paragraph" w:customStyle="1" w:styleId="c82">
    <w:name w:val="c82"/>
    <w:basedOn w:val="Normal"/>
    <w:rsid w:val="00376E0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0">
    <w:name w:val="c0"/>
    <w:basedOn w:val="VarsaylanParagrafYazTipi"/>
    <w:rsid w:val="00376E05"/>
  </w:style>
  <w:style w:type="character" w:customStyle="1" w:styleId="c31">
    <w:name w:val="c31"/>
    <w:basedOn w:val="VarsaylanParagrafYazTipi"/>
    <w:rsid w:val="00376E05"/>
  </w:style>
  <w:style w:type="paragraph" w:customStyle="1" w:styleId="c11">
    <w:name w:val="c11"/>
    <w:basedOn w:val="Normal"/>
    <w:rsid w:val="00376E0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83">
    <w:name w:val="c83"/>
    <w:basedOn w:val="VarsaylanParagrafYazTipi"/>
    <w:rsid w:val="00376E05"/>
  </w:style>
  <w:style w:type="character" w:customStyle="1" w:styleId="c247">
    <w:name w:val="c247"/>
    <w:basedOn w:val="VarsaylanParagrafYazTipi"/>
    <w:rsid w:val="00376E05"/>
  </w:style>
  <w:style w:type="character" w:customStyle="1" w:styleId="apple-converted-space">
    <w:name w:val="apple-converted-space"/>
    <w:basedOn w:val="VarsaylanParagrafYazTipi"/>
    <w:rsid w:val="00376E05"/>
  </w:style>
  <w:style w:type="character" w:customStyle="1" w:styleId="c85">
    <w:name w:val="c85"/>
    <w:basedOn w:val="VarsaylanParagrafYazTipi"/>
    <w:rsid w:val="00376E05"/>
  </w:style>
  <w:style w:type="paragraph" w:customStyle="1" w:styleId="c58">
    <w:name w:val="c58"/>
    <w:basedOn w:val="Normal"/>
    <w:rsid w:val="00376E0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134">
    <w:name w:val="c134"/>
    <w:basedOn w:val="VarsaylanParagrafYazTipi"/>
    <w:rsid w:val="00376E05"/>
  </w:style>
  <w:style w:type="character" w:customStyle="1" w:styleId="c9">
    <w:name w:val="c9"/>
    <w:basedOn w:val="VarsaylanParagrafYazTipi"/>
    <w:rsid w:val="00376E05"/>
  </w:style>
  <w:style w:type="paragraph" w:customStyle="1" w:styleId="c16">
    <w:name w:val="c16"/>
    <w:basedOn w:val="Normal"/>
    <w:rsid w:val="00376E0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72">
    <w:name w:val="c72"/>
    <w:basedOn w:val="VarsaylanParagrafYazTipi"/>
    <w:rsid w:val="00376E05"/>
  </w:style>
  <w:style w:type="character" w:customStyle="1" w:styleId="c135">
    <w:name w:val="c135"/>
    <w:basedOn w:val="VarsaylanParagrafYazTipi"/>
    <w:rsid w:val="00376E05"/>
  </w:style>
  <w:style w:type="paragraph" w:customStyle="1" w:styleId="c54">
    <w:name w:val="c54"/>
    <w:basedOn w:val="Normal"/>
    <w:rsid w:val="00376E0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6">
    <w:name w:val="c6"/>
    <w:basedOn w:val="Normal"/>
    <w:rsid w:val="00376E0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8">
    <w:name w:val="c8"/>
    <w:basedOn w:val="Normal"/>
    <w:rsid w:val="00376E0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24">
    <w:name w:val="c24"/>
    <w:basedOn w:val="Normal"/>
    <w:rsid w:val="00376E0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175">
    <w:name w:val="c175"/>
    <w:basedOn w:val="Normal"/>
    <w:rsid w:val="00376E0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90">
    <w:name w:val="c90"/>
    <w:basedOn w:val="Normal"/>
    <w:rsid w:val="00376E0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130">
    <w:name w:val="c130"/>
    <w:basedOn w:val="Normal"/>
    <w:rsid w:val="00376E0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40">
    <w:name w:val="c40"/>
    <w:basedOn w:val="VarsaylanParagrafYazTipi"/>
    <w:rsid w:val="00376E05"/>
  </w:style>
  <w:style w:type="character" w:customStyle="1" w:styleId="c219">
    <w:name w:val="c219"/>
    <w:basedOn w:val="VarsaylanParagrafYazTipi"/>
    <w:rsid w:val="00376E05"/>
  </w:style>
  <w:style w:type="character" w:styleId="Kpr">
    <w:name w:val="Hyperlink"/>
    <w:uiPriority w:val="99"/>
    <w:unhideWhenUsed/>
    <w:rsid w:val="00376E05"/>
    <w:rPr>
      <w:color w:val="0000FF"/>
      <w:u w:val="single"/>
    </w:rPr>
  </w:style>
  <w:style w:type="character" w:styleId="zlenenKpr">
    <w:name w:val="FollowedHyperlink"/>
    <w:uiPriority w:val="99"/>
    <w:semiHidden/>
    <w:unhideWhenUsed/>
    <w:rsid w:val="00376E05"/>
    <w:rPr>
      <w:color w:val="800080"/>
      <w:u w:val="single"/>
    </w:rPr>
  </w:style>
  <w:style w:type="character" w:customStyle="1" w:styleId="c174">
    <w:name w:val="c174"/>
    <w:basedOn w:val="VarsaylanParagrafYazTipi"/>
    <w:rsid w:val="00376E05"/>
  </w:style>
  <w:style w:type="character" w:customStyle="1" w:styleId="c148">
    <w:name w:val="c148"/>
    <w:basedOn w:val="VarsaylanParagrafYazTipi"/>
    <w:rsid w:val="00376E05"/>
  </w:style>
  <w:style w:type="character" w:customStyle="1" w:styleId="c43">
    <w:name w:val="c43"/>
    <w:basedOn w:val="VarsaylanParagrafYazTipi"/>
    <w:rsid w:val="00376E05"/>
  </w:style>
  <w:style w:type="paragraph" w:customStyle="1" w:styleId="normal0">
    <w:name w:val="normal"/>
    <w:rsid w:val="004F6D68"/>
    <w:pPr>
      <w:widowControl w:val="0"/>
      <w:spacing w:line="276" w:lineRule="auto"/>
      <w:ind w:right="-420"/>
      <w:contextualSpacing/>
    </w:pPr>
    <w:rPr>
      <w:rFonts w:ascii="Arial" w:eastAsia="Arial" w:hAnsi="Arial" w:cs="Arial"/>
      <w:b/>
      <w:color w:val="FF0000"/>
      <w:sz w:val="24"/>
      <w:szCs w:val="24"/>
      <w:highlight w:val="white"/>
    </w:rPr>
  </w:style>
  <w:style w:type="character" w:customStyle="1" w:styleId="Balk1Char">
    <w:name w:val="Başlık 1 Char"/>
    <w:basedOn w:val="VarsaylanParagrafYazTipi"/>
    <w:link w:val="Balk1"/>
    <w:rsid w:val="004F6D68"/>
    <w:rPr>
      <w:rFonts w:ascii="Arial" w:eastAsia="Arial" w:hAnsi="Arial" w:cs="Arial"/>
      <w:b/>
      <w:color w:val="FF0000"/>
      <w:sz w:val="48"/>
      <w:szCs w:val="48"/>
      <w:highlight w:val="white"/>
    </w:rPr>
  </w:style>
  <w:style w:type="character" w:customStyle="1" w:styleId="Balk2Char">
    <w:name w:val="Başlık 2 Char"/>
    <w:basedOn w:val="VarsaylanParagrafYazTipi"/>
    <w:link w:val="Balk2"/>
    <w:rsid w:val="004F6D68"/>
    <w:rPr>
      <w:rFonts w:ascii="Arial" w:eastAsia="Arial" w:hAnsi="Arial" w:cs="Arial"/>
      <w:b/>
      <w:color w:val="FF0000"/>
      <w:sz w:val="36"/>
      <w:szCs w:val="36"/>
      <w:highlight w:val="white"/>
    </w:rPr>
  </w:style>
  <w:style w:type="character" w:customStyle="1" w:styleId="Balk3Char">
    <w:name w:val="Başlık 3 Char"/>
    <w:basedOn w:val="VarsaylanParagrafYazTipi"/>
    <w:link w:val="Balk3"/>
    <w:rsid w:val="004F6D68"/>
    <w:rPr>
      <w:rFonts w:ascii="Arial" w:eastAsia="Arial" w:hAnsi="Arial" w:cs="Arial"/>
      <w:b/>
      <w:color w:val="FF0000"/>
      <w:sz w:val="28"/>
      <w:szCs w:val="28"/>
      <w:highlight w:val="white"/>
    </w:rPr>
  </w:style>
  <w:style w:type="character" w:customStyle="1" w:styleId="Balk4Char">
    <w:name w:val="Başlık 4 Char"/>
    <w:basedOn w:val="VarsaylanParagrafYazTipi"/>
    <w:link w:val="Balk4"/>
    <w:rsid w:val="004F6D68"/>
    <w:rPr>
      <w:rFonts w:ascii="Arial" w:eastAsia="Arial" w:hAnsi="Arial" w:cs="Arial"/>
      <w:b/>
      <w:color w:val="FF0000"/>
      <w:sz w:val="24"/>
      <w:szCs w:val="24"/>
      <w:highlight w:val="white"/>
    </w:rPr>
  </w:style>
  <w:style w:type="character" w:customStyle="1" w:styleId="Balk5Char">
    <w:name w:val="Başlık 5 Char"/>
    <w:basedOn w:val="VarsaylanParagrafYazTipi"/>
    <w:link w:val="Balk5"/>
    <w:rsid w:val="004F6D68"/>
    <w:rPr>
      <w:rFonts w:ascii="Arial" w:eastAsia="Arial" w:hAnsi="Arial" w:cs="Arial"/>
      <w:b/>
      <w:color w:val="FF0000"/>
      <w:sz w:val="22"/>
      <w:szCs w:val="22"/>
      <w:highlight w:val="white"/>
    </w:rPr>
  </w:style>
  <w:style w:type="character" w:customStyle="1" w:styleId="KonuBalChar">
    <w:name w:val="Konu Başlığı Char"/>
    <w:basedOn w:val="VarsaylanParagrafYazTipi"/>
    <w:link w:val="KonuBal"/>
    <w:rsid w:val="004F6D68"/>
    <w:rPr>
      <w:rFonts w:ascii="Arial" w:eastAsia="Arial" w:hAnsi="Arial" w:cs="Arial"/>
      <w:b/>
      <w:color w:val="FF0000"/>
      <w:sz w:val="72"/>
      <w:szCs w:val="72"/>
      <w:highlight w:val="white"/>
    </w:rPr>
  </w:style>
  <w:style w:type="paragraph" w:styleId="KonuBal">
    <w:name w:val="Title"/>
    <w:basedOn w:val="normal0"/>
    <w:next w:val="normal0"/>
    <w:link w:val="KonuBalChar"/>
    <w:rsid w:val="004F6D68"/>
    <w:pPr>
      <w:spacing w:before="480" w:after="120"/>
    </w:pPr>
    <w:rPr>
      <w:sz w:val="72"/>
      <w:szCs w:val="72"/>
    </w:rPr>
  </w:style>
  <w:style w:type="character" w:customStyle="1" w:styleId="AltKonuBalChar">
    <w:name w:val="Alt Konu Başlığı Char"/>
    <w:basedOn w:val="VarsaylanParagrafYazTipi"/>
    <w:link w:val="AltKonuBal"/>
    <w:rsid w:val="004F6D68"/>
    <w:rPr>
      <w:rFonts w:ascii="Georgia" w:eastAsia="Georgia" w:hAnsi="Georgia" w:cs="Georgia"/>
      <w:b/>
      <w:i/>
      <w:color w:val="666666"/>
      <w:sz w:val="48"/>
      <w:szCs w:val="48"/>
      <w:highlight w:val="white"/>
    </w:rPr>
  </w:style>
  <w:style w:type="paragraph" w:styleId="AltKonuBal">
    <w:name w:val="Subtitle"/>
    <w:basedOn w:val="normal0"/>
    <w:next w:val="normal0"/>
    <w:link w:val="AltKonuBalChar"/>
    <w:rsid w:val="004F6D68"/>
    <w:pP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4948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etinciris.com.tr/" TargetMode="External"/><Relationship Id="rId5" Type="http://schemas.openxmlformats.org/officeDocument/2006/relationships/hyperlink" Target="https://metinciris.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A705-5591-4784-82B8-4291DE19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3065</Words>
  <Characters>17477</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20501</CharactersWithSpaces>
  <SharedDoc>false</SharedDoc>
  <HLinks>
    <vt:vector size="18" baseType="variant">
      <vt:variant>
        <vt:i4>7864418</vt:i4>
      </vt:variant>
      <vt:variant>
        <vt:i4>6</vt:i4>
      </vt:variant>
      <vt:variant>
        <vt:i4>0</vt:i4>
      </vt:variant>
      <vt:variant>
        <vt:i4>5</vt:i4>
      </vt:variant>
      <vt:variant>
        <vt:lpwstr>https://metinciris.com.tr/</vt:lpwstr>
      </vt:variant>
      <vt:variant>
        <vt:lpwstr>!/url=program.php</vt:lpwstr>
      </vt:variant>
      <vt:variant>
        <vt:i4>1245205</vt:i4>
      </vt:variant>
      <vt:variant>
        <vt:i4>3</vt:i4>
      </vt:variant>
      <vt:variant>
        <vt:i4>0</vt:i4>
      </vt:variant>
      <vt:variant>
        <vt:i4>5</vt:i4>
      </vt:variant>
      <vt:variant>
        <vt:lpwstr>https://www.google.com/url?q=http://tip.sdu.edu.tr/assets/uploads/sites/101/files/kadin-kat-mod-17082012.pdf&amp;sa=D&amp;ust=1459680058981000&amp;usg=AFQjCNHRk1ROpQDorEKFLKT5cTNWFnf4UQ</vt:lpwstr>
      </vt:variant>
      <vt:variant>
        <vt:lpwstr/>
      </vt:variant>
      <vt:variant>
        <vt:i4>8061018</vt:i4>
      </vt:variant>
      <vt:variant>
        <vt:i4>0</vt:i4>
      </vt:variant>
      <vt:variant>
        <vt:i4>0</vt:i4>
      </vt:variant>
      <vt:variant>
        <vt:i4>5</vt:i4>
      </vt:variant>
      <vt:variant>
        <vt:lpwstr>https://www.google.com/url?q=http://tip.sdu.edu.tr/assets/uploads/sites/101/files/kadin-tuse-modeli-17082012.pdf&amp;sa=D&amp;ust=1459680058953000&amp;usg=AFQjCNGAhiEsFx_dCfFf3ORejz4STPE0Wg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Çiriş</dc:creator>
  <cp:lastModifiedBy>Metin</cp:lastModifiedBy>
  <cp:revision>2</cp:revision>
  <cp:lastPrinted>2016-04-03T09:46:00Z</cp:lastPrinted>
  <dcterms:created xsi:type="dcterms:W3CDTF">2017-04-16T10:59:00Z</dcterms:created>
  <dcterms:modified xsi:type="dcterms:W3CDTF">2017-04-16T10:59:00Z</dcterms:modified>
</cp:coreProperties>
</file>