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C715E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Dönem </w:t>
      </w:r>
      <w:r w:rsidR="00E651F4">
        <w:rPr>
          <w:sz w:val="40"/>
          <w:szCs w:val="20"/>
        </w:rPr>
        <w:t>V</w:t>
      </w:r>
    </w:p>
    <w:p w:rsidR="00263562" w:rsidRDefault="00CC715E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Acil Tıp </w:t>
      </w:r>
      <w:r w:rsidR="00263562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E651F4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6733" w:history="1">
            <w:r w:rsidR="00E651F4" w:rsidRPr="007F1A6A">
              <w:rPr>
                <w:rStyle w:val="Kpr"/>
                <w:noProof/>
              </w:rPr>
              <w:t>Staj Sorumlu Öğretim Üyeleri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_Toc4586733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4" w:history="1">
            <w:r w:rsidR="00E651F4" w:rsidRPr="007F1A6A">
              <w:rPr>
                <w:rStyle w:val="Kpr"/>
                <w:noProof/>
              </w:rPr>
              <w:t>Staj Kuralları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_Toc4586734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5" w:history="1">
            <w:r w:rsidR="00E651F4" w:rsidRPr="007F1A6A">
              <w:rPr>
                <w:rStyle w:val="Kpr"/>
                <w:noProof/>
              </w:rPr>
              <w:t>Staj Amacı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_Toc4586735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6" w:history="1">
            <w:r w:rsidR="00E651F4" w:rsidRPr="007F1A6A">
              <w:rPr>
                <w:rStyle w:val="Kpr"/>
                <w:noProof/>
              </w:rPr>
              <w:t>Staj Hedefi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_Toc4586736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7" w:history="1">
            <w:r w:rsidR="00E651F4" w:rsidRPr="007F1A6A">
              <w:rPr>
                <w:rStyle w:val="Kpr"/>
                <w:noProof/>
              </w:rPr>
              <w:t>Öğrenim Çıktıları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_Toc4586737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4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8" w:history="1">
            <w:r w:rsidR="00E651F4" w:rsidRPr="007F1A6A">
              <w:rPr>
                <w:rStyle w:val="Kpr"/>
                <w:noProof/>
              </w:rPr>
              <w:t>Eğitim Ortamı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_Toc4586738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4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9" w:history="1">
            <w:r w:rsidR="00E651F4" w:rsidRPr="007F1A6A">
              <w:rPr>
                <w:rStyle w:val="Kpr"/>
                <w:noProof/>
              </w:rPr>
              <w:t>Eğitim Yöntemleri ve Süresi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_Toc4586739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0" w:history="1">
            <w:r w:rsidR="00E651F4" w:rsidRPr="007F1A6A">
              <w:rPr>
                <w:rStyle w:val="Kpr"/>
                <w:noProof/>
              </w:rPr>
              <w:t>Ölçme Değerlendirme Yöntemleri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_Toc4586740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1" w:history="1">
            <w:r w:rsidR="00E651F4" w:rsidRPr="007F1A6A">
              <w:rPr>
                <w:rStyle w:val="Kpr"/>
                <w:noProof/>
              </w:rPr>
              <w:t>Staj Geçme Kriterleri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_Toc4586741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2" w:history="1">
            <w:r w:rsidR="00E651F4" w:rsidRPr="007F1A6A">
              <w:rPr>
                <w:rStyle w:val="Kpr"/>
                <w:noProof/>
              </w:rPr>
              <w:t>Ders İçeriği, Süresi, Öğrenme Hedefleri ve Öğrenme Düzeyleri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_Toc4586742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3" w:history="1">
            <w:r w:rsidR="00E651F4" w:rsidRPr="007F1A6A">
              <w:rPr>
                <w:rStyle w:val="Kpr"/>
                <w:noProof/>
              </w:rPr>
              <w:t>Adli ve/veya Psikososyal Durumlar ile İlgili Ders İçeriği ve Öğrenme Hedefi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_Toc4586743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8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4" w:history="1">
            <w:r w:rsidR="00E651F4" w:rsidRPr="007F1A6A">
              <w:rPr>
                <w:rStyle w:val="Kpr"/>
                <w:noProof/>
              </w:rPr>
              <w:t>Temel Hekimlik Uygulamaları İçeriği, Öğrenme Hedefleri ve Öğrenme Düzeyleri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_Toc4586744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8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5" w:history="1">
            <w:r w:rsidR="00E651F4" w:rsidRPr="007F1A6A">
              <w:rPr>
                <w:rStyle w:val="Kpr"/>
                <w:noProof/>
              </w:rPr>
              <w:t>Staj Programı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_Toc4586745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9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263562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6" w:history="1">
            <w:r w:rsidR="00E651F4" w:rsidRPr="007F1A6A">
              <w:rPr>
                <w:rStyle w:val="Kpr"/>
                <w:noProof/>
              </w:rPr>
              <w:t>Staj Öğrenme Kaynakları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_Toc4586746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9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86733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Gökben BECEREN</w:t>
            </w:r>
          </w:p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Önder TOMRUK</w:t>
            </w:r>
          </w:p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Hamit Hakan ARMAĞAN</w:t>
            </w:r>
            <w:r w:rsidR="00E651F4">
              <w:rPr>
                <w:sz w:val="20"/>
                <w:szCs w:val="20"/>
              </w:rPr>
              <w:t xml:space="preserve"> (Eğitim Sorumlusu)</w:t>
            </w:r>
          </w:p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Alten</w:t>
            </w:r>
            <w:proofErr w:type="spellEnd"/>
            <w:r>
              <w:rPr>
                <w:sz w:val="20"/>
                <w:szCs w:val="20"/>
              </w:rPr>
              <w:t xml:space="preserve"> OSKAY</w:t>
            </w:r>
          </w:p>
          <w:p w:rsidR="00C77942" w:rsidRPr="00F321E5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Kıvanç KARAMAN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86734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026F45" w:rsidRPr="00F321E5" w:rsidRDefault="00026F4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Giriş çıkış saatlerine dikkat edilmesi, </w:t>
            </w:r>
            <w:r w:rsidR="00A934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k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linikte önlük giyilmesi </w:t>
            </w:r>
            <w:r w:rsidR="00A934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ve genel tavır ve davranışlara dikkat edilmesi gereklidir.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86735"/>
      <w:r w:rsidRPr="00F321E5">
        <w:rPr>
          <w:rStyle w:val="Gl"/>
          <w:b w:val="0"/>
          <w:bCs w:val="0"/>
        </w:rPr>
        <w:t>Staj Amacı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C30EBF" w:rsidTr="009E4866">
        <w:tc>
          <w:tcPr>
            <w:tcW w:w="9062" w:type="dxa"/>
          </w:tcPr>
          <w:p w:rsidR="009E4866" w:rsidRPr="00C30EBF" w:rsidRDefault="00A934DB" w:rsidP="00A934DB">
            <w:pPr>
              <w:rPr>
                <w:sz w:val="20"/>
              </w:rPr>
            </w:pPr>
            <w:r w:rsidRPr="00C30EBF">
              <w:rPr>
                <w:sz w:val="20"/>
              </w:rPr>
              <w:t xml:space="preserve">Acil tıp stajı programının amacı, öğrencilerimizin birinci basamak ve acil servislerde UÇEP kapsamında tanımlanan hastalıkları yine </w:t>
            </w:r>
            <w:proofErr w:type="spellStart"/>
            <w:r w:rsidRPr="00C30EBF">
              <w:rPr>
                <w:sz w:val="20"/>
              </w:rPr>
              <w:t>UÇEP’te</w:t>
            </w:r>
            <w:proofErr w:type="spellEnd"/>
            <w:r w:rsidRPr="00C30EBF">
              <w:rPr>
                <w:sz w:val="20"/>
              </w:rPr>
              <w:t xml:space="preserve"> belirtilen düzeylerde ayırıcı tanı, tanı, acil müdahaleleri ve gerekli tedavileri düzenleyebilen, korunma ve izlemini yapabilen hekimler yetiştirmektir.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4586736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Yetişkin ve pediatrik hasta izlemindeki temel noktaları sayabilme.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Hastaların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vital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bulgularını ölçebilme ve yorumlayabilme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Vizitlerde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hastalarını sunabilme.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Sıvı-elektrolit gereksinimini hesaplamayı ve sık kullanılan ilaçların dozlarını söyleyebilme ve bunları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order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edebilme.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Epikriz yazmayı ve hasta kayıtlarının tutulması konusunda bilgi ve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beceri    kazanabilme</w:t>
            </w:r>
            <w:proofErr w:type="gramEnd"/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Taburculuk kararı verebilme ve gerekli önerilerde bulunabilme.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Temel havayolu girişimlerini yapabilme (Acil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elektif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entübasyon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orofarengeal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airway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balon maske uygulaması) 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Nazogastrik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ve idrar sondası takabilme.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Uygun yara ve yanık bakımı, basit kesiler için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sütür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tekniklerini ve benzeri steril teknik gerektiren işlemleri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Temel ve ileri </w:t>
            </w:r>
            <w:proofErr w:type="spellStart"/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kardiak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 yaşam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desteği uygulamaları konusunda gerekli bilgi ve beceriyi kazanabilme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Mide yıkama ve aktif kömür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İM, İV enjeksiyon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Otoskopik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oftalmoskopik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muayene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EKG çekebilme ve değerlendirebilme.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İnhale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nebülize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şekilde ilaç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Tam kan sayımı, biyokimya, idrar tetkiki,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arteriyel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kan gazı gibi sık yapılan laboratuvar tetkiklerini hastaya uygun isteme ve değerlendirebilme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Radyolojik tetkikleri uygun şekilde isteyebilme ve yorumlayabilme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 xml:space="preserve"> Travma hastalarına uygulanması gereken ekipmanları(travma tahtası, boyunluk gibi)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atelleme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-alçılama tekniklerini uygulayabilme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Hastayı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monitörize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edebilme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defibrilatör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cihazını uygun hastalarda kullanabilme.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Venöz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arteriyel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kan alabilme ve damar yolu açabilme.</w:t>
            </w:r>
          </w:p>
          <w:p w:rsidR="00F321E5" w:rsidRPr="00F321E5" w:rsidRDefault="00F321E5" w:rsidP="00F321E5">
            <w:pPr>
              <w:rPr>
                <w:rFonts w:cs="Arial"/>
                <w:bCs/>
              </w:rPr>
            </w:pP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86737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servis hastasından doğru öykü alabilme, hastanın fizik muayenesini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durum değerlendirmesini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ve çok acil problemleri tanıyabilme. Acil servise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resüsitasyon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ihtiyacı olan hastanın başvurusu durumunda yapacaklarını öğrenebilme.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Hastane dışında acil yardım gerektiren durumları tanıyabilme ve gerekli girişimleri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Acil servise kalp-solunum durması ile gelen olgularda yapması gerekenleri açıklayabilme.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Solunum sıkıntısı, göğüs ağrısı ve karın ağrısı gibi sık karşılaşılan yakınmalarda ayırıcı tanı yapabilme ve tedavisi konusunda bilgi ve beceri kazanabilme.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Akut astım,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konjestif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kalp yetmezliği ve bronşit gibi hastalıkların etkin tanı ve tedavilerini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Travmaya maruz kalmış hastaların acil servis bakım ve tedavilerini yönlendirebilme.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 w:rsidDel="00842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Zehirlenmiş hastanın acil servis bakımının esaslarını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Çevresel etkenler nedeniyle yaralanmış/hastalanmış kişilerin acil bakım esaslarını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servis hastalarına gerekli olan girişimler için hızlı bir şekilde karar verebilme ve uygulayabilme 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Hasta-hekim, hekim-hekim ve hekim-hasta yakınları ilişkileri konusunda bilgi ve beceri kazanabilme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Konsültasyon gereken hastaları tanıyabilme ve ilgili branştan uygun konsültasyon isteyebilme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Hangi vakaları sevk edeceğine karar verebilme ve uygun sevk koşullarını sağlayabilme</w:t>
            </w:r>
          </w:p>
          <w:p w:rsidR="00F321E5" w:rsidRPr="00F321E5" w:rsidRDefault="00F321E5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86738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A934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A934DB" w:rsidRDefault="00A934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Acil Servis: 1</w:t>
            </w:r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86739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F321E5" w:rsidRDefault="00A934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Ders</w:t>
            </w:r>
            <w:r w:rsidR="00422010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(saat)</w:t>
            </w: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: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0EB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Kuramsal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bilgiler ve temel kavramların ve uygulama basamaklarının tanıtılması amacıyla dersliklerde işlenen didaktik oturumlardır. </w:t>
            </w:r>
          </w:p>
          <w:p w:rsidR="00C30EBF" w:rsidRDefault="00A934DB" w:rsidP="00A934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Uygulama: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0EBF" w:rsidRPr="00C30EBF" w:rsidRDefault="00C30EBF" w:rsidP="00A934DB">
            <w:pPr>
              <w:spacing w:line="360" w:lineRule="auto"/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30EBF"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Manken/Maket/model üzerinde</w:t>
            </w:r>
          </w:p>
          <w:p w:rsidR="00A934DB" w:rsidRDefault="00A934DB" w:rsidP="00A934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Eğitici eşliğinde eğitim programımızda yer alan temel hekimlik uygulamalarının uygulama basamaklarının anlatıldığı ve öğrenenlere uygulama imkanı sağlanan oturumlardır.</w:t>
            </w:r>
          </w:p>
          <w:p w:rsidR="00A934DB" w:rsidRPr="00F321E5" w:rsidRDefault="00C30EBF" w:rsidP="00C30EBF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30EBF"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Hasta başı eğitim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Acil serviste hasta başında eğitim ve gözlem imkanı verilmektedir.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86740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C30EBF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C30EBF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C30EBF">
        <w:trPr>
          <w:trHeight w:val="306"/>
        </w:trPr>
        <w:tc>
          <w:tcPr>
            <w:tcW w:w="2405" w:type="dxa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422010" w:rsidRDefault="00422010" w:rsidP="00846C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Teorik içerikli sözlü sınav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321E5" w:rsidRPr="00F321E5" w:rsidRDefault="00422010" w:rsidP="00846C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 başı sözlü sınav</w:t>
            </w:r>
          </w:p>
        </w:tc>
      </w:tr>
      <w:tr w:rsidR="00C30EBF" w:rsidRPr="00F321E5" w:rsidTr="00C30EBF">
        <w:tc>
          <w:tcPr>
            <w:tcW w:w="2405" w:type="dxa"/>
            <w:shd w:val="clear" w:color="auto" w:fill="BFBFBF" w:themeFill="background1" w:themeFillShade="BF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yazılı sınav</w:t>
            </w: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Boşluk doldurmalı yazılı sınav</w:t>
            </w: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86741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422010" w:rsidRDefault="00422010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Yazılı sınavın %60 ve Sözlü sınavın %40’ı hesaplandığında 100 üzerinden 60 geçer notun alınması gerekmektedir.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86742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69"/>
        <w:gridCol w:w="1587"/>
        <w:gridCol w:w="1707"/>
        <w:gridCol w:w="910"/>
        <w:gridCol w:w="1920"/>
      </w:tblGrid>
      <w:tr w:rsidR="00026F45" w:rsidRPr="00C30EBF" w:rsidTr="00C30EBF">
        <w:tc>
          <w:tcPr>
            <w:tcW w:w="1469" w:type="dxa"/>
            <w:shd w:val="clear" w:color="auto" w:fill="000000" w:themeFill="text1"/>
          </w:tcPr>
          <w:p w:rsidR="0059305D" w:rsidRPr="00C30EBF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C30EBF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C30EBF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Semptom</w:t>
            </w:r>
            <w:r w:rsidR="00C77942" w:rsidRPr="00C30EBF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469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</w:t>
            </w:r>
            <w:r w:rsidR="0059305D" w:rsidRPr="00C30EBF">
              <w:rPr>
                <w:rFonts w:cstheme="minorHAnsi"/>
                <w:sz w:val="16"/>
                <w:szCs w:val="16"/>
              </w:rPr>
              <w:t>taj</w:t>
            </w:r>
            <w:r w:rsidRPr="00C30EBF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C30EBF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1707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10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C30EBF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920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Akut Koroner Sendrom</w:t>
            </w:r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Göğüs Ağrısına Yaklaşım </w:t>
            </w:r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Göğüs ağrısı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920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Nefes Darlığına Yaklaşım</w:t>
            </w:r>
          </w:p>
          <w:p w:rsidR="00CC715E" w:rsidRPr="00C30EBF" w:rsidRDefault="00CC715E" w:rsidP="00CC715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Nefes darlığı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920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değişiklikleri,</w:t>
            </w:r>
          </w:p>
          <w:p w:rsidR="00022513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pupil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C77942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kardiyo-pulmoner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arrest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Temel Yaşam Desteği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Karşılaştığı her olguda gerekli durumlarda TYD basamaklarını sayabilir, uygun hastayı seçip TYD kararı verebilir</w:t>
            </w:r>
          </w:p>
        </w:tc>
        <w:tc>
          <w:tcPr>
            <w:tcW w:w="910" w:type="dxa"/>
            <w:shd w:val="clear" w:color="auto" w:fill="auto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. Ö.TOMRUK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değişiklikleri,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pupil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kardiyo-pulmoner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arrest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İleri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Kardiak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Yaşam Desteği</w:t>
            </w:r>
          </w:p>
          <w:p w:rsidR="00022513" w:rsidRPr="00C30EBF" w:rsidRDefault="00022513" w:rsidP="00022513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022513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İYD basamaklarını sayabilir, ilaçlar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defibrilatörlerin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uygulama dozlarını bilir, acil durum kararı verebilir. </w:t>
            </w:r>
          </w:p>
        </w:tc>
        <w:tc>
          <w:tcPr>
            <w:tcW w:w="910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Doç. Dr.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N.G.BECEREN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</w:tc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Esansiyel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hipertansiyon,</w:t>
            </w:r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Migren, </w:t>
            </w:r>
          </w:p>
          <w:p w:rsidR="004F646E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lastRenderedPageBreak/>
              <w:t>primer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sekonder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baş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ağrıları ,</w:t>
            </w:r>
            <w:proofErr w:type="gramEnd"/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SAK</w:t>
            </w:r>
          </w:p>
          <w:p w:rsidR="004F646E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Baş Ağrısı 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</w:t>
            </w:r>
            <w:r w:rsidR="006A4EBE" w:rsidRPr="00C30EBF">
              <w:rPr>
                <w:rFonts w:cstheme="minorHAnsi"/>
                <w:sz w:val="16"/>
                <w:szCs w:val="16"/>
              </w:rPr>
              <w:t xml:space="preserve"> ağrısı i</w:t>
            </w:r>
            <w:r w:rsidRPr="00C30EBF">
              <w:rPr>
                <w:rFonts w:cstheme="minorHAnsi"/>
                <w:sz w:val="16"/>
                <w:szCs w:val="16"/>
              </w:rPr>
              <w:t xml:space="preserve">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r w:rsidRPr="00C30EBF">
              <w:rPr>
                <w:rFonts w:cstheme="minorHAnsi"/>
                <w:sz w:val="16"/>
                <w:szCs w:val="16"/>
              </w:rPr>
              <w:lastRenderedPageBreak/>
              <w:t>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77942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TT-A-K-İ, </w:t>
            </w:r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T-A-K-İ,</w:t>
            </w:r>
          </w:p>
          <w:p w:rsidR="00246D11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Karın ağrısı</w:t>
            </w:r>
          </w:p>
        </w:tc>
        <w:tc>
          <w:tcPr>
            <w:tcW w:w="1469" w:type="dxa"/>
            <w:shd w:val="clear" w:color="auto" w:fill="auto"/>
          </w:tcPr>
          <w:p w:rsidR="00C77942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Akut batın,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Akut apandisit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Gastroenterit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Peptik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ülser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Perforasyonlar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Myokart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infarktüs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Ağrısı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Karın ağrısı ile gelen hastanın ayırıcı tanısı yapabilir,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-T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Zehirlenmelere Genel Yaklaşım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Zehirlenme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-T-A 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/ 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 iskelet Sistemi Ağrıları,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 xml:space="preserve">Travma 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Çoklu Travma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Çoklu travma hastasının gerekli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muayensini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önem sırasına göre gerekli konsültasyonları isteyebilir,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müdahalelerini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-T-A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Değişikliği,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Hipotansiyon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Şok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Şok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değişikliği ve genel durumu bozuk hastanın tanısını koyabilir, gerekli müdahalelerde acil müdahalesini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Deri döküntüleri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İlaç Yan Etkileri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Kaşıntı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Ürtiker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Anjioödem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 Alerjik reaksiyon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Allerji-Anaflaksi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Alerjik reaksiyon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anaflaksi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şikayeti ile gelen hastanın tanısını koyabilir ve acil müdahalesini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Çarpıntı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Kalp </w:t>
            </w: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ritm</w:t>
            </w:r>
            <w:proofErr w:type="spellEnd"/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 bozuklukları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Disritmiler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Kalp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ritm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bozuklukları olan hastayı tanıyabilmeli ve gerekli acil tedavisini yapabilmeli</w:t>
            </w:r>
          </w:p>
        </w:tc>
        <w:tc>
          <w:tcPr>
            <w:tcW w:w="910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  <w:p w:rsidR="00133B33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Kalp ritim bozukluklarından bazıları (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bradikardi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, bloklar,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taşiaritmiler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vb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) acil müdahale gerektirip yaşamsal öneme sahip olduğu için bu düzeyde anlatılmaktır. </w:t>
            </w:r>
          </w:p>
        </w:tc>
        <w:tc>
          <w:tcPr>
            <w:tcW w:w="1920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Çarpıntı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Esansiyel</w:t>
            </w:r>
            <w:proofErr w:type="spellEnd"/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 Hipertansiyon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Hipertansiyon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Hipertansif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acilleri tanıyabilir sınıflamasını bilir, ayırıcı tanılarını ve acil müdahalelerini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Besin zehirlenmesi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Mantar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Mantar zehirlenme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Bulantı-kusma</w:t>
            </w:r>
          </w:p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İlaç yan etkileri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NSAİ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NSAİ ilaçların yan etki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lastRenderedPageBreak/>
              <w:t>Agresyon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Ajitasyon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değişiklikleri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Alkol ve madde kullanımıyla ilgili sorunlar, CO zehirlenmesi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CO ve Alkol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CO ve Alkol zehirlenmesi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Bulantı-Kusma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Organofosfat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ve TCA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Organofosfat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ve TCA zehirlenmesi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Karın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Karın travmaları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Travmayla gelen hastaya yaklaşımını bilir, batın travmasını tanıyabilir ve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dönmesi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değişiklikleri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Denge-hareket ile ilgili sorunlar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Kafa Travması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Kafa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Travmayla gelen hastaya yaklaşımını bilir, kafa travmasını tanıyabilir ve acil müdahalesini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Denge/hareket ile ilgili sorunlar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Parestezi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Omurga yaralanmaları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Omurga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Travmayla gelen hastaya yaklaşımını bilir, omurga travmasını tanıyabilir ve acil müdahalesini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Bilinç değişikliği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KİBAS</w:t>
            </w:r>
          </w:p>
          <w:p w:rsidR="00133B33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Beyin Ödemi</w:t>
            </w:r>
          </w:p>
          <w:p w:rsidR="00133B33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Bozukluğu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Bilinç değişikli ile gelen hastanın ayırıcı tanısı yapabilir, ayırıcı tanıya özgü yardımcı teşhis yöntemlerini sayabilir, gerekli durumlarda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Ateş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Hipotermi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Hipertermi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Sıcak çarpması,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Donma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Hipo-Hipertermi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Ateşi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hipo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hipertermi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bulgularını sayabilir,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Bulantı-Kusma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İlaç yan etkileri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metabolizmasını bilebilmeli,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zehirlenmesi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Vajinal Kanama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 ile gelen hastalar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Gebelikte Travma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Gebe hastanın fizyolojik anatomik değişikliklerini sayabilmeli, gebelikte travma yaklaşımlarını sayabilmeli ve acil müdahalesini yapabilme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 İskelet Sistemi Ağrıları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469" w:type="dxa"/>
            <w:shd w:val="clear" w:color="auto" w:fill="auto"/>
          </w:tcPr>
          <w:p w:rsidR="00026F45" w:rsidRPr="00C30EBF" w:rsidRDefault="00026F45" w:rsidP="00026F45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 ile gelen hastalar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Çocuk ve Yaşlı Travmaları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026F45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Çocuk ve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yaşlı  hastanın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fizyolojik anatomik değişikliklerini sayabilmeli,  travma yaklaşımlarını sayabilmeli ve acil müdahalesini yapabilme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</w:tbl>
    <w:p w:rsidR="00E651F4" w:rsidRDefault="00E651F4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E651F4" w:rsidRDefault="00E651F4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lastRenderedPageBreak/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422010" w:rsidRDefault="0042201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586743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 w:rsidR="00E651F4">
        <w:rPr>
          <w:rStyle w:val="Gl"/>
          <w:b w:val="0"/>
          <w:bCs w:val="0"/>
        </w:rPr>
        <w:t>İ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Adli ve / veya Psikoso</w:t>
            </w:r>
            <w:r w:rsidR="00E651F4">
              <w:rPr>
                <w:sz w:val="16"/>
                <w:szCs w:val="16"/>
              </w:rPr>
              <w:t>s</w:t>
            </w:r>
            <w:r w:rsidRPr="00BD4482">
              <w:rPr>
                <w:sz w:val="16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Öğrenme Hedefi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proofErr w:type="spellStart"/>
            <w:r w:rsidRPr="00BD4482">
              <w:rPr>
                <w:sz w:val="16"/>
                <w:szCs w:val="16"/>
              </w:rPr>
              <w:t>Asfiksi</w:t>
            </w:r>
            <w:proofErr w:type="spellEnd"/>
          </w:p>
        </w:tc>
        <w:tc>
          <w:tcPr>
            <w:tcW w:w="4531" w:type="dxa"/>
          </w:tcPr>
          <w:p w:rsidR="00BD4482" w:rsidRPr="00BD4482" w:rsidRDefault="0042201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 yolu güvenliğini sayabilmeli ve havayolu açma manevralarını açıklayabilmeli.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ve yaşlı ihmal ve istismarı bulgularını sayabilmeli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3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Alkol ve madde kullanımına ait sorunlar ve bağımlılık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Alkol zehirlenmelerinin bulgularını sayabilmeli ve gerekli acil müdahaleleri yapabilmelidir.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Kazalar (E</w:t>
            </w:r>
            <w:r>
              <w:rPr>
                <w:sz w:val="16"/>
                <w:szCs w:val="16"/>
              </w:rPr>
              <w:t xml:space="preserve">v‐iş‐trafik kazaları) 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Çoklu travma hastalarına yaklaşımı sayabilmeli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5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Ölüm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Ölüm sonralarında gerekli durumlarda kötü haber verme becerisini sergileyebilmeli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6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Zehirlenmeler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Zehirlenme bulgularını sayabilmeli ve gerekli durumlarda acil müdahalesini yapabilmeli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4586744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79"/>
        <w:gridCol w:w="3243"/>
        <w:gridCol w:w="994"/>
        <w:gridCol w:w="2140"/>
        <w:gridCol w:w="2131"/>
      </w:tblGrid>
      <w:tr w:rsidR="009E4866" w:rsidRPr="00C30EBF" w:rsidTr="00026F45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C30EBF" w:rsidRDefault="009E4866" w:rsidP="00846C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7" w:type="dxa"/>
            <w:shd w:val="solid" w:color="auto" w:fill="auto"/>
          </w:tcPr>
          <w:p w:rsidR="009E4866" w:rsidRPr="00C30EBF" w:rsidRDefault="0059305D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C30EBF">
              <w:rPr>
                <w:rFonts w:cstheme="minorHAnsi"/>
                <w:sz w:val="16"/>
                <w:szCs w:val="16"/>
              </w:rPr>
              <w:t>Hekiml</w:t>
            </w:r>
            <w:r w:rsidR="00263562">
              <w:rPr>
                <w:rFonts w:cstheme="minorHAnsi"/>
                <w:sz w:val="16"/>
                <w:szCs w:val="16"/>
              </w:rPr>
              <w:t>ik U</w:t>
            </w:r>
            <w:bookmarkStart w:id="12" w:name="_GoBack"/>
            <w:bookmarkEnd w:id="12"/>
            <w:r w:rsidRPr="00C30EBF">
              <w:rPr>
                <w:rFonts w:cstheme="minorHAnsi"/>
                <w:sz w:val="16"/>
                <w:szCs w:val="16"/>
              </w:rPr>
              <w:t>ygulamaları</w:t>
            </w:r>
          </w:p>
        </w:tc>
        <w:tc>
          <w:tcPr>
            <w:tcW w:w="996" w:type="dxa"/>
            <w:shd w:val="solid" w:color="auto" w:fill="auto"/>
          </w:tcPr>
          <w:p w:rsidR="009E4866" w:rsidRPr="00C30EBF" w:rsidRDefault="00CB43EE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C30EBF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150" w:type="dxa"/>
            <w:shd w:val="solid" w:color="auto" w:fill="auto"/>
          </w:tcPr>
          <w:p w:rsidR="009E4866" w:rsidRPr="00C30EBF" w:rsidRDefault="009E4866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149" w:type="dxa"/>
            <w:shd w:val="solid" w:color="auto" w:fill="auto"/>
          </w:tcPr>
          <w:p w:rsidR="009E4866" w:rsidRPr="00C30EBF" w:rsidRDefault="00E651F4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Öğretim Ü</w:t>
            </w:r>
            <w:r w:rsidR="009E4866" w:rsidRPr="00C30EBF">
              <w:rPr>
                <w:rFonts w:cstheme="minorHAnsi"/>
                <w:sz w:val="16"/>
                <w:szCs w:val="16"/>
              </w:rPr>
              <w:t>yesi</w:t>
            </w:r>
          </w:p>
        </w:tc>
      </w:tr>
      <w:tr w:rsidR="009E4866" w:rsidRPr="00C30EBF" w:rsidTr="00026F45">
        <w:trPr>
          <w:trHeight w:val="316"/>
        </w:trPr>
        <w:tc>
          <w:tcPr>
            <w:tcW w:w="325" w:type="dxa"/>
          </w:tcPr>
          <w:p w:rsidR="009E4866" w:rsidRPr="00C30EBF" w:rsidRDefault="009E4866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67" w:type="dxa"/>
          </w:tcPr>
          <w:p w:rsidR="009E4866" w:rsidRPr="00C30EBF" w:rsidRDefault="001E5B19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Genel ve soruna yönelik öykü alabilme</w:t>
            </w:r>
          </w:p>
        </w:tc>
        <w:tc>
          <w:tcPr>
            <w:tcW w:w="996" w:type="dxa"/>
          </w:tcPr>
          <w:p w:rsidR="009E4866" w:rsidRPr="00C30EBF" w:rsidRDefault="005B08B1" w:rsidP="00C30E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C30EBF" w:rsidRPr="00C30EB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9E4866" w:rsidRPr="00C30EBF" w:rsidRDefault="005B08B1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Genel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ve soruna yönelik öykü alabilir</w:t>
            </w:r>
          </w:p>
        </w:tc>
        <w:tc>
          <w:tcPr>
            <w:tcW w:w="2149" w:type="dxa"/>
          </w:tcPr>
          <w:p w:rsidR="009E4866" w:rsidRPr="00C30EBF" w:rsidRDefault="005B08B1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Mental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durum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Pr="00C30EB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Mental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durum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Baş boyun ve KBB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 baş boyun ve KBB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 xml:space="preserve">Batın </w:t>
            </w:r>
            <w:r>
              <w:rPr>
                <w:rFonts w:eastAsia="Times New Roman" w:cstheme="minorHAnsi"/>
                <w:sz w:val="16"/>
                <w:szCs w:val="16"/>
              </w:rPr>
              <w:t>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Karşılaştığı olgularda batın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değerlendirmesi ve ruhsal durum muayenesi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 bilinç değerlendirmesi ve ruhsal durum muayenesi yapabilir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r w:rsidRPr="00C30EBF">
              <w:rPr>
                <w:rFonts w:cstheme="minorHAnsi"/>
                <w:sz w:val="16"/>
                <w:szCs w:val="16"/>
              </w:rPr>
              <w:t>Deri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Digital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digital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Genel durum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vital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bulguların değerlendirilmesi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r>
              <w:rPr>
                <w:rFonts w:cstheme="minorHAnsi"/>
                <w:sz w:val="16"/>
                <w:szCs w:val="16"/>
              </w:rPr>
              <w:t xml:space="preserve">genel durum 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vital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bulguları değerlendirebilir.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Göz, göz dibi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göz, göz dibi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Kardiyovasküler sistem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r w:rsidRPr="00C30EBF">
              <w:rPr>
                <w:rFonts w:cstheme="minorHAnsi"/>
                <w:sz w:val="16"/>
                <w:szCs w:val="16"/>
              </w:rPr>
              <w:t>Kardiyovasküler sistem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Kas‐iskelet sistem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kas‐iskelet sistem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Nörolojik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nörolojik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Solunum sistemi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Karşılaştığı olgularda solunum sistemi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Ürolojik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ürolojik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Direkt radyografileri okuma ve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</w:t>
            </w:r>
            <w:proofErr w:type="gramStart"/>
            <w:r w:rsidRPr="006E2251">
              <w:rPr>
                <w:rFonts w:eastAsia="Times New Roman" w:cstheme="minorHAnsi"/>
                <w:sz w:val="16"/>
                <w:szCs w:val="16"/>
              </w:rPr>
              <w:t xml:space="preserve">olgularda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direkt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radyografileri değerlendirebilir.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>16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EKG çekebilme ve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theme="minorHAnsi"/>
                <w:sz w:val="16"/>
                <w:szCs w:val="16"/>
              </w:rPr>
              <w:t>EKG çekebilir ve sonuçlarını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Airway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” uygulama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airway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uygulyabilir</w:t>
            </w:r>
            <w:proofErr w:type="spellEnd"/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uygulayabilme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defibrilasyon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Entübasyon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entübasyon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Glasgow koma skalasının değerlendirilebilme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Glaskow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Koma skalasını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Hastaya koma pozisyonu verebilme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Hastaya koma pozisyonu verebilir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Hava yolundaki yabancı cismi uygun manevra ile çıkarabilme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İleri yaşam desteği sağlayabilme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Kılavuz ve yönergelere uyarak ileri yaşam desteği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Kötü haber verebilme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durumlarda hasta yakınlarına ve hastaya kötü haber verebilir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Servikal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collar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(boyunluk) uygulayabilme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Boyunluk uygulayabilir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Temel yaşam desteği sağlayabilme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Temel yaşam desteği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yardımların organizasyonunu yapabilme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Kılavuz ve yönergelere uyarak acil yardımların organizasyonlarını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CC715E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C77942" w:rsidP="00F321E5">
      <w:pPr>
        <w:pStyle w:val="Balk2"/>
        <w:rPr>
          <w:rStyle w:val="Gl"/>
          <w:b w:val="0"/>
          <w:bCs w:val="0"/>
        </w:rPr>
      </w:pPr>
      <w:bookmarkStart w:id="13" w:name="_Toc4586745"/>
      <w:r w:rsidRPr="00F321E5">
        <w:rPr>
          <w:rStyle w:val="Gl"/>
          <w:b w:val="0"/>
          <w:bCs w:val="0"/>
        </w:rPr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p w:rsidR="004F418C" w:rsidRDefault="004F418C" w:rsidP="004F418C">
      <w:r>
        <w:t xml:space="preserve">Süleyman Demirel Üniversitesi Tıp Fakültesi resmi internet sitesinde ilan edilmektedir. </w:t>
      </w:r>
    </w:p>
    <w:p w:rsidR="004F418C" w:rsidRPr="004F418C" w:rsidRDefault="004F418C" w:rsidP="004F418C">
      <w:r w:rsidRPr="004F418C">
        <w:t>http://tip.sdu.edu.tr/tr/egitim-rehberi/2018-2019-ders-programi-10121s.html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4586746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4F418C" w:rsidTr="0059305D">
        <w:tc>
          <w:tcPr>
            <w:tcW w:w="9062" w:type="dxa"/>
          </w:tcPr>
          <w:p w:rsidR="004F418C" w:rsidRPr="004F418C" w:rsidRDefault="004F418C" w:rsidP="004F418C">
            <w:pPr>
              <w:pStyle w:val="Bal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5" w:name="_Toc4586747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David M.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Clıne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O. John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Rita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K.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Cydulka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Garth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D.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Meckler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Daniel A. Handel,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Stephen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H. Thomas,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Tintinalli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Acil Tıp El Kitabı, </w:t>
            </w:r>
            <w:proofErr w:type="spellStart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Çev</w:t>
            </w:r>
            <w:proofErr w:type="spellEnd"/>
            <w:r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Editörü Prof. Dr. M. Mahir Özmen, Güneş Tıp Kitabevi,2013.</w:t>
            </w:r>
            <w:bookmarkEnd w:id="15"/>
          </w:p>
          <w:p w:rsidR="0059305D" w:rsidRPr="004F418C" w:rsidRDefault="0059305D" w:rsidP="00CB43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7345C"/>
    <w:multiLevelType w:val="hybridMultilevel"/>
    <w:tmpl w:val="65E8E9CE"/>
    <w:lvl w:ilvl="0" w:tplc="2D545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7D1D77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2513"/>
    <w:rsid w:val="00026F45"/>
    <w:rsid w:val="000A00A0"/>
    <w:rsid w:val="000A1728"/>
    <w:rsid w:val="000B16F1"/>
    <w:rsid w:val="001336AE"/>
    <w:rsid w:val="00133B33"/>
    <w:rsid w:val="00142BCA"/>
    <w:rsid w:val="001E5B19"/>
    <w:rsid w:val="00246D11"/>
    <w:rsid w:val="00263562"/>
    <w:rsid w:val="00422010"/>
    <w:rsid w:val="004F418C"/>
    <w:rsid w:val="004F646E"/>
    <w:rsid w:val="005727B7"/>
    <w:rsid w:val="0059305D"/>
    <w:rsid w:val="005B08B1"/>
    <w:rsid w:val="005E50CB"/>
    <w:rsid w:val="006A4EBE"/>
    <w:rsid w:val="00716E88"/>
    <w:rsid w:val="00802F5F"/>
    <w:rsid w:val="00846C8E"/>
    <w:rsid w:val="008B7283"/>
    <w:rsid w:val="008D62E2"/>
    <w:rsid w:val="00982D19"/>
    <w:rsid w:val="009E4866"/>
    <w:rsid w:val="00A90C50"/>
    <w:rsid w:val="00A934DB"/>
    <w:rsid w:val="00BD4482"/>
    <w:rsid w:val="00C25D44"/>
    <w:rsid w:val="00C30EBF"/>
    <w:rsid w:val="00C77942"/>
    <w:rsid w:val="00C8772D"/>
    <w:rsid w:val="00CB43EE"/>
    <w:rsid w:val="00CC715E"/>
    <w:rsid w:val="00E651F4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customStyle="1" w:styleId="ListeParagraf1">
    <w:name w:val="Liste Paragraf1"/>
    <w:basedOn w:val="Normal"/>
    <w:uiPriority w:val="99"/>
    <w:rsid w:val="00A934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1">
    <w:name w:val="toc 1"/>
    <w:basedOn w:val="Normal"/>
    <w:next w:val="Normal"/>
    <w:autoRedefine/>
    <w:uiPriority w:val="39"/>
    <w:unhideWhenUsed/>
    <w:rsid w:val="008D62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7E3-3420-40A3-9627-3BFFF09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2019-03-27T11:46:00Z</dcterms:created>
  <dcterms:modified xsi:type="dcterms:W3CDTF">2019-04-03T08:14:00Z</dcterms:modified>
</cp:coreProperties>
</file>